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EBB33A" wp14:editId="6C4771EA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E643F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226990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226990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02 декабря</w:t>
      </w:r>
      <w:r w:rsidR="005950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5950ED" w:rsidTr="005950ED">
        <w:tc>
          <w:tcPr>
            <w:tcW w:w="2081" w:type="pct"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5950ED" w:rsidRDefault="00595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2022 год</w:t>
      </w:r>
    </w:p>
    <w:p w:rsidR="00470453" w:rsidRDefault="005950ED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</w:t>
      </w: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47045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5950ED" w:rsidRDefault="005950ED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5950ED" w:rsidRDefault="005950ED" w:rsidP="005950ED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1"/>
      </w:tblGrid>
      <w:tr w:rsidR="005950ED" w:rsidTr="0095000D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ED" w:rsidRDefault="005950ED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950ED" w:rsidRPr="005950ED" w:rsidTr="0095000D">
        <w:trPr>
          <w:trHeight w:val="55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0" w:rsidRPr="00226990" w:rsidRDefault="00226990" w:rsidP="00226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226990">
              <w:rPr>
                <w:rFonts w:ascii="Times New Roman" w:hAnsi="Times New Roman"/>
                <w:sz w:val="26"/>
                <w:szCs w:val="26"/>
              </w:rPr>
              <w:t xml:space="preserve">Постановление Главы муниципального образования «Муниципальный округ </w:t>
            </w:r>
            <w:proofErr w:type="spellStart"/>
            <w:r w:rsidRPr="00226990">
              <w:rPr>
                <w:rFonts w:ascii="Times New Roman" w:hAnsi="Times New Roman"/>
                <w:sz w:val="26"/>
                <w:szCs w:val="26"/>
              </w:rPr>
              <w:t>Юкаменский</w:t>
            </w:r>
            <w:proofErr w:type="spellEnd"/>
            <w:r w:rsidRPr="00226990">
              <w:rPr>
                <w:rFonts w:ascii="Times New Roman" w:hAnsi="Times New Roman"/>
                <w:sz w:val="26"/>
                <w:szCs w:val="26"/>
              </w:rPr>
              <w:t xml:space="preserve"> район Удмуртской Республики» от 0</w:t>
            </w:r>
            <w:r w:rsidR="00C350FC">
              <w:rPr>
                <w:rFonts w:ascii="Times New Roman" w:hAnsi="Times New Roman"/>
                <w:sz w:val="26"/>
                <w:szCs w:val="26"/>
              </w:rPr>
              <w:t>1</w:t>
            </w:r>
            <w:r w:rsidRPr="00226990">
              <w:rPr>
                <w:rFonts w:ascii="Times New Roman" w:hAnsi="Times New Roman"/>
                <w:sz w:val="26"/>
                <w:szCs w:val="26"/>
              </w:rPr>
              <w:t xml:space="preserve">.12.2022 № </w:t>
            </w:r>
            <w:r w:rsidR="00C350FC">
              <w:rPr>
                <w:rFonts w:ascii="Times New Roman" w:hAnsi="Times New Roman"/>
                <w:sz w:val="26"/>
                <w:szCs w:val="26"/>
              </w:rPr>
              <w:t>25</w:t>
            </w:r>
            <w:r w:rsidRPr="00226990">
              <w:rPr>
                <w:rFonts w:ascii="Times New Roman" w:hAnsi="Times New Roman"/>
                <w:sz w:val="26"/>
                <w:szCs w:val="26"/>
              </w:rPr>
              <w:t xml:space="preserve"> «О назначении публичных слушаний</w:t>
            </w:r>
          </w:p>
          <w:p w:rsidR="005950ED" w:rsidRPr="0095000D" w:rsidRDefault="005950ED" w:rsidP="00226990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22" w:rsidRPr="00226990" w:rsidRDefault="00192446" w:rsidP="00950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2699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3</w:t>
            </w:r>
          </w:p>
        </w:tc>
      </w:tr>
      <w:tr w:rsidR="00226990" w:rsidRPr="005950ED" w:rsidTr="0095000D">
        <w:trPr>
          <w:trHeight w:val="55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663" w:rsidRPr="00540663" w:rsidRDefault="00540663" w:rsidP="00540663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6"/>
                <w:szCs w:val="26"/>
              </w:rPr>
            </w:pPr>
            <w:r w:rsidRPr="00540663">
              <w:rPr>
                <w:rFonts w:ascii="Times New Roman" w:hAnsi="Times New Roman"/>
                <w:sz w:val="26"/>
                <w:szCs w:val="26"/>
              </w:rPr>
              <w:t xml:space="preserve">Проект решения Совета депутатов муниципального образования «Муниципальный округ </w:t>
            </w:r>
            <w:proofErr w:type="spellStart"/>
            <w:r w:rsidRPr="00540663">
              <w:rPr>
                <w:rFonts w:ascii="Times New Roman" w:hAnsi="Times New Roman"/>
                <w:sz w:val="26"/>
                <w:szCs w:val="26"/>
              </w:rPr>
              <w:t>Юкаменский</w:t>
            </w:r>
            <w:proofErr w:type="spellEnd"/>
            <w:r w:rsidRPr="00540663">
              <w:rPr>
                <w:rFonts w:ascii="Times New Roman" w:hAnsi="Times New Roman"/>
                <w:sz w:val="26"/>
                <w:szCs w:val="26"/>
              </w:rPr>
              <w:t xml:space="preserve"> район Удмуртской Республики»  </w:t>
            </w:r>
            <w:r w:rsidRPr="00540663">
              <w:rPr>
                <w:rFonts w:ascii="Times New Roman" w:hAnsi="Times New Roman"/>
                <w:sz w:val="26"/>
                <w:szCs w:val="26"/>
              </w:rPr>
              <w:t xml:space="preserve">О бюджете муниципального образования «Муниципальный округ </w:t>
            </w:r>
            <w:proofErr w:type="spellStart"/>
            <w:r w:rsidRPr="00540663">
              <w:rPr>
                <w:rFonts w:ascii="Times New Roman" w:hAnsi="Times New Roman"/>
                <w:sz w:val="26"/>
                <w:szCs w:val="26"/>
              </w:rPr>
              <w:t>Юкаменский</w:t>
            </w:r>
            <w:proofErr w:type="spellEnd"/>
            <w:r w:rsidRPr="00540663">
              <w:rPr>
                <w:rFonts w:ascii="Times New Roman" w:hAnsi="Times New Roman"/>
                <w:sz w:val="26"/>
                <w:szCs w:val="26"/>
              </w:rPr>
              <w:t xml:space="preserve"> район Удмуртской Республики» на 2023 год и на плановый период 2024 и 2025 годов</w:t>
            </w:r>
          </w:p>
          <w:p w:rsidR="00226990" w:rsidRPr="00226990" w:rsidRDefault="00226990" w:rsidP="0022699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990" w:rsidRPr="00226990" w:rsidRDefault="00540663" w:rsidP="00950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</w:t>
            </w:r>
          </w:p>
        </w:tc>
      </w:tr>
    </w:tbl>
    <w:p w:rsidR="00AA470B" w:rsidRDefault="00AA470B">
      <w:pPr>
        <w:rPr>
          <w:rFonts w:ascii="Times New Roman" w:hAnsi="Times New Roman"/>
        </w:rPr>
      </w:pPr>
    </w:p>
    <w:p w:rsidR="00BA10FC" w:rsidRDefault="00BA10FC" w:rsidP="00BA10FC">
      <w:pPr>
        <w:tabs>
          <w:tab w:val="left" w:pos="7513"/>
        </w:tabs>
        <w:ind w:firstLine="709"/>
        <w:jc w:val="both"/>
        <w:rPr>
          <w:sz w:val="28"/>
          <w:szCs w:val="28"/>
        </w:rPr>
      </w:pPr>
    </w:p>
    <w:p w:rsidR="00BA10FC" w:rsidRDefault="00BA10FC" w:rsidP="00BA10FC">
      <w:pPr>
        <w:pStyle w:val="formattexttoplevel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8"/>
      </w:tblGrid>
      <w:tr w:rsidR="00226990" w:rsidRPr="00226990" w:rsidTr="00226990">
        <w:trPr>
          <w:trHeight w:val="4210"/>
        </w:trPr>
        <w:tc>
          <w:tcPr>
            <w:tcW w:w="9778" w:type="dxa"/>
          </w:tcPr>
          <w:p w:rsidR="00226990" w:rsidRPr="00226990" w:rsidRDefault="00226990" w:rsidP="002269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6990">
              <w:rPr>
                <w:rFonts w:ascii="Times New Roman" w:hAnsi="Times New Roman"/>
                <w:b/>
                <w:noProof/>
                <w:lang w:eastAsia="ru-RU"/>
              </w:rPr>
              <w:lastRenderedPageBreak/>
              <w:drawing>
                <wp:inline distT="0" distB="0" distL="0" distR="0" wp14:anchorId="0D04A743" wp14:editId="06917555">
                  <wp:extent cx="838200" cy="1371600"/>
                  <wp:effectExtent l="0" t="0" r="0" b="0"/>
                  <wp:docPr id="3" name="Рисунок 3" descr="ГЕРБ_слив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_слив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1371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26990" w:rsidRPr="00226990" w:rsidRDefault="00226990" w:rsidP="002269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6990">
              <w:rPr>
                <w:rFonts w:ascii="Times New Roman" w:hAnsi="Times New Roman"/>
                <w:b/>
              </w:rPr>
              <w:t xml:space="preserve">ГЛАВА  МУНИЦИПАЛЬНОГО ОБРАЗОВАНИЯ «МУНИЦИПАЛЬНЫЙ ОКРУГ ЮКАМЕНСКИЙ  РАЙОН УДМУРТСКОЙ РЕСПУБЛИКИ»  </w:t>
            </w:r>
          </w:p>
          <w:p w:rsidR="00226990" w:rsidRPr="00226990" w:rsidRDefault="00226990" w:rsidP="002269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  <w:p w:rsidR="00226990" w:rsidRPr="00226990" w:rsidRDefault="00226990" w:rsidP="00226990">
            <w:pPr>
              <w:pStyle w:val="4"/>
              <w:spacing w:before="0" w:line="240" w:lineRule="auto"/>
              <w:jc w:val="center"/>
              <w:rPr>
                <w:rFonts w:ascii="Times New Roman" w:hAnsi="Times New Roman" w:cs="Times New Roman"/>
                <w:i w:val="0"/>
                <w:color w:val="auto"/>
              </w:rPr>
            </w:pPr>
            <w:r w:rsidRPr="00226990">
              <w:rPr>
                <w:rFonts w:ascii="Times New Roman" w:hAnsi="Times New Roman" w:cs="Times New Roman"/>
                <w:i w:val="0"/>
                <w:color w:val="auto"/>
              </w:rPr>
              <w:t>ПОСТАНОВЛЕНИЕ</w:t>
            </w:r>
          </w:p>
          <w:p w:rsidR="00226990" w:rsidRPr="00226990" w:rsidRDefault="00226990" w:rsidP="0022699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  <w:p w:rsidR="00226990" w:rsidRPr="00226990" w:rsidRDefault="00226990" w:rsidP="002269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26990">
              <w:rPr>
                <w:rFonts w:ascii="Times New Roman" w:hAnsi="Times New Roman"/>
                <w:b/>
              </w:rPr>
              <w:t xml:space="preserve">«01» декабря  2022 года                                                        № </w:t>
            </w:r>
            <w:r w:rsidR="00C350FC">
              <w:rPr>
                <w:rFonts w:ascii="Times New Roman" w:hAnsi="Times New Roman"/>
                <w:b/>
              </w:rPr>
              <w:t>25</w:t>
            </w:r>
            <w:bookmarkStart w:id="0" w:name="_GoBack"/>
            <w:bookmarkEnd w:id="0"/>
          </w:p>
          <w:p w:rsidR="00226990" w:rsidRPr="00226990" w:rsidRDefault="00226990" w:rsidP="002269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26990">
              <w:rPr>
                <w:rFonts w:ascii="Times New Roman" w:hAnsi="Times New Roman"/>
                <w:b/>
              </w:rPr>
              <w:t>с. Юкаменское</w:t>
            </w:r>
          </w:p>
        </w:tc>
      </w:tr>
    </w:tbl>
    <w:p w:rsidR="00226990" w:rsidRPr="00226990" w:rsidRDefault="00226990" w:rsidP="00226990">
      <w:pPr>
        <w:spacing w:after="0" w:line="240" w:lineRule="auto"/>
        <w:rPr>
          <w:rFonts w:ascii="Times New Roman" w:hAnsi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</w:tblGrid>
      <w:tr w:rsidR="00226990" w:rsidRPr="00226990" w:rsidTr="008D05FC">
        <w:trPr>
          <w:trHeight w:val="80"/>
        </w:trPr>
        <w:tc>
          <w:tcPr>
            <w:tcW w:w="4644" w:type="dxa"/>
            <w:shd w:val="clear" w:color="auto" w:fill="auto"/>
          </w:tcPr>
          <w:p w:rsidR="00226990" w:rsidRPr="00226990" w:rsidRDefault="00226990" w:rsidP="00226990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О назначении публичных слушаний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 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Руководствуясь частью 3 ст. 28 Федерального закона от 06.10.2003 года  №131-ФЗ  «Об общих принципах организации местного самоуправления в Российской Федерации», Положением о публичных слушаний в муниципальном образовании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Удмуртской Республики» от 12.11.2021 № 35,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 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П О С Т А Н О В Л Я Ю:</w:t>
      </w:r>
    </w:p>
    <w:p w:rsidR="00226990" w:rsidRPr="00226990" w:rsidRDefault="00226990" w:rsidP="0022699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26990" w:rsidRPr="00226990" w:rsidRDefault="00226990" w:rsidP="00226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1. Назначить проведение публичных слушаний по обсуждению проекта решения Совета депутатов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Удмуртской Республики»  «О бюджете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плановый период 2024 и 2025 годов».</w:t>
      </w:r>
    </w:p>
    <w:p w:rsidR="00226990" w:rsidRPr="00226990" w:rsidRDefault="00226990" w:rsidP="002269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2. Организатором публичных слушаний является Глава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 район Удмуртской Республики». Ответственным должностным лицом, ответственным за проведение публичных слушаний по проекту бюджета, назначить заместителя Главы Администрации района - начальника Управления финансов Администрации муниципального образования «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район» </w:t>
      </w:r>
      <w:proofErr w:type="spellStart"/>
      <w:r w:rsidRPr="00226990">
        <w:rPr>
          <w:rFonts w:ascii="Times New Roman" w:hAnsi="Times New Roman"/>
          <w:sz w:val="24"/>
          <w:szCs w:val="24"/>
        </w:rPr>
        <w:t>Бекмансурову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Р.И..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3. Публичные слушания провести до 13.12.2021г.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4. Опубликовать проект решения «О бюджете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плановый период 2024 и 2025 годов» в Вестнике нормативно-правовых актов Юкаменского района.</w:t>
      </w:r>
    </w:p>
    <w:p w:rsidR="00226990" w:rsidRPr="00226990" w:rsidRDefault="00226990" w:rsidP="00226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С проектом решения «О бюджете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плановый период 2024 и 2025 годов» можно ознакомиться:</w:t>
      </w:r>
    </w:p>
    <w:p w:rsidR="00226990" w:rsidRPr="00226990" w:rsidRDefault="00226990" w:rsidP="00226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1) на официальном сайте муниципального образования «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район» </w:t>
      </w:r>
      <w:hyperlink r:id="rId11" w:history="1">
        <w:r w:rsidRPr="00226990">
          <w:rPr>
            <w:rStyle w:val="af2"/>
            <w:rFonts w:ascii="Times New Roman" w:hAnsi="Times New Roman"/>
            <w:sz w:val="24"/>
            <w:szCs w:val="24"/>
          </w:rPr>
          <w:t>https://www.yukamensk.udmurt.ru</w:t>
        </w:r>
      </w:hyperlink>
      <w:r w:rsidRPr="00226990">
        <w:rPr>
          <w:rFonts w:ascii="Times New Roman" w:hAnsi="Times New Roman"/>
          <w:sz w:val="24"/>
          <w:szCs w:val="24"/>
        </w:rPr>
        <w:t xml:space="preserve">; </w:t>
      </w:r>
    </w:p>
    <w:p w:rsidR="00226990" w:rsidRPr="00226990" w:rsidRDefault="00226990" w:rsidP="00226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2) в кабинете 2 этаж 3 здания Администрации муниципального образования «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 район» по адресу: Удмуртская Республика, </w:t>
      </w:r>
      <w:proofErr w:type="spellStart"/>
      <w:r w:rsidRPr="00226990">
        <w:rPr>
          <w:rFonts w:ascii="Times New Roman" w:hAnsi="Times New Roman"/>
          <w:sz w:val="24"/>
          <w:szCs w:val="24"/>
        </w:rPr>
        <w:t>с.Юкаменское</w:t>
      </w:r>
      <w:proofErr w:type="spellEnd"/>
      <w:r w:rsidRPr="00226990">
        <w:rPr>
          <w:rFonts w:ascii="Times New Roman" w:hAnsi="Times New Roman"/>
          <w:sz w:val="24"/>
          <w:szCs w:val="24"/>
        </w:rPr>
        <w:t>, ул.Первомайская,9 (Управление финансов Администрации района);</w:t>
      </w:r>
    </w:p>
    <w:p w:rsidR="00226990" w:rsidRPr="00226990" w:rsidRDefault="00226990" w:rsidP="00226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lastRenderedPageBreak/>
        <w:t>3) в помещениях территориальных отделов и секторов Управления территориального развития Администрации района на специально оборудованных местах, обеспечивающих возможность ознакомления с ними граждан.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5. Предложения и замечания по проекту решения «О бюджете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плановый период 2024 и 2025 годов» направляются в письменном виде одним из следующих способов: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по адресу: 427680, Удмуртская Республика, </w:t>
      </w:r>
      <w:proofErr w:type="spellStart"/>
      <w:r w:rsidRPr="00226990">
        <w:rPr>
          <w:rFonts w:ascii="Times New Roman" w:hAnsi="Times New Roman"/>
          <w:sz w:val="24"/>
          <w:szCs w:val="24"/>
        </w:rPr>
        <w:t>с.Юкаменское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, ул. Первомайская,9; 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в разделе обращения граждан на официальный сайт Юкаменского района </w:t>
      </w:r>
      <w:hyperlink r:id="rId12" w:history="1">
        <w:r w:rsidRPr="00226990">
          <w:rPr>
            <w:rStyle w:val="af2"/>
            <w:rFonts w:ascii="Times New Roman" w:hAnsi="Times New Roman"/>
            <w:sz w:val="24"/>
            <w:szCs w:val="24"/>
          </w:rPr>
          <w:t>https://www.yukamensk.udmurt.ru</w:t>
        </w:r>
      </w:hyperlink>
      <w:r w:rsidRPr="00226990">
        <w:rPr>
          <w:rFonts w:ascii="Times New Roman" w:hAnsi="Times New Roman"/>
          <w:sz w:val="24"/>
          <w:szCs w:val="24"/>
        </w:rPr>
        <w:t xml:space="preserve">; 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на электронную почту </w:t>
      </w:r>
      <w:r w:rsidRPr="00226990">
        <w:rPr>
          <w:rFonts w:ascii="Times New Roman" w:hAnsi="Times New Roman"/>
          <w:sz w:val="24"/>
          <w:szCs w:val="24"/>
          <w:shd w:val="clear" w:color="auto" w:fill="FFFFFF"/>
        </w:rPr>
        <w:t>admukam@yuk.udmr.ru</w:t>
      </w:r>
      <w:r w:rsidRPr="00226990">
        <w:rPr>
          <w:rFonts w:ascii="Times New Roman" w:hAnsi="Times New Roman"/>
          <w:sz w:val="24"/>
          <w:szCs w:val="24"/>
        </w:rPr>
        <w:t>.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Предложения и замечания участников публичных слушаний по проекту  бюджета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 район Удмуртской Республики» на 2023 год и плановый период 2024 и 2025 годов 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Замечания и предложения принимаются до 17.00 ч.  09 декабря 2022 года и будут учтены при проведении публичных слушаний. 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6.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 район» </w:t>
      </w:r>
      <w:hyperlink r:id="rId13" w:history="1">
        <w:r w:rsidRPr="00226990">
          <w:rPr>
            <w:rStyle w:val="af2"/>
            <w:rFonts w:ascii="Times New Roman" w:hAnsi="Times New Roman"/>
            <w:sz w:val="24"/>
            <w:szCs w:val="24"/>
          </w:rPr>
          <w:t>https://www.yukamensk.udmurt.ru</w:t>
        </w:r>
      </w:hyperlink>
      <w:r w:rsidRPr="00226990">
        <w:rPr>
          <w:rFonts w:ascii="Times New Roman" w:hAnsi="Times New Roman"/>
          <w:sz w:val="24"/>
          <w:szCs w:val="24"/>
        </w:rPr>
        <w:t>.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7. 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район» </w:t>
      </w:r>
      <w:hyperlink r:id="rId14" w:history="1">
        <w:r w:rsidRPr="00226990">
          <w:rPr>
            <w:rStyle w:val="af2"/>
            <w:rFonts w:ascii="Times New Roman" w:hAnsi="Times New Roman"/>
            <w:sz w:val="24"/>
            <w:szCs w:val="24"/>
          </w:rPr>
          <w:t>https://www.yukamensk.udmurt.ru</w:t>
        </w:r>
      </w:hyperlink>
      <w:r w:rsidRPr="00226990">
        <w:rPr>
          <w:rFonts w:ascii="Times New Roman" w:hAnsi="Times New Roman"/>
          <w:sz w:val="24"/>
          <w:szCs w:val="24"/>
        </w:rPr>
        <w:t xml:space="preserve">. </w:t>
      </w:r>
    </w:p>
    <w:p w:rsidR="00226990" w:rsidRPr="00226990" w:rsidRDefault="00226990" w:rsidP="00226990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8. Собрание участников публичных слушаний провести 12 декабря 2022 года в 10-00 часов в зале заседаний Администрации муниципального образования 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color w:val="052635"/>
          <w:sz w:val="24"/>
          <w:szCs w:val="24"/>
        </w:rPr>
      </w:pPr>
      <w:r w:rsidRPr="00226990">
        <w:rPr>
          <w:rFonts w:ascii="Times New Roman" w:hAnsi="Times New Roman"/>
          <w:color w:val="052635"/>
          <w:sz w:val="24"/>
          <w:szCs w:val="24"/>
        </w:rPr>
        <w:t> 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Глава 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муниципального образования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226990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226990">
        <w:rPr>
          <w:rFonts w:ascii="Times New Roman" w:hAnsi="Times New Roman"/>
          <w:sz w:val="24"/>
          <w:szCs w:val="24"/>
        </w:rPr>
        <w:t xml:space="preserve"> район </w:t>
      </w:r>
    </w:p>
    <w:p w:rsidR="00226990" w:rsidRPr="00226990" w:rsidRDefault="00226990" w:rsidP="00226990">
      <w:pPr>
        <w:shd w:val="clear" w:color="auto" w:fill="FFFFFF"/>
        <w:spacing w:after="0" w:line="240" w:lineRule="auto"/>
        <w:ind w:firstLine="851"/>
        <w:rPr>
          <w:rFonts w:ascii="Times New Roman" w:hAnsi="Times New Roman"/>
          <w:sz w:val="24"/>
          <w:szCs w:val="24"/>
        </w:rPr>
      </w:pPr>
      <w:r w:rsidRPr="00226990">
        <w:rPr>
          <w:rFonts w:ascii="Times New Roman" w:hAnsi="Times New Roman"/>
          <w:sz w:val="24"/>
          <w:szCs w:val="24"/>
        </w:rPr>
        <w:t>Удмуртской Республики»                                                    </w:t>
      </w:r>
      <w:proofErr w:type="spellStart"/>
      <w:r w:rsidRPr="00226990">
        <w:rPr>
          <w:rFonts w:ascii="Times New Roman" w:hAnsi="Times New Roman"/>
          <w:sz w:val="24"/>
          <w:szCs w:val="24"/>
        </w:rPr>
        <w:t>К.Н.Бельтюков</w:t>
      </w:r>
      <w:proofErr w:type="spellEnd"/>
    </w:p>
    <w:p w:rsidR="00226990" w:rsidRPr="00226990" w:rsidRDefault="00226990" w:rsidP="00226990">
      <w:p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226990">
        <w:rPr>
          <w:rFonts w:ascii="Verdana" w:hAnsi="Verdana"/>
          <w:color w:val="052635"/>
          <w:sz w:val="24"/>
          <w:szCs w:val="24"/>
        </w:rPr>
        <w:t> </w:t>
      </w: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4FCB" w:rsidRPr="00414FCB" w:rsidRDefault="00414FCB" w:rsidP="00414FC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4FCB" w:rsidRPr="00414FCB" w:rsidRDefault="00414FCB" w:rsidP="00414FC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414FCB">
        <w:rPr>
          <w:rFonts w:ascii="Times New Roman" w:eastAsia="Times New Roman" w:hAnsi="Times New Roman"/>
          <w:b/>
          <w:bCs/>
          <w:color w:val="000000"/>
          <w:lang w:eastAsia="ru-RU"/>
        </w:rPr>
        <w:lastRenderedPageBreak/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414FCB" w:rsidRPr="00414FCB" w:rsidRDefault="00414FCB" w:rsidP="00414FCB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lang w:eastAsia="ru-RU"/>
        </w:rPr>
      </w:pPr>
      <w:r w:rsidRPr="00414FCB">
        <w:rPr>
          <w:rFonts w:ascii="Times New Roman" w:eastAsia="Times New Roman" w:hAnsi="Times New Roman"/>
          <w:b/>
          <w:color w:val="000000"/>
          <w:shd w:val="clear" w:color="auto" w:fill="FFFFFF"/>
          <w:lang w:eastAsia="ru-RU"/>
        </w:rPr>
        <w:t>«УДМУРТ ЭЛЬКУНЫСЬ ЮКАМЕНСК ЁРОС МУНИЦИПАЛ ОКРУГ» МУНИЦИПАЛ КЫЛДЫТЭТЫСЬ ДЕПУТАТЪЁСЛЭН КЕНЕШСЫ</w:t>
      </w:r>
    </w:p>
    <w:p w:rsidR="00414FCB" w:rsidRPr="00414FCB" w:rsidRDefault="00414FCB" w:rsidP="00414FCB">
      <w:pPr>
        <w:spacing w:after="0" w:line="240" w:lineRule="auto"/>
        <w:rPr>
          <w:rFonts w:ascii="Times New Roman" w:eastAsia="Times New Roman" w:hAnsi="Times New Roman"/>
          <w:lang w:eastAsia="ru-RU"/>
        </w:rPr>
      </w:pPr>
    </w:p>
    <w:p w:rsidR="00414FCB" w:rsidRPr="00414FCB" w:rsidRDefault="00414FCB" w:rsidP="00414FC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414FCB" w:rsidRPr="00414FCB" w:rsidRDefault="00414FCB" w:rsidP="00414FC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О бюджете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 на 2023 год и на плановый период 2024 и 2025 годов</w:t>
      </w:r>
    </w:p>
    <w:p w:rsidR="00414FCB" w:rsidRPr="00414FCB" w:rsidRDefault="00414FCB" w:rsidP="00414FCB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Принято </w:t>
      </w:r>
    </w:p>
    <w:p w:rsidR="00414FCB" w:rsidRPr="00414FCB" w:rsidRDefault="00414FCB" w:rsidP="00414F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Советом депутатов муниципального образования </w:t>
      </w:r>
    </w:p>
    <w:p w:rsidR="00414FCB" w:rsidRPr="00414FCB" w:rsidRDefault="00414FCB" w:rsidP="00414F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                                       </w:t>
      </w:r>
    </w:p>
    <w:p w:rsidR="00414FCB" w:rsidRPr="00414FCB" w:rsidRDefault="00414FCB" w:rsidP="00414F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>Удмуртской Республики» первого созыва                    ___  декабря  2022 года</w:t>
      </w:r>
    </w:p>
    <w:p w:rsidR="00414FCB" w:rsidRPr="00414FCB" w:rsidRDefault="00414FCB" w:rsidP="00414FCB">
      <w:pPr>
        <w:keepNext/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14FCB">
        <w:rPr>
          <w:rFonts w:ascii="Times New Roman" w:hAnsi="Times New Roman" w:cs="Times New Roman"/>
          <w:b w:val="0"/>
          <w:sz w:val="24"/>
          <w:szCs w:val="24"/>
        </w:rPr>
        <w:t xml:space="preserve">        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«Муниципальный округ </w:t>
      </w:r>
      <w:proofErr w:type="spellStart"/>
      <w:r w:rsidRPr="00414FCB">
        <w:rPr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Республики», Положением о бюджетном процессе в муниципальном образовании «</w:t>
      </w:r>
      <w:proofErr w:type="spellStart"/>
      <w:r w:rsidRPr="00414FCB">
        <w:rPr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 w:cs="Times New Roman"/>
          <w:b w:val="0"/>
          <w:sz w:val="24"/>
          <w:szCs w:val="24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414FCB">
        <w:rPr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 w:cs="Times New Roman"/>
          <w:b w:val="0"/>
          <w:sz w:val="24"/>
          <w:szCs w:val="24"/>
        </w:rPr>
        <w:t xml:space="preserve"> район» от 17 декабря 2020 года № 260, рассмотрев представленный Администрацией муниципального образования  «</w:t>
      </w:r>
      <w:proofErr w:type="spellStart"/>
      <w:r w:rsidRPr="00414FCB">
        <w:rPr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 w:cs="Times New Roman"/>
          <w:b w:val="0"/>
          <w:sz w:val="24"/>
          <w:szCs w:val="24"/>
        </w:rPr>
        <w:t xml:space="preserve"> район» проект решения «О бюджете муниципального образования «Муниципальный округ </w:t>
      </w:r>
      <w:proofErr w:type="spellStart"/>
      <w:r w:rsidRPr="00414FCB">
        <w:rPr>
          <w:rFonts w:ascii="Times New Roman" w:hAnsi="Times New Roman" w:cs="Times New Roman"/>
          <w:b w:val="0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 w:cs="Times New Roman"/>
          <w:b w:val="0"/>
          <w:sz w:val="24"/>
          <w:szCs w:val="24"/>
        </w:rPr>
        <w:t xml:space="preserve"> район Удмуртской Республики» на 2023 год и на плановый период 2024 и 2025 годов»</w:t>
      </w:r>
    </w:p>
    <w:p w:rsidR="00414FCB" w:rsidRPr="00414FCB" w:rsidRDefault="00414FCB" w:rsidP="00414FCB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</w:p>
    <w:p w:rsidR="00414FCB" w:rsidRPr="00414FCB" w:rsidRDefault="00414FCB" w:rsidP="00414FC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414FCB">
        <w:rPr>
          <w:rFonts w:ascii="Times New Roman" w:hAnsi="Times New Roman" w:cs="Times New Roman"/>
          <w:sz w:val="24"/>
          <w:szCs w:val="24"/>
        </w:rPr>
        <w:t xml:space="preserve">Совет депутатов муниципального образования «Муниципальный округ </w:t>
      </w:r>
      <w:proofErr w:type="spellStart"/>
      <w:r w:rsidRPr="00414FCB">
        <w:rPr>
          <w:rFonts w:ascii="Times New Roman" w:hAnsi="Times New Roman" w:cs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РЕШАЕТ:</w:t>
      </w:r>
    </w:p>
    <w:p w:rsidR="00414FCB" w:rsidRPr="00414FCB" w:rsidRDefault="00414FCB" w:rsidP="00414FCB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pacing w:val="-6"/>
          <w:sz w:val="24"/>
          <w:szCs w:val="24"/>
        </w:rPr>
        <w:t xml:space="preserve">1. Основные характеристики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pacing w:val="-6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pacing w:val="-6"/>
          <w:sz w:val="24"/>
          <w:szCs w:val="24"/>
        </w:rPr>
        <w:t xml:space="preserve"> район Удмуртской Республики»</w:t>
      </w:r>
      <w:r w:rsidRPr="00414FCB">
        <w:rPr>
          <w:rFonts w:ascii="Times New Roman" w:hAnsi="Times New Roman"/>
          <w:b/>
          <w:sz w:val="24"/>
          <w:szCs w:val="24"/>
        </w:rPr>
        <w:t xml:space="preserve"> на 2023 год и на плановый период 2024 и 2025 годов</w:t>
      </w:r>
    </w:p>
    <w:p w:rsidR="00414FCB" w:rsidRPr="00414FCB" w:rsidRDefault="00414FCB" w:rsidP="00414F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Утвердить основные характеристики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2023 год: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414FCB">
        <w:rPr>
          <w:rFonts w:ascii="Times New Roman" w:hAnsi="Times New Roman"/>
          <w:sz w:val="24"/>
          <w:szCs w:val="24"/>
        </w:rPr>
        <w:t xml:space="preserve">            1) прогнозируемый общий объем доходов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согласно классификации доходов бюджетов Российской Федерации в сумме 372 005 759,40 рубля, в том числе объём безвозмездных поступлений в сумме 276 118 759,40  рубля  согласно приложению 1-доходы к настоящему Решению;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        2) общий объем расходов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сумме 372 905 759,40 рубля согласно приложению 1-расходы к настоящему Решению;</w:t>
      </w:r>
    </w:p>
    <w:p w:rsidR="00414FCB" w:rsidRPr="00414FCB" w:rsidRDefault="00414FCB" w:rsidP="00414F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3) верхний предел муниципального внутреннего долга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1 января 2024 года в сумме 33 956 500,00 рублей, в том числе верхний предел долга по муниципальным гарантиям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сумме 0,00 тыс. рублей;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         4) дефицит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сумме   900 000,00 рублей.</w:t>
      </w:r>
    </w:p>
    <w:p w:rsidR="00414FCB" w:rsidRPr="00414FCB" w:rsidRDefault="00414FCB" w:rsidP="00414F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2. Утвердить основные характеристики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2024 год и на 2025 год:</w:t>
      </w:r>
    </w:p>
    <w:p w:rsidR="00414FCB" w:rsidRPr="00414FCB" w:rsidRDefault="00414FCB" w:rsidP="00414FC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lastRenderedPageBreak/>
        <w:t xml:space="preserve">    1) прогнозируемый общий объем доходов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2024 год в сумме 370 636 971,30 рубля, в том числе объём безвозмездных поступлений в сумме 270 342 371,30 рубля и на 2025 год в сумме 375 852 403,70 рубля, в том числе объём безвозмездных поступлений в сумме 270 093 403,70 рубля;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2) общий объем расходов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2024 год в сумме 370 636 971,30 рубля, в том числе условно утвержденные расходы в сумме 5 210 000,00 рублей, и на 2025 год в сумме 375 852 403,70 рубля, в том числе условно утвержденные расходы в сумме 10 690 000,00 рублей;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 3) верхний предел муниципального внутреннего долга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1 января 2025 года в сумме  33 956 500,00  рублей, в том числе верхний предел долга по муниципальным гарантиям муниципального образования «Муниципальный 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сумме 0,00 рублей, и на 1 января 2026 года в сумме 33 956 500,00 рублей, в том числе верхний предел долга по муниципальным гарантиям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 сумме 0,00 рублей;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  4) дефицит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2024 год в сумме 0,00 рублей и на 2025 год в сумме 0,00  рублей.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3. Утвердить источники внутреннего финансирования дефицита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на плановый период 2024 и 2025 годов согласно приложению 2 к настоящему Решению.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pacing w:val="-6"/>
          <w:sz w:val="24"/>
          <w:szCs w:val="24"/>
        </w:rPr>
        <w:t xml:space="preserve">2. Бюджетные ассигнования бюджета </w:t>
      </w:r>
      <w:r w:rsidRPr="00414FCB">
        <w:rPr>
          <w:rFonts w:ascii="Times New Roman" w:hAnsi="Times New Roman"/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 на 2023 год и на плановый период 2024 и 2025 годов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Утвердить ведомственную структуру расходов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 на 2023 год  и на плановый период 2024 и 2025 годов согласно приложению 3 к настоящему Решению.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2. 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   на 2023 год и на плановый период 2024 и 2025 годов согласно приложению 4 к настоящему Решению.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3. Утвердить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 на 2023 год и на плановый период 2024 и 2025 годов согласно приложению 5 к настоящему Решению.      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4. Субсидии юридическим лицам (за исключением субсидий муниципальным учреждениям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Республики»), индивидуальным предпринимателям, физическим лицам, субсидии (кроме субсидий на осуществление капитальных вложений в объекты капитального строительства собственности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или приобретение объектов недвижимого имущества в собственность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Республики») некоммерческим </w:t>
      </w:r>
      <w:r w:rsidRPr="00414FCB">
        <w:rPr>
          <w:rFonts w:ascii="Times New Roman" w:hAnsi="Times New Roman"/>
          <w:sz w:val="24"/>
          <w:szCs w:val="24"/>
        </w:rPr>
        <w:lastRenderedPageBreak/>
        <w:t xml:space="preserve">организациям, не являющимся казенными учреждениями; субсидии на осуществление капитальных вложений в объекты капитального строительства собственности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 приобретение объектов недвижимого имущества в собственность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 бюджетные инвестиции в объекты собственности муниципального образования предоставляются в порядке, установленном Администрацией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pacing w:val="-6"/>
          <w:sz w:val="24"/>
          <w:szCs w:val="24"/>
        </w:rPr>
        <w:t xml:space="preserve">3. Бюджетные ассигнования бюджета </w:t>
      </w:r>
      <w:r w:rsidRPr="00414FCB">
        <w:rPr>
          <w:rFonts w:ascii="Times New Roman" w:hAnsi="Times New Roman"/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Республики», направляемые на исполнение публичных нормативных обязательств в 2023 году и плановом периоде 2024 и 2025 годов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>1.</w:t>
      </w:r>
      <w:r w:rsidRPr="00414FCB">
        <w:rPr>
          <w:rFonts w:ascii="Times New Roman" w:hAnsi="Times New Roman"/>
          <w:sz w:val="24"/>
          <w:szCs w:val="24"/>
          <w:lang w:val="en-US"/>
        </w:rPr>
        <w:t> </w:t>
      </w:r>
      <w:r w:rsidRPr="00414FCB">
        <w:rPr>
          <w:rFonts w:ascii="Times New Roman" w:hAnsi="Times New Roman"/>
          <w:sz w:val="24"/>
          <w:szCs w:val="24"/>
        </w:rPr>
        <w:t xml:space="preserve">Утвердить общий объем бюджетных ассигнований, направляемых на исполнение публичных нормативных обязательств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на  2023 год и на плановый период 2024 и 2025 годов  в сумме  1 925 171,50 рубля ежегодно.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2. Утвердить распределение бюджетных ассигнований, направляемых на исполнение публичных нормативных обязательств 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на 2023 год и  на плановый период 2024 и 2025 годов согласно приложению 6 к настоящему Решению.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4. Особенности использования бюджетных ассигнований на </w:t>
      </w:r>
      <w:r w:rsidRPr="00414FCB">
        <w:rPr>
          <w:rFonts w:ascii="Times New Roman" w:hAnsi="Times New Roman"/>
          <w:b/>
          <w:spacing w:val="-6"/>
          <w:sz w:val="24"/>
          <w:szCs w:val="24"/>
        </w:rPr>
        <w:t>обеспечение деятельности  органов местного самоуправления</w:t>
      </w:r>
      <w:r w:rsidRPr="00414FCB">
        <w:rPr>
          <w:rFonts w:ascii="Times New Roman" w:hAnsi="Times New Roman"/>
          <w:b/>
          <w:sz w:val="24"/>
          <w:szCs w:val="24"/>
        </w:rPr>
        <w:t xml:space="preserve">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 и казенных учреждений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Администрация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не вправе принимать в 2023 году решения, приводящие к увеличению предельной штатной численности муниципальных служащих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 работников казенных, бюджетных и автономных  учреждений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(в части деятельности, направленной на выполнение муниципального задания), за исключением случаев изменения структуры и (или) функций органов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а также  принятия Администрацией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решений об изменении типа муниципальных  учреждений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Органы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осуществляющие функции и полномочия учредителей бюджетных и  автономных   учреждений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не вправе принимать в 2023 году решения, приводящие к увеличению численности работников указанных учреждений.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5. Особенности использования средств, получаемых органами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Республики», муниципальными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Установить, что безвозмездные поступления от физических и юридических лиц, в том числе добровольные пожертвования,  органам местного самоуправления </w:t>
      </w:r>
      <w:r w:rsidRPr="00414FCB">
        <w:rPr>
          <w:rFonts w:ascii="Times New Roman" w:hAnsi="Times New Roman"/>
          <w:sz w:val="24"/>
          <w:szCs w:val="24"/>
        </w:rPr>
        <w:lastRenderedPageBreak/>
        <w:t xml:space="preserve">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казенным учреждениям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в том числе их остатки, не использованные на 1 января 2023 года, направляются в 2023 году на увеличение расходов соответствующего органа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казенного учреждения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с  внесением изменений в сводную бюджетную роспись по предложению главных распорядителей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без внесения изменений в настоящее  Решение.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2. При создании казенного учреждения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путем изменения типа существующего бюджетного или автономного учреждения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остатки средств от оказания бюджетным учреждением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платных услуг и осуществления иной  приносящей доход деятельности или прибыли автономного учреждения после налогообложения, безвозмездные поступления от физических и юридических лиц,  в том числе добровольные пожертвования, на момент изменения типа учреждения подлежат перечислению в доход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3. Установить, что средства в объеме остатков субсидий, представленных в 2022 году бюджетным  и автономным учреждениям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финансовое обеспечение выполнения муниципальных заданий на оказание муниципальных услуг (выполнение работ), образовавшихся в связи с </w:t>
      </w:r>
      <w:proofErr w:type="spellStart"/>
      <w:r w:rsidRPr="00414FCB">
        <w:rPr>
          <w:rFonts w:ascii="Times New Roman" w:hAnsi="Times New Roman"/>
          <w:sz w:val="24"/>
          <w:szCs w:val="24"/>
        </w:rPr>
        <w:t>недостижением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бюджетными  и автономными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установленных муниципальным заданием показателей, характеризующих объем муниципальных услуг (работ), подлежат в установленном Администрацией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порядке возврату в бюджет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4. Установить, что не использованные в 2022 году остатки средств, представленных бюджетным и автономным учреждениям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из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соответствии с абзацем вторым пункта 1 статьи 78.1 и пунктом 1 статьи 78.2 Бюджетного кодекса Российской Федерации, и в отношении которых Администрацией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 наличие потребности в направлении их на те же цели в 2023 году не подтверждено в установленном порядке, подлежат взысканию в бюджет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порядке, утвержденном Управлением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с учетом общих требований, установленных Министерством финансов Удмуртской Республики  и Министерством финансов Российской Федерации. 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     5. Установить, что расходы  бюджетных и автономных учреждений </w:t>
      </w:r>
      <w:r w:rsidRPr="00414FCB">
        <w:rPr>
          <w:rFonts w:ascii="Times New Roman" w:hAnsi="Times New Roman"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</w:t>
      </w:r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источником финансового обеспечения которых являются средства, полученные ими в соответствии с абзацем первым пункта 1 статьи 78.1 Бюджетного </w:t>
      </w:r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кодекса Российской Федерации, учитываемые на лицевых счетах, открытых им в Управлении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Юкаменский</w:t>
      </w:r>
      <w:proofErr w:type="spellEnd"/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 Удмуртской Республики», осуществляются с представлением указанными учреждениями в Управление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Юкаменский</w:t>
      </w:r>
      <w:proofErr w:type="spellEnd"/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 Удмуртской Республики» документов, подтверждающих возникновение денежных обязательств при осуществлении операций по расходам на выполнение текущего и (или) капитального ремонта зданий и сооружений и расходам на приобретение оборудования в порядке, установленном Управлением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Юкаменский</w:t>
      </w:r>
      <w:proofErr w:type="spellEnd"/>
      <w:r w:rsidRPr="00414FC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6. Бюджетные ассигнования дорожного фонда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Утвердить объем бюджетных ассигнований дорожного фонда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2023  год в сумме 21 691 300,00 рублей, на 2024 год в сумме 32 548 300,00 рублей, на 2025 год  в сумме 33 266 300,00 рублей  согласно приложению 7  к настоящему Решению.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7. Субсидии из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  юридическим лицам, индивидуальным предпринимателям, физическим лицам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Установить, что в соответствии со статьей 78 и пунктами 2 и 4 статьи 78.1 Бюджетного кодекса Российской Федерации главными распорядителями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Республики, наделенными Администрацией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полномочиями по предоставлению субсидий, в пределах предусмотренных настоящим Решением бюджетных ассигнований могут предоставляться: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>1) субсидии юридическим лицам (за исключением муниципальных учреждений муниципального образования «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район»), индивидуальным предпринимателям, физическим лицам − производителям товаров, работ, услуг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наименованием места происхождения (специальных вин), виноматериалов,  выполнением работ, оказанием услуг;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2) субсидии некоммерческим организациям, не являющимся муниципальными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3) гранты в форме субсидий юридическим лицам (за исключением муниципальных учреждений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Республики»), индивидуальным предпринимателям, физическим лицам и некоммерческим организациям, не являющимся казенными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2. Субсидии, указанные в части 1 настоящего пункта, предоставляются в соответствии с договорами (соглашениями), заключаемыми между главными распорядителями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или получателями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наделенными Администрацией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полномочиями по </w:t>
      </w:r>
      <w:r w:rsidRPr="00414FCB">
        <w:rPr>
          <w:rFonts w:ascii="Times New Roman" w:hAnsi="Times New Roman"/>
          <w:sz w:val="24"/>
          <w:szCs w:val="24"/>
        </w:rPr>
        <w:lastRenderedPageBreak/>
        <w:t xml:space="preserve">предоставлению субсидий, с одной стороны и юридическими лицами, индивидуальными предпринимателями, физическими лицами − производителями товаров, работ, услуг или некоммерческими организациями (не являющимися казенными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Республики») с другой стороны.</w:t>
      </w:r>
    </w:p>
    <w:p w:rsidR="00414FCB" w:rsidRPr="00414FCB" w:rsidRDefault="00414FCB" w:rsidP="00414FC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3. В соответствии с пунктом 1 статьи 220.2 Бюджетного кодекса Российской Федерации Управление Федерального казначейства по Удмуртской Республике осуществляет отдельные функции финансового органа муниципального образования, связанные: </w:t>
      </w:r>
    </w:p>
    <w:p w:rsidR="00414FCB" w:rsidRPr="00414FCB" w:rsidRDefault="00414FCB" w:rsidP="00414F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1) с открытием и ведением лицевых счетов, предназначенных для учета операций со средствами получателей средств из бюджета, участников казначейского сопровождения, источником финансового обеспечения которых являются средства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 </w:t>
      </w:r>
    </w:p>
    <w:p w:rsidR="00414FCB" w:rsidRPr="00414FCB" w:rsidRDefault="00414FCB" w:rsidP="00414FC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2) с санкционированием операций по расходам получателей средств из бюджета, участников казначейского сопровождения, которым открыты лицевые счета в Управлении Федерального казначейства по Удмуртской Республике, источником финансового обеспечения которых являются средства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 </w:t>
      </w:r>
    </w:p>
    <w:p w:rsidR="00414FCB" w:rsidRPr="00414FCB" w:rsidRDefault="00414FCB" w:rsidP="00414FC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Казначейскому сопровождению в соответствии со статьёй 242.27 Бюджетного кодекса Российской Федерации не подлежат: </w:t>
      </w:r>
    </w:p>
    <w:p w:rsidR="00414FCB" w:rsidRPr="00414FCB" w:rsidRDefault="00414FCB" w:rsidP="00414FCB">
      <w:pPr>
        <w:pStyle w:val="Default"/>
        <w:jc w:val="both"/>
      </w:pPr>
      <w:r w:rsidRPr="00414FCB">
        <w:t xml:space="preserve">      1) муниципальные контракты (контракты, договоры, соглашения), заключаемые в целях приобретения услуг связи, коммунальных услуг, подписки на печатные и электронные издания, аренды, финансовой аренды (лизинг), услуг по предоставлению кредитов, агентских услуг в сфере размещения, обслуживания, выкупа, обмена и погашения муниципальных долговых обязательств муниципального образования "Муниципальный округ </w:t>
      </w:r>
      <w:proofErr w:type="spellStart"/>
      <w:r w:rsidRPr="00414FCB">
        <w:t>Юкаменский</w:t>
      </w:r>
      <w:proofErr w:type="spellEnd"/>
      <w:r w:rsidRPr="00414FCB">
        <w:t xml:space="preserve"> район Удмуртской Республики", услуг по проведению государственной экспертизы проектной документации и результатов инженерных изысканий, услуг по бухгалтерскому обслуживанию, осуществления работ по переносу (переустройству, присоединению) принадлежащих юридическим лицам инженерных сетей, коммуникаций, сооружений, осуществления страхования в соответствии со страховым законодательством, проведения мероприятий, направленных на профилактику и устранение последствий распространения </w:t>
      </w:r>
      <w:proofErr w:type="spellStart"/>
      <w:r w:rsidRPr="00414FCB">
        <w:t>коронавирусной</w:t>
      </w:r>
      <w:proofErr w:type="spellEnd"/>
      <w:r w:rsidRPr="00414FCB">
        <w:t xml:space="preserve"> инфекции; </w:t>
      </w:r>
    </w:p>
    <w:p w:rsidR="00414FCB" w:rsidRPr="00414FCB" w:rsidRDefault="00414FCB" w:rsidP="00414FCB">
      <w:pPr>
        <w:pStyle w:val="Default"/>
        <w:jc w:val="both"/>
        <w:rPr>
          <w:color w:val="auto"/>
        </w:rPr>
      </w:pPr>
      <w:r w:rsidRPr="00414FCB">
        <w:rPr>
          <w:color w:val="auto"/>
        </w:rPr>
        <w:t xml:space="preserve">    2) </w:t>
      </w:r>
      <w:proofErr w:type="spellStart"/>
      <w:r w:rsidRPr="00414FCB">
        <w:rPr>
          <w:color w:val="auto"/>
        </w:rPr>
        <w:t>энергосервисные</w:t>
      </w:r>
      <w:proofErr w:type="spellEnd"/>
      <w:r w:rsidRPr="00414FCB">
        <w:rPr>
          <w:color w:val="auto"/>
        </w:rPr>
        <w:t xml:space="preserve"> договоры (контракты); </w:t>
      </w:r>
    </w:p>
    <w:p w:rsidR="00414FCB" w:rsidRPr="00414FCB" w:rsidRDefault="00414FCB" w:rsidP="00414FCB">
      <w:pPr>
        <w:pStyle w:val="Default"/>
        <w:jc w:val="both"/>
        <w:rPr>
          <w:color w:val="auto"/>
        </w:rPr>
      </w:pPr>
      <w:r w:rsidRPr="00414FCB">
        <w:rPr>
          <w:color w:val="auto"/>
        </w:rPr>
        <w:t xml:space="preserve">    3)договоры, заключаемые муниципальными учреждениями муниципального образования "Муниципальный округ </w:t>
      </w:r>
      <w:proofErr w:type="spellStart"/>
      <w:r w:rsidRPr="00414FCB">
        <w:rPr>
          <w:color w:val="auto"/>
        </w:rPr>
        <w:t>Юкаменский</w:t>
      </w:r>
      <w:proofErr w:type="spellEnd"/>
      <w:r w:rsidRPr="00414FCB">
        <w:rPr>
          <w:color w:val="auto"/>
        </w:rPr>
        <w:t xml:space="preserve"> район Удмуртской Республики"  в соответствии с Федеральным законом от 18 июля 2011 года № 223-ФЗ «О закупках товаров, работ, услуг отдельными видами юридических лиц»; </w:t>
      </w:r>
    </w:p>
    <w:p w:rsidR="00414FCB" w:rsidRPr="00414FCB" w:rsidRDefault="00414FCB" w:rsidP="00414FCB">
      <w:pPr>
        <w:pStyle w:val="Default"/>
        <w:jc w:val="both"/>
        <w:rPr>
          <w:color w:val="auto"/>
        </w:rPr>
      </w:pPr>
      <w:r w:rsidRPr="00414FCB">
        <w:rPr>
          <w:color w:val="auto"/>
        </w:rPr>
        <w:t xml:space="preserve">    4) муниципальные контракты (контракты, договоры, соглашения), финансируемые за счет средств дорожного фонда муниципального образования "Муниципальный округ </w:t>
      </w:r>
      <w:proofErr w:type="spellStart"/>
      <w:r w:rsidRPr="00414FCB">
        <w:rPr>
          <w:color w:val="auto"/>
        </w:rPr>
        <w:t>Юкаменский</w:t>
      </w:r>
      <w:proofErr w:type="spellEnd"/>
      <w:r w:rsidRPr="00414FCB">
        <w:rPr>
          <w:color w:val="auto"/>
        </w:rPr>
        <w:t xml:space="preserve"> район Удмуртской Республики"; 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5) муниципальные контракты (контракты, договоры, соглашения), финансируемые за счет средств экологического фонда муниципального образования "Муниципальный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Республики".</w:t>
      </w:r>
    </w:p>
    <w:p w:rsidR="00414FCB" w:rsidRPr="00414FCB" w:rsidRDefault="00414FCB" w:rsidP="00414FC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Казначейскому сопровождению в соответствии со статьями 242.23, 242.26 Бюджетного кодекса Российской Федерации  подлежат: </w:t>
      </w:r>
    </w:p>
    <w:p w:rsidR="00414FCB" w:rsidRPr="00414FCB" w:rsidRDefault="00414FCB" w:rsidP="00414FCB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средства, получаемые на основании муниципальных контрактов, договоров (соглашений), контрактов (договоров), источником финансового обеспечения которых являются предоставляемые из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средства, к которым не могут быть отнесены авансы и расчеты: 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lastRenderedPageBreak/>
        <w:t xml:space="preserve">          по муниципальным контрактам, заключаемым на сумму менее 50 миллионов рублей; 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       по контрактам (договорам), заключаемым на сумму менее 50 миллионов рублей муниципальными бюджетными или автономными учреждениями, лицевые счета которым открыты в Управлении финансов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Республики, за счет средств, поступающих указанным учреждениям в соответствии с законодательством; </w:t>
      </w:r>
    </w:p>
    <w:p w:rsidR="00414FCB" w:rsidRPr="00414FCB" w:rsidRDefault="00414FCB" w:rsidP="00414FCB">
      <w:pPr>
        <w:numPr>
          <w:ilvl w:val="0"/>
          <w:numId w:val="18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>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Федерации, Удмуртской Республики, муниципальными правовыми актами (включая средства, указанные в абзаце четвертом подпункта 1 статьи 242.27 БК РФ).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8. Субсидии иным некоммерческим организациям, не являющимся муниципальными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Установить, что в рамках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на плановый период 2024 и 2025 годов предусматриваются:</w:t>
      </w:r>
    </w:p>
    <w:p w:rsidR="00414FCB" w:rsidRPr="00414FCB" w:rsidRDefault="00414FCB" w:rsidP="00414FCB">
      <w:pPr>
        <w:numPr>
          <w:ilvl w:val="0"/>
          <w:numId w:val="19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субсидии автономной некоммерческой организации «Центр ремесел и туризма Юкаменского района» в форме имущественного взноса на осуществление уставной деятельности;</w:t>
      </w:r>
    </w:p>
    <w:p w:rsidR="00414FCB" w:rsidRPr="00414FCB" w:rsidRDefault="00414FCB" w:rsidP="00414FCB">
      <w:pPr>
        <w:numPr>
          <w:ilvl w:val="0"/>
          <w:numId w:val="19"/>
        </w:numPr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>субсидии муниципальному унитарному предприятию «Коммунальный сервис» на возмещение недополученных доходов  и (или) возмещение фактически понесенных затрат в связи с производством (реализацией) товаров,  выполнением работ, оказанием услуг.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9. Муниципальные внутренние заимствования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 и муниципальные  гарантии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Утвердить Программу муниципальных внутренних заимствований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на плановый период 2024 и 2025 годов согласно приложению 8 к настоящему Решению.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2. Установить, что Администрация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от имени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вправе поручить Управлению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осуществлять муниципальные внутренние заимствования в форме и объеме, утвержденном программой муниципальных заимствований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на плановый период 2024 и 2025 годов.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3. Утвердить объем расходов на обслуживание муниципального внутреннего долга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2023 год и на плановый период 2024 и 2025 годов в размере  34 000,00 рублей ежегодно.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4. Утвердить Программу муниципальных гарантий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2023 и на плановый период 2024 и 2025 годов согласно приложению 9 к настоящему Решению с общим объемом бюджетных ассигнований на исполнение муниципальных гарантий </w:t>
      </w:r>
      <w:r w:rsidRPr="00414FCB">
        <w:rPr>
          <w:rFonts w:ascii="Times New Roman" w:hAnsi="Times New Roman"/>
          <w:sz w:val="24"/>
          <w:szCs w:val="24"/>
        </w:rPr>
        <w:lastRenderedPageBreak/>
        <w:t xml:space="preserve">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по возможным гарантийным случаям в размере 0,00 рублей ежегодно. </w:t>
      </w:r>
    </w:p>
    <w:p w:rsidR="00414FCB" w:rsidRPr="00414FCB" w:rsidRDefault="00414FCB" w:rsidP="0041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10. Организация кассового обслуживания исполнения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 Установить, что в 2023 году организация исполнения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осуществляется в условиях открытия в Управлении федерального казначейства по Удмуртской Республике лицевого счета Управлению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по учету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2. Ведение лицевых счетов главных распорядителей, получателей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 главных администраторов источников финансирования дефицита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а также  санкционирования расходов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 оплаты денежных обязательств, подлежащих исполнению за счет бюджетных ассигнований по источникам финансирования дефицита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осуществляются Управлением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3. Средства, поступающие во временное распоряжение муниципальных учреждений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в соответствии с нормативно правовыми актами Российской Федерации, нормативно правовыми актами Удмуртской Республики и нормативно правовыми актами муниципального образования  учитываются на лицевых счетах, </w:t>
      </w:r>
      <w:r w:rsidRPr="00414FCB">
        <w:rPr>
          <w:rFonts w:ascii="Times New Roman" w:hAnsi="Times New Roman"/>
          <w:color w:val="000000"/>
          <w:sz w:val="24"/>
          <w:szCs w:val="24"/>
        </w:rPr>
        <w:t xml:space="preserve">открытых ими в Управлении финансов  в порядке, установленном Управлением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color w:val="000000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color w:val="000000"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11. Порядок заключения и оплаты органами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Республики», муниципальными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 муниципальных контрактов, договоров, исполнение которых осуществляется за счет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Установить, что заключение и оплата органами местного самоуправления 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казенными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бюджетными и автономными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которым в установленном законодательством Российской Федерации порядке переданы полномочия муниципальных заказчиков, муниципальных контрактов, договоров, исполнение которых осуществляется за счет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производятся в пределах доведенных им по кодам классификации расходов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лимитов бюджетных обязательств с учетом ранее принятых и неисполненных обязательств.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lastRenderedPageBreak/>
        <w:t xml:space="preserve">2. Установить, что в соответствии с решениями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допускается заключение муниципальных контрактов, договоров обуславливающих возникновение расходных обязательств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на период, превышающий срок действия утвержденных лимитов бюджетных обязательств.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3. Обязательства, вытекающие из муниципальных контрактов, договоров  исполнение которых осуществляется за счет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принятые органами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казенными учреждениями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сверх доведенных им лимитов бюджетных обязательств, не подлежат оплате за счет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4. Не подлежат оплате обязательства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принятые органами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казенными учреждениями муниципального образования «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район» вытекающие из муниципальных контрактов, договоров  сведения по которым не включены в установленном Правительством Российской Федерации порядке в реестр муниципальных контрактов, заключенных заказчиками.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5. Установить, что органы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казенное учреждение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при заключении муниципальных  контрактов, договоров  на поставку товаров, выполнение работ, оказание услуг вправе предусматривать авансовые платежи:</w:t>
      </w:r>
    </w:p>
    <w:p w:rsidR="00414FCB" w:rsidRPr="00414FCB" w:rsidRDefault="00414FCB" w:rsidP="00414F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1) в размере до 100 процентов цены муниципального контракта, договора   – по муниципальным контрактам поставки технически сложного оборудования (по заключению соответствующего главного распорядителя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Республики»),  приобретение объектов недвижимого имущества в собственность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 предоставление услуг связи,  подписку на печатные и электронные издания,  оказание услуг по профессиональной переподготовке и повышению квалификации работников,  приобретение горюче-смазочных материалов, авиа- и железнодорожных билетов, билетов для проезда городским и пригородным транспортом, путевок на санаторно-курортное лечение, специальное лечение,  оказание услуг на проведение мероприятий по организации отдыха, оздоровления и занятости детей, подростков и молодежи, оказание услуг обязательного страхования гражданской ответственности владельцев транспортных средств,  оказание услуг обязательного страхования гражданской ответственности владельца опасного объекта за причинение вреда в результате аварии на опасном объекте, а также при осуществлении закупки товара, работы или услуги на сумму, не превышающую ста тысяч рублей;</w:t>
      </w:r>
    </w:p>
    <w:p w:rsidR="00414FCB" w:rsidRPr="00414FCB" w:rsidRDefault="00414FCB" w:rsidP="00414F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2) в размере до 50 процентов цены муниципального  контракта, договора, подлежащих оплате в текущем финансовом году, – по муниципальным контрактам, договорам   на выполнение работ, оказание услуг по содержанию, ремонту, капитальному ремонту, реконструкции и строительству автомобильных дорог местного значения Юкаменского района, а также муниципальным контрактам (договорам) на строительство, реконструкцию  и капитальный ремонт объектов капитального строительства собственности муниципального образования, если иные предельные размеры авансовых </w:t>
      </w:r>
      <w:r w:rsidRPr="00414FCB">
        <w:rPr>
          <w:rFonts w:ascii="Times New Roman" w:hAnsi="Times New Roman"/>
          <w:sz w:val="24"/>
          <w:szCs w:val="24"/>
        </w:rPr>
        <w:lastRenderedPageBreak/>
        <w:t xml:space="preserve">платежей для таких муниципальных контрактов (договоров) не установлены нормативными правовыми актами Правительства Российской Федерации;  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>3) в размере до 30 процентов цены муниципального контракта, договора  – по остальным муниципальным контрактам, если иное не предусмотрено законодательством Российской Федерации и законодательством Удмуртской Республики;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6. Установить, что последующая оплата денежных обязательств, возникающих по муниципальным  контрактам, договорам  указанных в подпунктах 2 – 3 пункта 5, осуществляется после подтверждения поставки товаров, выполнения работ, оказания услуг, предусмотренных указанными муниципальными контрактами (их этапами), с учетом ранее произведенных платежей.</w:t>
      </w:r>
    </w:p>
    <w:p w:rsidR="00414FCB" w:rsidRPr="00414FCB" w:rsidRDefault="00414FCB" w:rsidP="00414F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7. Установить, что действие пункта 5 распространяется на бюджетные и автономные учреждения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12. Учет бюджетных обязательств, принятых получателями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Установить, что в 2023 году бюджетные обязательства, принимаемые получателями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в соответствии с муниципальными контрактами (контрактами, договорами), соглашениями, заключенными с юридическими лицами, индивидуальными предпринимателями и физическими лицами, или в соответствии с федеральными законами, законами Удмуртской Республики,  нормативными правовыми актами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иными нормативно правовыми актами, подлежат учету в Управлении финансов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по всем кодам бюджетной классификации Российской Федерации в порядке, установленном Управлением финансов Администрации муниципального образования «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район».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13. Порядок использования бюджетных ассигнований в случае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недополучения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в бюджет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 доходов и средств из источников внутреннего финансирования дефицита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Установить, что в случае </w:t>
      </w:r>
      <w:proofErr w:type="spellStart"/>
      <w:r w:rsidRPr="00414FCB">
        <w:rPr>
          <w:rFonts w:ascii="Times New Roman" w:hAnsi="Times New Roman"/>
          <w:sz w:val="24"/>
          <w:szCs w:val="24"/>
        </w:rPr>
        <w:t>недополучения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в бюджет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доходов, утвержденных статьей 1 настоящего Решения, а также средств из источников внутреннего финансирования дефицита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бюджетные ассигнования в первоочередном порядке последовательно направляются на выплату заработной платы работникам организаций бюджетной сферы, на обеспечение гарантированных государством мер социальной поддержки населения и социальных выплат населению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на финансирование расходов на погашение и (или) обслуживание муниципального долга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>14. Мораторий на установление новых налоговых льгот</w:t>
      </w:r>
    </w:p>
    <w:p w:rsidR="00414FCB" w:rsidRPr="00414FCB" w:rsidRDefault="00414FCB" w:rsidP="0041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     Ввести мораторий на установление в 2023 году новых налоговых льгот по местным налогам, пониженных ставок по налогам, подлежащим зачислению в бюджет </w:t>
      </w:r>
      <w:r w:rsidRPr="00414FCB">
        <w:rPr>
          <w:rFonts w:ascii="Times New Roman" w:hAnsi="Times New Roman"/>
          <w:sz w:val="24"/>
          <w:szCs w:val="24"/>
        </w:rPr>
        <w:lastRenderedPageBreak/>
        <w:t xml:space="preserve">Юкаменского района, за исключением налоговых льгот и пониженных ставок по налогам, устанавливаемых в соответствии с изменениями законодательства Российской Федерации и законодательства Удмуртской Республики о налогах и сборах, направляемыми на развитие инвестиционной деятельности в муниципальном образовании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15. Списание задолженности перед бюджетом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 по бюджетным средствам, предоставленным на возвратной основе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 Установить, что в 2023 году в порядке и на условиях, установленных Администрацией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осуществляется списание задолженности  перед бюджетом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по бюджетным средствам, предоставленным на возвратной основе.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pacing w:val="-6"/>
          <w:sz w:val="24"/>
          <w:szCs w:val="24"/>
        </w:rPr>
        <w:t xml:space="preserve">16. Особенности исполнения бюджета </w:t>
      </w:r>
      <w:r w:rsidRPr="00414FCB">
        <w:rPr>
          <w:rFonts w:ascii="Times New Roman" w:hAnsi="Times New Roman"/>
          <w:b/>
          <w:sz w:val="24"/>
          <w:szCs w:val="24"/>
        </w:rPr>
        <w:t xml:space="preserve">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1. Установить, что в соответствии с пунктом 8 статьи 217 Бюджетного кодекса Российской Федерации дополнительными основаниями для внесения в 2023 году изменений в показатели сводной бюджетной росписи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связанными с особенностями исполнения бюджета муниципального образований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 (или) перераспределением бюджетных ассигнований между главными распорядителями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являются:</w:t>
      </w:r>
    </w:p>
    <w:p w:rsidR="00414FCB" w:rsidRPr="00414FCB" w:rsidRDefault="00414FCB" w:rsidP="00414F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1) перераспределение бюджетных ассигнований между группами (подгруппами, элементами) вида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по соответствующей целевой статье расходов классификации расходов бюджетов бюджетной системы Российской Федерации (за исключением случаев, установленных настоящим Решением и принимаемыми в соответствии с ним нормативными правовыми актами 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Республики»);</w:t>
      </w:r>
    </w:p>
    <w:p w:rsidR="00414FCB" w:rsidRPr="00414FCB" w:rsidRDefault="00414FCB" w:rsidP="00414FCB">
      <w:pPr>
        <w:pStyle w:val="Default"/>
        <w:jc w:val="both"/>
        <w:rPr>
          <w:color w:val="auto"/>
        </w:rPr>
      </w:pPr>
      <w:r w:rsidRPr="00414FCB">
        <w:rPr>
          <w:color w:val="auto"/>
        </w:rPr>
        <w:t xml:space="preserve">              2) в случае перераспределения бюджетных ассигнований в пределах,  предусмотренных главному распорядителю  бюджетных средств на реализацию муниципальной программы муниципального образования «Муниципальный округ </w:t>
      </w:r>
      <w:proofErr w:type="spellStart"/>
      <w:r w:rsidRPr="00414FCB">
        <w:rPr>
          <w:color w:val="auto"/>
        </w:rPr>
        <w:t>Юкаменский</w:t>
      </w:r>
      <w:proofErr w:type="spellEnd"/>
      <w:r w:rsidRPr="00414FCB">
        <w:rPr>
          <w:color w:val="auto"/>
        </w:rPr>
        <w:t xml:space="preserve"> район Удмуртской Республики», в случаях детализации перечня (состава)  отдельных мероприятий и (или)  исполнителя отдельных мероприятий муниципальной программы, по решению Администрации муниципального образования «Муниципальный округ </w:t>
      </w:r>
      <w:proofErr w:type="spellStart"/>
      <w:r w:rsidRPr="00414FCB">
        <w:rPr>
          <w:color w:val="auto"/>
        </w:rPr>
        <w:t>Юкаменский</w:t>
      </w:r>
      <w:proofErr w:type="spellEnd"/>
      <w:r w:rsidRPr="00414FCB">
        <w:rPr>
          <w:color w:val="auto"/>
        </w:rPr>
        <w:t xml:space="preserve"> район Удмуртской Республики»;</w:t>
      </w:r>
    </w:p>
    <w:p w:rsidR="00414FCB" w:rsidRPr="00414FCB" w:rsidRDefault="00414FCB" w:rsidP="00414FCB">
      <w:pPr>
        <w:pStyle w:val="Default"/>
        <w:jc w:val="both"/>
      </w:pPr>
      <w:r w:rsidRPr="00414FCB">
        <w:rPr>
          <w:color w:val="auto"/>
        </w:rPr>
        <w:t xml:space="preserve">            3</w:t>
      </w:r>
      <w:r w:rsidRPr="00414FCB">
        <w:t xml:space="preserve">) приведение кодов бюджетной классификации расходов бюджета муниципального образований «Муниципальный округ </w:t>
      </w:r>
      <w:proofErr w:type="spellStart"/>
      <w:r w:rsidRPr="00414FCB">
        <w:t>Юкаменский</w:t>
      </w:r>
      <w:proofErr w:type="spellEnd"/>
      <w:r w:rsidRPr="00414FCB">
        <w:t xml:space="preserve"> район Удмуртской Республики» и источников внутреннего финансирования дефицита бюджета муниципального образования «Муниципальный округ </w:t>
      </w:r>
      <w:proofErr w:type="spellStart"/>
      <w:r w:rsidRPr="00414FCB">
        <w:t>Юкаменский</w:t>
      </w:r>
      <w:proofErr w:type="spellEnd"/>
      <w:r w:rsidRPr="00414FCB">
        <w:t xml:space="preserve"> район Удмуртской Республики» в соответствие с законодательством Российской Федерации;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4) перераспределение бюджетных ассигнований, предусмотренных органам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проведение государственных, </w:t>
      </w:r>
      <w:r w:rsidRPr="00414FCB">
        <w:rPr>
          <w:rFonts w:ascii="Times New Roman" w:hAnsi="Times New Roman"/>
          <w:sz w:val="24"/>
          <w:szCs w:val="24"/>
        </w:rPr>
        <w:lastRenderedPageBreak/>
        <w:t xml:space="preserve">республиканских, муниципальных и национальных праздников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5) оплата судебных издержек, связанных с представлением интересов муниципального образования в судебных и иных юридических спорах; выплаты связанные с исполнением судебных актов, предусматривающих обращение взыскания  на средства бюджета муниципального образования   и мировых соглашений, в пределах объема бюджетных ассигнований, предусмотренных главному распорядителю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6) уточнение источников внутреннего финансирования дефицита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случае осуществления выплат на погашение долговых обязательств муниципального образования и (или) перераспределения бюджетных ассигнований между видами источников внутреннего финансирования дефицита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в пределах общего объема бюджетных ассигнований по источникам внутреннего финансирования дефицита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</w:t>
      </w:r>
    </w:p>
    <w:p w:rsidR="00414FCB" w:rsidRPr="00414FCB" w:rsidRDefault="00414FCB" w:rsidP="00414FCB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       7) перераспределение бюджетных ассигнований на сумму средств, необходимых для выполнения условий </w:t>
      </w:r>
      <w:proofErr w:type="spellStart"/>
      <w:r w:rsidRPr="00414FCB">
        <w:rPr>
          <w:rFonts w:ascii="Times New Roman" w:hAnsi="Times New Roman"/>
          <w:sz w:val="24"/>
          <w:szCs w:val="24"/>
        </w:rPr>
        <w:t>софинансирования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, установленных для получения межбюджетных трансфертов, предоставляемых бюджету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из  бюджета Удмуртской Республики в форме субсидий и иных межбюджетных трансфертов, в пределах объема бюджетных ассигнований, предусмотренных главному распорядителю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8)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в целях необходимости осуществления уплаты штрафов (пеней)  в республиканский бюджет,  в связи с нарушением обязательств, предусмотренных соглашениями о предоставлении субсидий из  бюджета Удмуртской Республики бюджету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9) 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в случае необходимости уплаты налогов (сборов) в бюджеты бюджетной системы Российской Федерации;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10)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в целях необходимости реализации региональных проектов, направленных на достижение целей национальных проектов (программ), федеральных проектов и  приведения кодов классификации расходов бюджета в соответствии с требованиями бюджетного законодательства;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lastRenderedPageBreak/>
        <w:t xml:space="preserve">11) перераспределение бюджетных ассигнований между разделами, подразделами, целевыми статьями, группами и подгруппами видов расходов классификации расходов бюджетов бюджетной  системы Российской Федерации в пределах общего объема бюджетных ассигнований, предусмотренных главному распорядителю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в целях необходимости осуществления уплаты штрафов (пеней), а также в целях приведения объектов проверок в соответствии с требованиями законодательства Российской Федерации в случае вынесения предписаний (постановлений) контрольных (надзорных) органов;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12) перераспределение бюджетных ассигнований между разделами, подразделами, целевыми статьями, видами расходов классификации расходов бюджетов бюджетной системы при принятии  Министерством финансов Удмуртской Республики в соответствии с Бюджетным кодексом Российской Федерации решений о сокращении предоставления межбюджетных трансфертов бюджету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13) перераспределение бюджетных ассигнований в случае принятия Главой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решений о создании, реорганизации органов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а также в случае принятия Администрацией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решений о создании, реорганизации муниципальных учреждений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и в связи с этим изменением функций и полномочий муниципальных учреждений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Республики»;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14) перераспределение бюджетных ассигнований в пределах общего объема бюджетных ассигнований, предусмотренных главным распорядителям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на предоставление муниципальным бюджетным и автономным учреждениям субсидий на финансовое  обеспечение выполнения муниципального задания на оказание муниципальных услуг и (выполнение работ) и субсидий на иные цели, между разделами, подразделами, целевыми статьями, видами расходов классификации расходов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3. Установить, что в 2023 году уменьшение общего объема бюджетных ассигнований, утвержденных в установленном порядке главным распорядителям средств бюджета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на уплату налога на имущество организаций и земельного налога, для направления их на иные цели без внесения изменений в настоящее Решение не допускается.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4. Установить, что в 2023 году доходы, фактически полученные при исполнении бюджета муниципального образований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сверх утвержденного настоящим Решением общего объема доходов, могут направляться Управлением финансов Администрации муниципального образований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без внесения изменений в настоящее Решение на замещение муниципальных заимствований и погашение муниципального долга муниципального образований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Республики».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         5. Установить, что неиспользованные по состоянию на 1 января 2023 года остатки межбюджетных трансфертов, предоставленных из бюджета Удмуртской Республики бюджету муниципального образования  в форме субсидий, субвенций и иных </w:t>
      </w:r>
      <w:r w:rsidRPr="00414FCB">
        <w:rPr>
          <w:rFonts w:ascii="Times New Roman" w:hAnsi="Times New Roman"/>
          <w:sz w:val="24"/>
          <w:szCs w:val="24"/>
        </w:rPr>
        <w:lastRenderedPageBreak/>
        <w:t>межбюджетных трансфертов, имеющих целевое назначение, подлежат возврату в бюджет Удмуртской Республики в течение первых пятнадцати рабочих дней 2023 года.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6. Установить, что в случае  предоставления бюджету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 финансовой помощи из бюджета Удмуртской Республики в виде дотации, в том числе  имеющей целевое назначение, субвенции, субсидии, иного межбюджетного трансферта, Администрация района вправе направить на увеличение соответствующих расходов бюджета на основании распоряжения Администрации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с внесением изменений в сводную бюджетную роспись с последующим внесением изменений в настоящее решение.</w:t>
      </w:r>
    </w:p>
    <w:p w:rsidR="00414FCB" w:rsidRPr="00414FCB" w:rsidRDefault="00414FCB" w:rsidP="00414FCB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17. Особенности осуществления закупок товаров, работ, услуг в муниципальном образовании «Муниципальный округ </w:t>
      </w:r>
      <w:proofErr w:type="spellStart"/>
      <w:r w:rsidRPr="00414FCB">
        <w:rPr>
          <w:rFonts w:ascii="Times New Roman" w:hAnsi="Times New Roman"/>
          <w:b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b/>
          <w:sz w:val="24"/>
          <w:szCs w:val="24"/>
        </w:rPr>
        <w:t xml:space="preserve"> район Удмуртской Республики»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>1. Установить, что при осуществлении закупок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Федеральным законом от 18 июля 2011 года № 223-ФЗ «О закупках товаров, работ, услуг отдельными видами юридических лиц» заказчики используют функционал подсистемы «Управление в сфере закупок товаров, работ, услуг для государственных нужд Удмуртской Республики» государственной информационной системы «Автоматизированная информационная система управления бюджетным процессом Удмуртской Республики» в порядке, установленном Правительством Удмуртской Республики.</w:t>
      </w: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 xml:space="preserve">2. Рекомендовать органам местного самоуправления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Республики», муниципальным учреждениям муниципального образования «Муниципальный округ </w:t>
      </w:r>
      <w:proofErr w:type="spellStart"/>
      <w:r w:rsidRPr="00414FCB">
        <w:rPr>
          <w:rFonts w:ascii="Times New Roman" w:hAnsi="Times New Roman"/>
          <w:sz w:val="24"/>
          <w:szCs w:val="24"/>
        </w:rPr>
        <w:t>Юкаменский</w:t>
      </w:r>
      <w:proofErr w:type="spellEnd"/>
      <w:r w:rsidRPr="00414FCB">
        <w:rPr>
          <w:rFonts w:ascii="Times New Roman" w:hAnsi="Times New Roman"/>
          <w:sz w:val="24"/>
          <w:szCs w:val="24"/>
        </w:rPr>
        <w:t xml:space="preserve"> район Удмуртской Республики» при осуществлении закупок использовать функционал, указанный в части 1 настоящего пункта.</w:t>
      </w:r>
    </w:p>
    <w:p w:rsidR="00414FCB" w:rsidRPr="00414FCB" w:rsidRDefault="00414FCB" w:rsidP="0041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>18. Вступление в силу настоящего Решения</w:t>
      </w:r>
    </w:p>
    <w:p w:rsidR="00414FCB" w:rsidRPr="00414FCB" w:rsidRDefault="00414FCB" w:rsidP="00414FC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14FCB" w:rsidRPr="00414FCB" w:rsidRDefault="00414FCB" w:rsidP="00414FCB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14FCB">
        <w:rPr>
          <w:rFonts w:ascii="Times New Roman" w:hAnsi="Times New Roman"/>
          <w:sz w:val="24"/>
          <w:szCs w:val="24"/>
        </w:rPr>
        <w:t>1. Настоящее Решение вступает в силу с 1 января 2023 года.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>Глава муниципального образования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>Юкаменский</w:t>
      </w:r>
      <w:proofErr w:type="spellEnd"/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>Удмуртской Республики»                                                             К.Н. Бельтюков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4FCB" w:rsidRPr="00414FCB" w:rsidRDefault="00414FCB" w:rsidP="00414FCB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Председатель Совета депутатов </w:t>
      </w:r>
    </w:p>
    <w:p w:rsidR="00414FCB" w:rsidRPr="00414FCB" w:rsidRDefault="00414FCB" w:rsidP="00414FCB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 образования</w:t>
      </w:r>
    </w:p>
    <w:p w:rsidR="00414FCB" w:rsidRPr="00414FCB" w:rsidRDefault="00414FCB" w:rsidP="00414FCB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 xml:space="preserve">«Муниципальный округ </w:t>
      </w:r>
      <w:proofErr w:type="spellStart"/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>Юкаменский</w:t>
      </w:r>
      <w:proofErr w:type="spellEnd"/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 xml:space="preserve"> район</w:t>
      </w:r>
    </w:p>
    <w:p w:rsidR="00414FCB" w:rsidRPr="00414FCB" w:rsidRDefault="00414FCB" w:rsidP="00414FCB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 xml:space="preserve">Удмуртской Республики»                                                                   Б.А. </w:t>
      </w:r>
      <w:proofErr w:type="spellStart"/>
      <w:r w:rsidRPr="00414FCB">
        <w:rPr>
          <w:rFonts w:ascii="Times New Roman" w:eastAsia="Times New Roman" w:hAnsi="Times New Roman"/>
          <w:sz w:val="24"/>
          <w:szCs w:val="24"/>
          <w:lang w:eastAsia="ru-RU"/>
        </w:rPr>
        <w:t>Абашев</w:t>
      </w:r>
      <w:proofErr w:type="spellEnd"/>
    </w:p>
    <w:p w:rsidR="00414FCB" w:rsidRPr="00414FCB" w:rsidRDefault="00414FCB" w:rsidP="00414FCB">
      <w:pPr>
        <w:tabs>
          <w:tab w:val="left" w:pos="851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>с. Юкаменское</w:t>
      </w:r>
    </w:p>
    <w:p w:rsidR="00414FCB" w:rsidRPr="00414FCB" w:rsidRDefault="00414FCB" w:rsidP="00414FC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4FCB">
        <w:rPr>
          <w:rFonts w:ascii="Times New Roman" w:hAnsi="Times New Roman"/>
          <w:b/>
          <w:sz w:val="24"/>
          <w:szCs w:val="24"/>
        </w:rPr>
        <w:t xml:space="preserve">     декабря 2022 года № </w:t>
      </w:r>
    </w:p>
    <w:p w:rsidR="00414FCB" w:rsidRPr="00595622" w:rsidRDefault="00414FCB" w:rsidP="00414FCB">
      <w:pPr>
        <w:tabs>
          <w:tab w:val="left" w:pos="851"/>
        </w:tabs>
        <w:rPr>
          <w:rFonts w:eastAsia="Times New Roman"/>
          <w:szCs w:val="28"/>
          <w:lang w:eastAsia="ru-RU"/>
        </w:rPr>
      </w:pPr>
    </w:p>
    <w:p w:rsidR="00414FCB" w:rsidRPr="008B781B" w:rsidRDefault="00414FCB" w:rsidP="00414FCB">
      <w:pPr>
        <w:ind w:right="-186"/>
        <w:jc w:val="both"/>
        <w:rPr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96"/>
        <w:gridCol w:w="436"/>
        <w:gridCol w:w="656"/>
        <w:gridCol w:w="546"/>
        <w:gridCol w:w="3078"/>
        <w:gridCol w:w="1418"/>
        <w:gridCol w:w="1376"/>
        <w:gridCol w:w="1600"/>
      </w:tblGrid>
      <w:tr w:rsidR="0072792F" w:rsidRPr="00F11EE7" w:rsidTr="008D05FC">
        <w:trPr>
          <w:trHeight w:val="67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 xml:space="preserve">Приложение 1- доходы к  решению </w:t>
            </w:r>
          </w:p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Совета депутатов муниципального образования</w:t>
            </w:r>
          </w:p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"Муниципальный округ </w:t>
            </w:r>
            <w:proofErr w:type="spellStart"/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 </w:t>
            </w:r>
          </w:p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Удмуртской Республики" </w:t>
            </w:r>
          </w:p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от__ ________ 2022 года  №_____</w:t>
            </w:r>
          </w:p>
        </w:tc>
      </w:tr>
      <w:tr w:rsidR="0072792F" w:rsidRPr="00F11EE7" w:rsidTr="008D05FC">
        <w:trPr>
          <w:trHeight w:val="675"/>
        </w:trPr>
        <w:tc>
          <w:tcPr>
            <w:tcW w:w="1020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</w:p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бюджета муниципального образования "</w:t>
            </w:r>
            <w:proofErr w:type="spellStart"/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Юкаменский</w:t>
            </w:r>
            <w:proofErr w:type="spellEnd"/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 район" Удмуртской Республики на 2023 год и плановый период 2024 и 2025 годов </w:t>
            </w:r>
          </w:p>
        </w:tc>
      </w:tr>
      <w:tr w:rsidR="0072792F" w:rsidRPr="00F11EE7" w:rsidTr="008D05FC">
        <w:trPr>
          <w:trHeight w:val="255"/>
        </w:trPr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 руб.</w:t>
            </w:r>
          </w:p>
        </w:tc>
      </w:tr>
      <w:tr w:rsidR="0072792F" w:rsidRPr="00F11EE7" w:rsidTr="008D05FC">
        <w:trPr>
          <w:trHeight w:val="780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Код БКД</w:t>
            </w:r>
          </w:p>
        </w:tc>
        <w:tc>
          <w:tcPr>
            <w:tcW w:w="3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72792F" w:rsidRPr="00F11EE7" w:rsidTr="008D05F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95 887 000,00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100 294 000,00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105 759 000,00  </w:t>
            </w:r>
          </w:p>
        </w:tc>
      </w:tr>
      <w:tr w:rsidR="0072792F" w:rsidRPr="00F11EE7" w:rsidTr="008D05F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ПРИБЫЛЬ,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63 724 000,00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68 694 000,00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73 365 000,00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62 992 000,00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67 905 000,00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72 523 000,00  </w:t>
            </w:r>
          </w:p>
        </w:tc>
      </w:tr>
      <w:tr w:rsidR="0072792F" w:rsidRPr="00F11EE7" w:rsidTr="008D05FC">
        <w:trPr>
          <w:trHeight w:val="16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97 000,00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105 000,00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112 000,00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335 000,00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361 000,00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385 000,00  </w:t>
            </w:r>
          </w:p>
        </w:tc>
      </w:tr>
      <w:tr w:rsidR="0072792F" w:rsidRPr="00F11EE7" w:rsidTr="008D05F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10102040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 со статьей 2271 Налогового кодекса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323 000,00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345 000,00  </w:t>
            </w:r>
          </w:p>
        </w:tc>
      </w:tr>
      <w:tr w:rsidR="0072792F" w:rsidRPr="00F11EE7" w:rsidTr="008D05FC">
        <w:trPr>
          <w:trHeight w:val="72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18 105 000,00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18 815 000,00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19 533 000,00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10302231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8 575 000,00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8 976 000,00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9 342 000,00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10302241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инжекторных</w:t>
            </w:r>
            <w:proofErr w:type="spellEnd"/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</w:t>
            </w:r>
            <w:proofErr w:type="spellStart"/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отч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61 000,00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62 000,00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10302251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10 601 000,00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10 953 000,00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11 279 000,00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10302261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-1 131 000,00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-1 175 000,00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-1 150 000,00  </w:t>
            </w:r>
          </w:p>
        </w:tc>
      </w:tr>
      <w:tr w:rsidR="0072792F" w:rsidRPr="00F11EE7" w:rsidTr="008D05F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10500000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СОВОКУПНЫЙ ДОХОД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3 098 000,00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3 098 000,00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3 098 000,00  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10501011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695 000,00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695 000,00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695 000,00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10501021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1 290 000,00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1 290 000,00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1 290 000,00  </w:t>
            </w:r>
          </w:p>
        </w:tc>
      </w:tr>
      <w:tr w:rsidR="0072792F" w:rsidRPr="00F11EE7" w:rsidTr="008D05FC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Единый сельскохозяйственный налог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983 000,00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983 000,00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983 000,00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10504060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Налог, взымаемый в связи с применением патентной системы налогообложения, зачисляемый в бюджеты </w:t>
            </w:r>
            <w:proofErr w:type="spellStart"/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130 000,00  </w:t>
            </w:r>
          </w:p>
        </w:tc>
      </w:tr>
      <w:tr w:rsidR="0072792F" w:rsidRPr="00F11EE7" w:rsidTr="008D05F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5 470 000,00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5 470 000,00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5 470 000,00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10601020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1 100 000,00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1 100 000,00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1 100 000,00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10606032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3 000 000,00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3 000 000,00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3 000 000,00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10606042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1 370 000,00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1 370 000,00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1 370 000,00  </w:t>
            </w:r>
          </w:p>
        </w:tc>
      </w:tr>
      <w:tr w:rsidR="0072792F" w:rsidRPr="00F11EE7" w:rsidTr="008D05F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10800000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ГОСУДАРСТВЕННАЯ ПОШЛИНА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690 000,00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730 000,00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760 000,00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10803010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Государственная  пошлина  по  делам,  рассматриваемым  в   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690 000,00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730 000,00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760 000,00  </w:t>
            </w:r>
          </w:p>
        </w:tc>
      </w:tr>
      <w:tr w:rsidR="0072792F" w:rsidRPr="00F11EE7" w:rsidTr="008D05FC">
        <w:trPr>
          <w:trHeight w:val="72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11100000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2 280 000,00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2 280 000,00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2 280 000,00  </w:t>
            </w:r>
          </w:p>
        </w:tc>
      </w:tr>
      <w:tr w:rsidR="0072792F" w:rsidRPr="00F11EE7" w:rsidTr="008D05F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1 100 000,00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1 100 000,00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1 100 000,00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430 000,00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430 000,00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430 000,00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11105034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500 000,00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11109044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250 000,00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250 000,00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250 000,00  </w:t>
            </w:r>
          </w:p>
        </w:tc>
      </w:tr>
      <w:tr w:rsidR="0072792F" w:rsidRPr="00F11EE7" w:rsidTr="008D05FC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150 000,00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150 000,00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150 000,00  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11201010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120 000,00  </w:t>
            </w:r>
          </w:p>
        </w:tc>
      </w:tr>
      <w:tr w:rsidR="0072792F" w:rsidRPr="00F11EE7" w:rsidTr="008D05FC">
        <w:trPr>
          <w:trHeight w:val="30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11201030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выбросы загрязняющих  веществ в водные объекты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1 000,00  </w:t>
            </w:r>
          </w:p>
        </w:tc>
      </w:tr>
      <w:tr w:rsidR="0072792F" w:rsidRPr="00F11EE7" w:rsidTr="008D05F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11201041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Плата за размещение отходов производства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29 000,00  </w:t>
            </w:r>
          </w:p>
        </w:tc>
      </w:tr>
      <w:tr w:rsidR="0072792F" w:rsidRPr="00F11EE7" w:rsidTr="008D05FC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11300000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ОКАЗАНИЯ ПЛАТНЫХ УСЛУГ(РАБОТ) И КОМПЕНСАЦИИ ЗАТРАТ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760 000,00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798 000,00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835 000,00  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11301994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620 000,00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650 000,00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680 000,00  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11302994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148 000,00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155 000,00  </w:t>
            </w:r>
          </w:p>
        </w:tc>
      </w:tr>
      <w:tr w:rsidR="0072792F" w:rsidRPr="00F11EE7" w:rsidTr="008D05FC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lastRenderedPageBreak/>
              <w:t>11400000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760 000,00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50 000,00  </w:t>
            </w:r>
          </w:p>
        </w:tc>
      </w:tr>
      <w:tr w:rsidR="0072792F" w:rsidRPr="00F11EE7" w:rsidTr="008D05F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11402043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реализации иного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710 000,00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11406012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430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50 000,00  </w:t>
            </w:r>
          </w:p>
        </w:tc>
      </w:tr>
      <w:tr w:rsidR="0072792F" w:rsidRPr="00F11EE7" w:rsidTr="008D05F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11600000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ШТРАФЫ, САНКЦИИ, ВОЗМЕЩЕНИЕ УЩЕРБА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200 000,00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209 000,00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218 000,00  </w:t>
            </w:r>
          </w:p>
        </w:tc>
      </w:tr>
      <w:tr w:rsidR="0072792F" w:rsidRPr="00F11EE7" w:rsidTr="008D05FC">
        <w:trPr>
          <w:trHeight w:val="16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11601063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52 000,00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54 000,00  </w:t>
            </w:r>
          </w:p>
        </w:tc>
      </w:tr>
      <w:tr w:rsidR="0072792F" w:rsidRPr="00F11EE7" w:rsidTr="008D05F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11601073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12 000,00  </w:t>
            </w:r>
          </w:p>
        </w:tc>
      </w:tr>
      <w:tr w:rsidR="0072792F" w:rsidRPr="00F11EE7" w:rsidTr="008D05F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11601203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18 000,00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19 000,00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20 000,00  </w:t>
            </w:r>
          </w:p>
        </w:tc>
      </w:tr>
      <w:tr w:rsidR="0072792F" w:rsidRPr="00F11EE7" w:rsidTr="008D05F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11602020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27 000,00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28 000,00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29 000,00  </w:t>
            </w:r>
          </w:p>
        </w:tc>
      </w:tr>
      <w:tr w:rsidR="0072792F" w:rsidRPr="00F11EE7" w:rsidTr="008D05FC">
        <w:trPr>
          <w:trHeight w:val="16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11611050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территориях), подлежащие зачислению в бюджет муниципального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95 000,00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99 000,00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103 000,00  </w:t>
            </w:r>
          </w:p>
        </w:tc>
      </w:tr>
      <w:tr w:rsidR="0072792F" w:rsidRPr="00F11EE7" w:rsidTr="008D05F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11700000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ПРОЧИЕ НЕНАЛОГОВЫЕ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650 000,00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11714020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350 000,00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11715020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300 000,00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2792F" w:rsidRPr="00F11EE7" w:rsidTr="008D05FC">
        <w:trPr>
          <w:trHeight w:val="28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20000000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276 118 759,40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270 342 971,30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270 093 403,70  </w:t>
            </w:r>
          </w:p>
        </w:tc>
      </w:tr>
      <w:tr w:rsidR="0072792F" w:rsidRPr="00F11EE7" w:rsidTr="008D05FC">
        <w:trPr>
          <w:trHeight w:val="480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20200000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276 118 759,40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270 342 971,30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270 093 403,70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муниципальных округов на выравнивание бюджетной обеспеченности из бюджета субъекта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107 449 000,00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107 449 000,00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107 449 000,00  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20215002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512 100,00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512 100,00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512 100,00  </w:t>
            </w:r>
          </w:p>
        </w:tc>
      </w:tr>
      <w:tr w:rsidR="0072792F" w:rsidRPr="00F11EE7" w:rsidTr="008D05F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20220302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17 247 100,00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2792F" w:rsidRPr="00F11EE7" w:rsidTr="008D05F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20225304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4 140 841,00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4 022 572,50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3 934 163,40  </w:t>
            </w:r>
          </w:p>
        </w:tc>
      </w:tr>
      <w:tr w:rsidR="0072792F" w:rsidRPr="00F11EE7" w:rsidTr="008D05F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20225467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1 040 400,00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1 040 400,00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867 000,00  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20225519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поддержку отрасли культуры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27 306,00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27 306,00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20225555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реализацию программ формирования современной городской среды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9 429,00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10 476,00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10 476,00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20225599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бюджетам муниципальных округов на подготовку проектов межевания земельных участков и проведение кадастровых работ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64 781,10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3 586 300,00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3 733 300,00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3 733 300,00  </w:t>
            </w:r>
          </w:p>
        </w:tc>
      </w:tr>
      <w:tr w:rsidR="0072792F" w:rsidRPr="00F11EE7" w:rsidTr="008D05FC">
        <w:trPr>
          <w:trHeight w:val="19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реализацию мероприятий по присмотру и уходу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находящимися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17 352,30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17 352,30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17 352,30  </w:t>
            </w:r>
          </w:p>
        </w:tc>
      </w:tr>
      <w:tr w:rsidR="0072792F" w:rsidRPr="00F11EE7" w:rsidTr="008D05F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20229999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0109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Субсидии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10 000 000,00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10 000 000,00  </w:t>
            </w:r>
          </w:p>
        </w:tc>
      </w:tr>
      <w:tr w:rsidR="0072792F" w:rsidRPr="00F11EE7" w:rsidTr="008D05FC">
        <w:trPr>
          <w:trHeight w:val="14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0202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финансовое обеспечение государственных гарантий прав граждан на получение общедоступного и бесплатного дошкольного, начального общего, основного общего, среднего общего образования, а также дополнительного образования в общеобразовательных учреждениях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110 492 975,40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110 494 750,40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110 454 850,40  </w:t>
            </w:r>
          </w:p>
        </w:tc>
      </w:tr>
      <w:tr w:rsidR="0072792F" w:rsidRPr="00F11EE7" w:rsidTr="008D05F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26 798 724,60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28 215 368,00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28 215 368,00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отдельных государственных полномочий по предоставлению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1 650 006,90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1 644 413,70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1 644 413,60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создание и организацию деятельности комиссий по делам несовершеннолетних и защите их прав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428 265,70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428 265,70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428 265,70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0209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отдельных государственных полномочий  в области архивного дела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268 553,60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289 032,00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290 799,90  </w:t>
            </w:r>
          </w:p>
        </w:tc>
      </w:tr>
      <w:tr w:rsidR="0072792F" w:rsidRPr="00F11EE7" w:rsidTr="008D05FC">
        <w:trPr>
          <w:trHeight w:val="265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0215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Удмуртской Республики по государственному жилищному надзору и лицензионному контролю в соответствии с Законом Удмуртской Республики от 30 июня 2014 № 40-РЗ «О наделении органов местного самоуправления отдельными государственными полномочиями Удмуртской Республики по государственному жилищному надзору и лицензионному контролю и внесении изменения в статью 35 Закона Удмуртской Республики «Об установлении административной ответственности за отдельные виды правонарушений»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111 824,00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111 824,00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111 824,00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0216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на осуществление отдельных государственных полномочий по созданию и организации деятельности административных комиссий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 </w:t>
            </w:r>
          </w:p>
        </w:tc>
      </w:tr>
      <w:tr w:rsidR="0072792F" w:rsidRPr="00F11EE7" w:rsidTr="008D05FC">
        <w:trPr>
          <w:trHeight w:val="19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0218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обеспечение  осуществления отдельных государственных полномочий, передаваемых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родителей», за исключением расходов на осуществление деятельности специалистов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19 118,40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19 118,40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19 118,40  </w:t>
            </w:r>
          </w:p>
        </w:tc>
      </w:tr>
      <w:tr w:rsidR="0072792F" w:rsidRPr="00F11EE7" w:rsidTr="008D05FC">
        <w:trPr>
          <w:trHeight w:val="24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по освобождению от платы за присмотр и уход за детьми-инвалидами, детьми-сиротами и детьми, оставшимися без попечения родителей, за детьми с туберкулезной интоксикацией, а также за детьми, оба родителя которых или один из них является инвалидами первой или второй группы и не имеют других доходов, кроме пенсии, обучающихся в муниципальных дошкольных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20 947,50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20 947,50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20 947,50  </w:t>
            </w:r>
          </w:p>
        </w:tc>
      </w:tr>
      <w:tr w:rsidR="0072792F" w:rsidRPr="00F11EE7" w:rsidTr="008D05FC">
        <w:trPr>
          <w:trHeight w:val="19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20230024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0223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деятельности специалистов, осуществляющих государственные полномочия, передаваемые в соответствии с Законом Удмуртской Республики от 14 марта 2013 года № 8-РЗ «Об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122 670,00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122 670,00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122 670,00  </w:t>
            </w:r>
          </w:p>
        </w:tc>
      </w:tr>
      <w:tr w:rsidR="0072792F" w:rsidRPr="00F11EE7" w:rsidTr="008D05FC">
        <w:trPr>
          <w:trHeight w:val="121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20230029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357 171,50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357 171,50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357 171,50  </w:t>
            </w:r>
          </w:p>
        </w:tc>
      </w:tr>
      <w:tr w:rsidR="0072792F" w:rsidRPr="00F11EE7" w:rsidTr="008D05FC">
        <w:trPr>
          <w:trHeight w:val="73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20235118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658 692,40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682 503,30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707 283,00  </w:t>
            </w:r>
          </w:p>
        </w:tc>
      </w:tr>
      <w:tr w:rsidR="0072792F" w:rsidRPr="00F11EE7" w:rsidTr="008D05FC">
        <w:trPr>
          <w:trHeight w:val="97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20235120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2 500,00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1 500,00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12 100,00  </w:t>
            </w:r>
          </w:p>
        </w:tc>
      </w:tr>
      <w:tr w:rsidR="0072792F" w:rsidRPr="00F11EE7" w:rsidTr="008D05FC">
        <w:trPr>
          <w:trHeight w:val="495"/>
        </w:trPr>
        <w:tc>
          <w:tcPr>
            <w:tcW w:w="1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20235930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Субвенции бюджетам муниципальных округов на государственную регистрацию актов гражданского состояния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1 082 700,00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1 142 900,00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1 185 200,00  </w:t>
            </w:r>
          </w:p>
        </w:tc>
      </w:tr>
      <w:tr w:rsidR="0072792F" w:rsidRPr="00F11EE7" w:rsidTr="008D05FC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ИТОГО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372 005 759,40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370 636 971,30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375 852 403,70  </w:t>
            </w:r>
          </w:p>
        </w:tc>
      </w:tr>
      <w:tr w:rsidR="0072792F" w:rsidRPr="00F11EE7" w:rsidTr="008D05FC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ДЕФИЦИТ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900 000,00  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 xml:space="preserve">0,00  </w:t>
            </w:r>
          </w:p>
        </w:tc>
      </w:tr>
      <w:tr w:rsidR="0072792F" w:rsidRPr="00F11EE7" w:rsidTr="008D05FC">
        <w:trPr>
          <w:trHeight w:val="315"/>
        </w:trPr>
        <w:tc>
          <w:tcPr>
            <w:tcW w:w="27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БАЛАНС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372 905 759,40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370 636 971,30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792F" w:rsidRPr="00F11EE7" w:rsidRDefault="0072792F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</w:pPr>
            <w:r w:rsidRPr="00F11EE7">
              <w:rPr>
                <w:rFonts w:ascii="Times New Roman" w:eastAsia="Times New Roman" w:hAnsi="Times New Roman"/>
                <w:b/>
                <w:bCs/>
                <w:sz w:val="18"/>
                <w:szCs w:val="18"/>
                <w:lang w:eastAsia="ru-RU"/>
              </w:rPr>
              <w:t>375 852 403,70</w:t>
            </w:r>
          </w:p>
        </w:tc>
      </w:tr>
    </w:tbl>
    <w:p w:rsidR="0072792F" w:rsidRPr="00F11EE7" w:rsidRDefault="0072792F" w:rsidP="0072792F">
      <w:pPr>
        <w:rPr>
          <w:sz w:val="18"/>
          <w:szCs w:val="18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22D82" w:rsidRPr="00B22D82" w:rsidRDefault="00B22D82" w:rsidP="00B22D8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22D82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             </w:t>
      </w:r>
      <w:r w:rsidRPr="00B22D82">
        <w:rPr>
          <w:rFonts w:ascii="Times New Roman" w:hAnsi="Times New Roman"/>
          <w:sz w:val="18"/>
          <w:szCs w:val="18"/>
        </w:rPr>
        <w:t>Приложение 2</w:t>
      </w:r>
    </w:p>
    <w:p w:rsidR="00B22D82" w:rsidRPr="00B22D82" w:rsidRDefault="00B22D82" w:rsidP="00B22D8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22D82">
        <w:rPr>
          <w:rFonts w:ascii="Times New Roman" w:hAnsi="Times New Roman"/>
          <w:sz w:val="18"/>
          <w:szCs w:val="18"/>
        </w:rPr>
        <w:t xml:space="preserve">                               к   проекту решения Совета депутатов</w:t>
      </w:r>
    </w:p>
    <w:p w:rsidR="00B22D82" w:rsidRPr="00B22D82" w:rsidRDefault="00B22D82" w:rsidP="00B22D8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22D82">
        <w:rPr>
          <w:rFonts w:ascii="Times New Roman" w:hAnsi="Times New Roman"/>
          <w:sz w:val="18"/>
          <w:szCs w:val="18"/>
        </w:rPr>
        <w:t xml:space="preserve">муниципального образования </w:t>
      </w:r>
    </w:p>
    <w:p w:rsidR="00B22D82" w:rsidRPr="00B22D82" w:rsidRDefault="00B22D82" w:rsidP="00B22D8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22D82">
        <w:rPr>
          <w:rFonts w:ascii="Times New Roman" w:hAnsi="Times New Roman"/>
          <w:sz w:val="18"/>
          <w:szCs w:val="18"/>
        </w:rPr>
        <w:t xml:space="preserve">«Муниципальный округ </w:t>
      </w:r>
      <w:proofErr w:type="spellStart"/>
      <w:r w:rsidRPr="00B22D82">
        <w:rPr>
          <w:rFonts w:ascii="Times New Roman" w:hAnsi="Times New Roman"/>
          <w:sz w:val="18"/>
          <w:szCs w:val="18"/>
        </w:rPr>
        <w:t>Юкаменский</w:t>
      </w:r>
      <w:proofErr w:type="spellEnd"/>
      <w:r w:rsidRPr="00B22D82">
        <w:rPr>
          <w:rFonts w:ascii="Times New Roman" w:hAnsi="Times New Roman"/>
          <w:sz w:val="18"/>
          <w:szCs w:val="18"/>
        </w:rPr>
        <w:t xml:space="preserve"> район</w:t>
      </w:r>
    </w:p>
    <w:p w:rsidR="00B22D82" w:rsidRPr="00B22D82" w:rsidRDefault="00B22D82" w:rsidP="00B22D8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22D82">
        <w:rPr>
          <w:rFonts w:ascii="Times New Roman" w:hAnsi="Times New Roman"/>
          <w:sz w:val="18"/>
          <w:szCs w:val="18"/>
        </w:rPr>
        <w:t>Удмуртской Республики»</w:t>
      </w:r>
    </w:p>
    <w:p w:rsidR="00B22D82" w:rsidRPr="00B22D82" w:rsidRDefault="00B22D82" w:rsidP="00B22D82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22D82">
        <w:rPr>
          <w:rFonts w:ascii="Times New Roman" w:hAnsi="Times New Roman"/>
          <w:sz w:val="18"/>
          <w:szCs w:val="18"/>
        </w:rPr>
        <w:t xml:space="preserve">от     декабря  2022 года  №___      </w:t>
      </w:r>
    </w:p>
    <w:p w:rsidR="00B22D82" w:rsidRPr="00B22D82" w:rsidRDefault="00B22D82" w:rsidP="00B22D8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</w:p>
    <w:p w:rsidR="00B22D82" w:rsidRPr="00B22D82" w:rsidRDefault="00B22D82" w:rsidP="00B22D82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22D82">
        <w:rPr>
          <w:rFonts w:ascii="Times New Roman" w:hAnsi="Times New Roman"/>
          <w:b/>
          <w:sz w:val="18"/>
          <w:szCs w:val="18"/>
        </w:rPr>
        <w:t>Источники внутреннего финансирования дефицита бюджета</w:t>
      </w:r>
    </w:p>
    <w:p w:rsidR="00B22D82" w:rsidRPr="00B22D82" w:rsidRDefault="00B22D82" w:rsidP="00B22D82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22D82">
        <w:rPr>
          <w:rFonts w:ascii="Times New Roman" w:hAnsi="Times New Roman"/>
          <w:b/>
          <w:sz w:val="18"/>
          <w:szCs w:val="18"/>
        </w:rPr>
        <w:t xml:space="preserve">муниципального образования «Муниципальный округ </w:t>
      </w:r>
      <w:proofErr w:type="spellStart"/>
      <w:r w:rsidRPr="00B22D82">
        <w:rPr>
          <w:rFonts w:ascii="Times New Roman" w:hAnsi="Times New Roman"/>
          <w:b/>
          <w:sz w:val="18"/>
          <w:szCs w:val="18"/>
        </w:rPr>
        <w:t>Юкаменский</w:t>
      </w:r>
      <w:proofErr w:type="spellEnd"/>
      <w:r w:rsidRPr="00B22D82">
        <w:rPr>
          <w:rFonts w:ascii="Times New Roman" w:hAnsi="Times New Roman"/>
          <w:b/>
          <w:sz w:val="18"/>
          <w:szCs w:val="18"/>
        </w:rPr>
        <w:t xml:space="preserve"> район Удмуртской Республики» на 2023 год и плановый период </w:t>
      </w:r>
    </w:p>
    <w:p w:rsidR="00B22D82" w:rsidRPr="00B22D82" w:rsidRDefault="00B22D82" w:rsidP="00B22D82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B22D82">
        <w:rPr>
          <w:rFonts w:ascii="Times New Roman" w:hAnsi="Times New Roman"/>
          <w:b/>
          <w:sz w:val="18"/>
          <w:szCs w:val="18"/>
        </w:rPr>
        <w:t>2024 и 2025 годов</w:t>
      </w:r>
    </w:p>
    <w:p w:rsidR="00B22D82" w:rsidRPr="00B22D82" w:rsidRDefault="00B22D82" w:rsidP="00B22D82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22D82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рублей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3"/>
        <w:gridCol w:w="2765"/>
        <w:gridCol w:w="1183"/>
        <w:gridCol w:w="1085"/>
        <w:gridCol w:w="1525"/>
      </w:tblGrid>
      <w:tr w:rsidR="00B22D82" w:rsidRPr="00B22D82" w:rsidTr="008D05FC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Наименование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Код БК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2023 год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2024 год</w:t>
            </w: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2025 год</w:t>
            </w: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B22D82" w:rsidRPr="00B22D82" w:rsidTr="008D05FC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Кредиты от кредитных организаций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000 01 02 0000 00 0000 000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11 489 125,00</w:t>
            </w:r>
          </w:p>
        </w:tc>
      </w:tr>
      <w:tr w:rsidR="00B22D82" w:rsidRPr="00B22D82" w:rsidTr="008D05FC">
        <w:trPr>
          <w:trHeight w:val="1058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color w:val="000000"/>
                <w:sz w:val="18"/>
                <w:szCs w:val="18"/>
              </w:rPr>
              <w:t>Привлечение муниципальными округами  кредитов от кредитных организаций в валюте Российской Федерации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color w:val="000000"/>
                <w:sz w:val="18"/>
                <w:szCs w:val="18"/>
              </w:rPr>
              <w:t>000 01 02 00 00 14 0000 710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11 489 125,00</w:t>
            </w:r>
          </w:p>
        </w:tc>
      </w:tr>
      <w:tr w:rsidR="00B22D82" w:rsidRPr="00B22D82" w:rsidTr="008D05FC">
        <w:trPr>
          <w:trHeight w:val="1272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D82" w:rsidRPr="00B22D82" w:rsidRDefault="00B22D82" w:rsidP="00B22D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color w:val="000000"/>
                <w:sz w:val="18"/>
                <w:szCs w:val="18"/>
              </w:rPr>
              <w:t>Погашение муниципальными округами кредитов от кредитных организаций в валюте Российской Федерации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color w:val="000000"/>
                <w:sz w:val="18"/>
                <w:szCs w:val="18"/>
              </w:rPr>
              <w:t>000 01 02 00 00 14 0000 810</w:t>
            </w: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B22D82" w:rsidRPr="00B22D82" w:rsidTr="008D05FC">
        <w:trPr>
          <w:trHeight w:val="855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Кредиты из других бюджетов бюджетной системы Российской Федерации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000 01 03 0000 00 0000 000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-11 489 125,00</w:t>
            </w:r>
          </w:p>
        </w:tc>
      </w:tr>
      <w:tr w:rsidR="00B22D82" w:rsidRPr="00B22D82" w:rsidTr="008D05FC">
        <w:trPr>
          <w:trHeight w:val="855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2D82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D82">
              <w:rPr>
                <w:rFonts w:ascii="Times New Roman" w:hAnsi="Times New Roman" w:cs="Times New Roman"/>
                <w:sz w:val="18"/>
                <w:szCs w:val="18"/>
              </w:rPr>
              <w:t xml:space="preserve"> 000 01 03 01 00 14 0000 710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</w:tr>
      <w:tr w:rsidR="00B22D82" w:rsidRPr="00B22D82" w:rsidTr="008D05FC">
        <w:trPr>
          <w:trHeight w:val="855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B22D82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D82">
              <w:rPr>
                <w:rFonts w:ascii="Times New Roman" w:hAnsi="Times New Roman" w:cs="Times New Roman"/>
                <w:sz w:val="18"/>
                <w:szCs w:val="18"/>
              </w:rPr>
              <w:t>000 01 03 01 00 14 0000 810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-11 489 125,00</w:t>
            </w:r>
          </w:p>
        </w:tc>
      </w:tr>
      <w:tr w:rsidR="00B22D82" w:rsidRPr="00B22D82" w:rsidTr="008D05FC">
        <w:trPr>
          <w:trHeight w:val="855"/>
        </w:trPr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Изменение остатков средств на счетах по учету средств бюджета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000 01 05 0000 00 0000 000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900 000,00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</w:tr>
      <w:tr w:rsidR="00B22D82" w:rsidRPr="00B22D82" w:rsidTr="008D05FC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Уменьшение прочих остатков денежных средств бюджетов муниципальных округов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000 01 05 0201 14 0000 610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900 000,00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</w:tr>
      <w:tr w:rsidR="00B22D82" w:rsidRPr="00B22D82" w:rsidTr="008D05FC"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D82" w:rsidRPr="00B22D82" w:rsidRDefault="00B22D82" w:rsidP="00B22D8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22D82">
              <w:rPr>
                <w:rFonts w:ascii="Times New Roman" w:hAnsi="Times New Roman"/>
                <w:sz w:val="18"/>
                <w:szCs w:val="18"/>
              </w:rPr>
              <w:t xml:space="preserve">Источники финансирования дефицита бюджета, </w:t>
            </w: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ВСЕГО</w:t>
            </w:r>
          </w:p>
        </w:tc>
        <w:tc>
          <w:tcPr>
            <w:tcW w:w="2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900 000,0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B22D82" w:rsidRPr="00B22D82" w:rsidRDefault="00B22D82" w:rsidP="00B22D8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B22D82">
              <w:rPr>
                <w:rFonts w:ascii="Times New Roman" w:hAnsi="Times New Roman"/>
                <w:b/>
                <w:sz w:val="18"/>
                <w:szCs w:val="18"/>
              </w:rPr>
              <w:t>0</w:t>
            </w:r>
          </w:p>
        </w:tc>
      </w:tr>
    </w:tbl>
    <w:p w:rsidR="00B22D82" w:rsidRPr="00E17ACE" w:rsidRDefault="00B22D82" w:rsidP="00B22D82">
      <w:pPr>
        <w:spacing w:after="0" w:line="240" w:lineRule="auto"/>
        <w:jc w:val="right"/>
        <w:rPr>
          <w:b/>
          <w:bCs/>
          <w:sz w:val="18"/>
          <w:szCs w:val="18"/>
        </w:rPr>
      </w:pPr>
      <w:r w:rsidRPr="00B22D82">
        <w:rPr>
          <w:rFonts w:ascii="Times New Roman" w:hAnsi="Times New Roman"/>
          <w:b/>
          <w:bCs/>
          <w:sz w:val="18"/>
          <w:szCs w:val="18"/>
        </w:rPr>
        <w:t xml:space="preserve">                        </w:t>
      </w:r>
      <w:r w:rsidRPr="00E17ACE">
        <w:rPr>
          <w:b/>
          <w:bCs/>
          <w:sz w:val="18"/>
          <w:szCs w:val="18"/>
        </w:rPr>
        <w:t xml:space="preserve">                                                                          </w:t>
      </w:r>
    </w:p>
    <w:p w:rsidR="00B22D82" w:rsidRPr="00E17ACE" w:rsidRDefault="00B22D82" w:rsidP="00B22D82">
      <w:pPr>
        <w:jc w:val="right"/>
        <w:rPr>
          <w:b/>
          <w:bCs/>
          <w:sz w:val="18"/>
          <w:szCs w:val="18"/>
        </w:rPr>
      </w:pPr>
    </w:p>
    <w:p w:rsidR="0072792F" w:rsidRDefault="0072792F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9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567"/>
        <w:gridCol w:w="709"/>
        <w:gridCol w:w="1134"/>
        <w:gridCol w:w="567"/>
        <w:gridCol w:w="1276"/>
        <w:gridCol w:w="1275"/>
        <w:gridCol w:w="1370"/>
      </w:tblGrid>
      <w:tr w:rsidR="00793DC9" w:rsidRPr="00085503" w:rsidTr="008D05FC">
        <w:trPr>
          <w:trHeight w:val="315"/>
        </w:trPr>
        <w:tc>
          <w:tcPr>
            <w:tcW w:w="9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Приложение № 3 к Решению Совета депутатов </w:t>
            </w:r>
          </w:p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муниципального образования</w:t>
            </w:r>
          </w:p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"Муниципальный округ </w:t>
            </w:r>
            <w:proofErr w:type="spellStart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</w:p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Удмуртской Республики" </w:t>
            </w:r>
          </w:p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____   __________ 2022 года № ____</w:t>
            </w:r>
          </w:p>
        </w:tc>
      </w:tr>
      <w:tr w:rsidR="00793DC9" w:rsidRPr="00085503" w:rsidTr="008D05FC">
        <w:trPr>
          <w:trHeight w:val="524"/>
        </w:trPr>
        <w:tc>
          <w:tcPr>
            <w:tcW w:w="9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Ведомственная классификация расходов бюджета муниципального образования "Муниципальный округ 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 на 2023 год и плановый период 2024 и 2025 годов</w:t>
            </w:r>
          </w:p>
        </w:tc>
      </w:tr>
      <w:tr w:rsidR="00793DC9" w:rsidRPr="00085503" w:rsidTr="008D05FC">
        <w:trPr>
          <w:trHeight w:val="240"/>
        </w:trPr>
        <w:tc>
          <w:tcPr>
            <w:tcW w:w="989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93DC9" w:rsidRPr="00085503" w:rsidTr="008D05FC">
        <w:trPr>
          <w:trHeight w:val="855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Документ, учреждение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Вед.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Разд.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Ц.ст</w:t>
            </w:r>
            <w:proofErr w:type="spellEnd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Расх</w:t>
            </w:r>
            <w:proofErr w:type="spellEnd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Администрация муниципального образования "Муниципальный округ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103 640 212,80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96 356 010,10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97 027 678,00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58 763 270,40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58 768 167,70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58 822 835,60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Глава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18 570 389,30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18 651 067,70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18 695 135,60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</w:tr>
      <w:tr w:rsidR="00793DC9" w:rsidRPr="00085503" w:rsidTr="008D05FC">
        <w:trPr>
          <w:trHeight w:val="255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Осуществление отдельных государственных полномочий в области архивного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268 553,60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289 032,00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290 799,90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206 260,00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221 990,00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223 350,00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62 293,60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67 042,00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67 449,90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Государственная регистрация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1 082 700,00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1 142 900,00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1 185 200,00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800 775,00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832 800,00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866 150,00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196 965,00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222 240,00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228 050,00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27 360,00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28 460,00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29 600,00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8 800,00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52 600,00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12 100,00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38 629 981,10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38 555 200,00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38 555 200,00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Профилактика терроризма и экстремизма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0630161930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0630161930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0770160090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Проведение комплексных кадастровых работ в рамках федеральной целевой программы "Развитие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единной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государственной системы регистрации прав и кадастрового учета недвижимости"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64 781,10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07701L5110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64 781,10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централизованных бухгалтерий и прочих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Развитие муниципальной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0910662710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0910662710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Информатизация в органах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0980162720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0980162720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Нормативное правовое и организационное обеспечение деятельности в сфере противодействия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0990162740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0990162740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На проведение республиканских, районных и национальных праздников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177 900,00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177 900,00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177 900,00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177 900,00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177 900,00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177 900,00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2 329 000,00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2 329 000,00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2 329 000,00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2 279 000,00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2 279 000,00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2 279 000,00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Функционирование Единой дежурно - диспетчерской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по обеспечению безопасности людей на водных объектах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по профилактике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Профилактика правонарушений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0620361920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0620361920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21 839 300,00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32 701 300,00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33 419 300,00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0510861800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0510861800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21 691 300,00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32 548 300,00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33 266 300,00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18 747 000,00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19 465 000,00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16 537 000,00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17 965 000,00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Развитие сети автомобильных дорог Удмуртской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0750304650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0750304650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Развитие сети автомобильных дорог,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07503S4650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07503S4650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Комплекс работ по содержанию автомобильных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дорог,приобретение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дорожной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0750501380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3 586 300,00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0750501380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3 586 300,00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Комплекс работ по содержанию автомобильных дорог, приобретение техники,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07505S1380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07505S1380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0520160270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0520160270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Поддержка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0540760300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0540760300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по охране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0570161820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0570161820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в области строительства, архитектуры и градостроения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0710662000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0710662000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Реализация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энергоэффективных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технических мероприятий в организациях ,финансируемых за счет средств бюджетов муниципального образования в Удмуртской Республике,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08003S5770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08003S5770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18 669 524,00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518 424,00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417 424,00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17 534 700,00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282 600,00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Капитальный ремонт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Содержание муниципального жилищного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переселение граждан из аварийного жилищного фонда (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072F36748S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в области поддержки и развития коммунального хозяйства,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07302S1440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по охране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1 589 118,40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1 589 118,40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1 589 118,40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Доплаты к пенсиям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пенсии, социальные доплаты к пенсиям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21 118,40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21 118,40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21 118,40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Возрождение и развитие института семьи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0410461740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0410461740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793DC9" w:rsidRPr="00085503" w:rsidTr="008D05FC">
        <w:trPr>
          <w:trHeight w:val="255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0910105660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Совет депутатов муниципального образования "Муниципальный округ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2 077 100,00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2 077 100,00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2 077 100,00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2 077 100,00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2 077 100,00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2 077 100,00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Председатель представительного органа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Контрольно-счетный орган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На проведение республиканских, районных и национальных праздников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Оплата членских взносов в Совет муниципальных образований 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Отдел культуры и молодёжной политики Администрации муниципального образования "Муниципальный округ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44 461 206,00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44 401 206,00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44 198 760,00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0140361420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0140361420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5 319 000,00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5 319 000,00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5 319 000,00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5 219 000,00</w:t>
            </w:r>
          </w:p>
        </w:tc>
      </w:tr>
      <w:tr w:rsidR="00793DC9" w:rsidRPr="00085503" w:rsidTr="008D05FC">
        <w:trPr>
          <w:trHeight w:val="22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5 117 000,00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5 117 000,00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5 117 000,00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5 117 000,00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5 117 000,00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5 117 000,00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На проведение республиканских, районных и национальных праздников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0140161410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0140161410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мероприятий по организации отдыха. оздоровления и занятости детей. подростков и молодежи в Удмуртской Республике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0220161940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0220161940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Организация волонтерского Центра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0360160440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0360160440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39 133 206,00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39 073 206,00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38 870 760,00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37 443 506,00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37 383 506,00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37 181 060,00</w:t>
            </w:r>
          </w:p>
        </w:tc>
      </w:tr>
      <w:tr w:rsidR="00793DC9" w:rsidRPr="00085503" w:rsidTr="00793DC9">
        <w:trPr>
          <w:trHeight w:val="1893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Комплектование книжных фондов библиотек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03104L5190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03104L5190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793DC9" w:rsidRPr="00085503" w:rsidTr="00793DC9">
        <w:trPr>
          <w:trHeight w:val="18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</w:tr>
      <w:tr w:rsidR="00793DC9" w:rsidRPr="00085503" w:rsidTr="00793DC9">
        <w:trPr>
          <w:trHeight w:val="1853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На проведение республиканских, районных и национальных праздников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0320360110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Создание условий для реализации мероприятий в сфере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(гранты в форме субсидий), не подлежащие казначейскому сопровождению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0330060080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03412L4670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875 670,00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03412L4670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875 670,00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Отдел образования Администрации муниципального образования "Муниципальный округ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203 487 719,20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203 975 275,90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203 848 706,70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201 253 241,00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201 746 390,90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201 619 821,80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36 435 324,60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37 736 968,00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37 736 968,00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26 798 724,60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28 215 368,00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28 215 368,00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3 600 000,00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3 800 000,00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22 148 724,60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23 315 368,00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23 315 368,00</w:t>
            </w:r>
          </w:p>
        </w:tc>
      </w:tr>
      <w:tr w:rsidR="00793DC9" w:rsidRPr="00085503" w:rsidTr="00793DC9">
        <w:trPr>
          <w:trHeight w:val="182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налога на имущество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Обеспечение питанием детей дошкольного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145 698 216,40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144 889 722,90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144 763 153,80</w:t>
            </w:r>
          </w:p>
        </w:tc>
      </w:tr>
      <w:tr w:rsidR="00793DC9" w:rsidRPr="00085503" w:rsidTr="00793DC9">
        <w:trPr>
          <w:trHeight w:val="2001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110 492 975,40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110 494 750,40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110 454 850,40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68 122 975,40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68 124 750,40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68 084 850,40</w:t>
            </w:r>
          </w:p>
        </w:tc>
      </w:tr>
      <w:tr w:rsidR="00793DC9" w:rsidRPr="00085503" w:rsidTr="00793DC9">
        <w:trPr>
          <w:trHeight w:val="18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налога на имущество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131 700,00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20 331 200,00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20 070 900,00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20 072 640,00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4 139 200,00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3 923 900,00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4 032 240,00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</w:tr>
      <w:tr w:rsidR="00793DC9" w:rsidRPr="00085503" w:rsidTr="00793DC9">
        <w:trPr>
          <w:trHeight w:val="12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13 102 300,00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13 057 300,00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12 950 700,00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Обеспечение питанием детей дошкольного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Обеспечение питанием детей школьного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</w:tr>
      <w:tr w:rsidR="00793DC9" w:rsidRPr="00085503" w:rsidTr="00793DC9">
        <w:trPr>
          <w:trHeight w:val="104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4 140 841,00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4 022 572,50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3 934 163,40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3 355 841,00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3 237 572,50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3 149 163,40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по энергосбережению и повышению энергетической эффективности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3 097 500,00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723 600,00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723 600,00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723 600,00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13 443 800,00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13 443 800,00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13 443 800,00</w:t>
            </w:r>
          </w:p>
        </w:tc>
      </w:tr>
      <w:tr w:rsidR="00793DC9" w:rsidRPr="00085503" w:rsidTr="00793DC9">
        <w:trPr>
          <w:trHeight w:val="183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309 600,00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309 600,00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309 600,00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262 600,00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262 600,00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262 600,00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13 113 200,00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13 113 200,00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13 113 200,00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13 113 200,00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13 113 200,00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13 113 200,00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0150360180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выплаты персоналу учреждений,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0150360180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63 000,00</w:t>
            </w:r>
          </w:p>
        </w:tc>
      </w:tr>
      <w:tr w:rsidR="00793DC9" w:rsidRPr="00085503" w:rsidTr="00793DC9">
        <w:trPr>
          <w:trHeight w:val="692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0140261400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0140261400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мероприятий по организации отдыха. оздоровления и занятости детей. подростков и молодежи в Удмуртской Республике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01402S5230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8 100,00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8 100,00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5 559 900,00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5 559 900,00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5 559 900,00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Обеспечение деятельности центра развития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0150260130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</w:tr>
      <w:tr w:rsidR="00793DC9" w:rsidRPr="00085503" w:rsidTr="00793DC9">
        <w:trPr>
          <w:trHeight w:val="1313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0150260130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Безопасность образовательного учреждения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0150461010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</w:tr>
      <w:tr w:rsidR="00793DC9" w:rsidRPr="00085503" w:rsidTr="00793DC9">
        <w:trPr>
          <w:trHeight w:val="128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На проведение республиканских, районных и национальных праздников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автономным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2 054 478,20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2 048 885,00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2 048 884,90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2 054 478,20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2 048 885,00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2 048 884,90</w:t>
            </w:r>
          </w:p>
        </w:tc>
      </w:tr>
      <w:tr w:rsidR="00793DC9" w:rsidRPr="00085503" w:rsidTr="00793DC9">
        <w:trPr>
          <w:trHeight w:val="167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</w:tr>
      <w:tr w:rsidR="00793DC9" w:rsidRPr="00085503" w:rsidTr="00793DC9">
        <w:trPr>
          <w:trHeight w:val="2541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</w:tr>
      <w:tr w:rsidR="00793DC9" w:rsidRPr="00085503" w:rsidTr="00793DC9">
        <w:trPr>
          <w:trHeight w:val="2006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организациях,находящихся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</w:tr>
      <w:tr w:rsidR="00793DC9" w:rsidRPr="00085503" w:rsidTr="00793DC9">
        <w:trPr>
          <w:trHeight w:val="199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01102S7120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01102S7120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01204S6960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01204S6960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1 650 006,90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1 644 413,70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1 644 413,60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1 319 456,90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1 313 863,70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1 313 863,60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Субсидии бюджетным учреждениям на иные цели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Управление финансов Администрации муниципального образования "Муниципальный округ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4 666 000,00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9 879 000,00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15 359 000,00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4 632 000,00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4 635 000,00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4 635 000,00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4 605 000,00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157 000,00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Реализация мероприятий, направленных на повышение эффективности бюджетных расходов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1020762730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1020762730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Процентные платежи по муниципальному долгу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1010260070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Обслуживание муниципального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1010260070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Условно  утверждённые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Условно  утверждённые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Условно -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1010163500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Условно 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1010163500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Управление территориального развития Администрации муниципального образования "Муниципальный округ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14 573 521,40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13 948 379,30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13 341 159,00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10 309 400,00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10 309 400,00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10 309 400,00</w:t>
            </w:r>
          </w:p>
        </w:tc>
      </w:tr>
      <w:tr w:rsidR="00793DC9" w:rsidRPr="00085503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10 309 400,00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10 309 400,00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10 309 400,00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Центральный аппарат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прочих налогов, сборов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Уплата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Уплата налога на имущество организаций и земельного налога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658 692,40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682 503,30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707 283,00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658 692,40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682 503,30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707 283,00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658 692,40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682 503,30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707 283,00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Фонд оплаты труда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480 498,20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496 636,00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511 932,00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142 694,20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147 567,30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154 351,00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6 500,00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Обеспечение первичных мер пожарной безопасности в границах населенных пунктов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Закупка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3 214 429,00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2 565 476,00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1 933 476,00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 в области 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0730262200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1 959 429,00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1 310 476,00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678 476,00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Организация ритуальных услуг и содержание мест захоронения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Прочие мероприятия по благоустройству территории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488 000,00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488 000,00</w:t>
            </w:r>
          </w:p>
        </w:tc>
      </w:tr>
      <w:tr w:rsidR="00793DC9" w:rsidRPr="00085503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мероприятий по реализации проектов инициативного бюджетирования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793DC9" w:rsidRPr="00085503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Реализация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9 429,00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111F255550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9 429,00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793DC9" w:rsidRPr="00085503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793DC9" w:rsidRPr="00085503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793DC9" w:rsidRPr="00085503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93DC9" w:rsidRPr="00085503" w:rsidRDefault="00793DC9" w:rsidP="008D05FC">
            <w:pPr>
              <w:spacing w:after="0" w:line="240" w:lineRule="auto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Прочая закупка товаров, работ и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793DC9" w:rsidRPr="00085503" w:rsidTr="008D05FC">
        <w:trPr>
          <w:trHeight w:val="255"/>
        </w:trPr>
        <w:tc>
          <w:tcPr>
            <w:tcW w:w="59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372 905 759,40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370 636 971,30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93DC9" w:rsidRPr="00085503" w:rsidRDefault="00793DC9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375 852 403,70</w:t>
            </w:r>
          </w:p>
        </w:tc>
      </w:tr>
    </w:tbl>
    <w:p w:rsidR="00793DC9" w:rsidRPr="00085503" w:rsidRDefault="00793DC9" w:rsidP="00793DC9">
      <w:pPr>
        <w:rPr>
          <w:rFonts w:ascii="Times New Roman" w:hAnsi="Times New Roman"/>
          <w:sz w:val="16"/>
          <w:szCs w:val="16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17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00"/>
        <w:gridCol w:w="1176"/>
        <w:gridCol w:w="593"/>
        <w:gridCol w:w="1276"/>
        <w:gridCol w:w="1417"/>
        <w:gridCol w:w="992"/>
        <w:gridCol w:w="284"/>
        <w:gridCol w:w="236"/>
      </w:tblGrid>
      <w:tr w:rsidR="00D81903" w:rsidRPr="00085503" w:rsidTr="008D05FC">
        <w:trPr>
          <w:gridAfter w:val="2"/>
          <w:wAfter w:w="520" w:type="dxa"/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19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Приложение 4 к решению Совета депутатов </w:t>
            </w:r>
          </w:p>
          <w:p w:rsidR="00D819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муниципального образования</w:t>
            </w:r>
          </w:p>
          <w:p w:rsidR="00D819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"Муниципальный округ </w:t>
            </w:r>
            <w:proofErr w:type="spellStart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</w:p>
          <w:p w:rsidR="00D819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Удмуртской Республики" </w:t>
            </w:r>
          </w:p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____ __________ 2022 года  № _____</w:t>
            </w:r>
          </w:p>
        </w:tc>
      </w:tr>
      <w:tr w:rsidR="00D81903" w:rsidRPr="00085503" w:rsidTr="008D05FC">
        <w:trPr>
          <w:gridAfter w:val="2"/>
          <w:wAfter w:w="520" w:type="dxa"/>
          <w:trHeight w:val="315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D81903" w:rsidRPr="00085503" w:rsidTr="008D05FC">
        <w:trPr>
          <w:gridAfter w:val="2"/>
          <w:wAfter w:w="520" w:type="dxa"/>
          <w:trHeight w:val="611"/>
        </w:trPr>
        <w:tc>
          <w:tcPr>
            <w:tcW w:w="965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Предельные ассигнования из бюджета муниципального образования "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Муницильный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округ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Российской  Федерации на 2023 год и плановый период 2024 и 2025 годов</w:t>
            </w:r>
          </w:p>
        </w:tc>
      </w:tr>
      <w:tr w:rsidR="00D81903" w:rsidRPr="00085503" w:rsidTr="008D05FC">
        <w:trPr>
          <w:trHeight w:val="315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240"/>
        </w:trPr>
        <w:tc>
          <w:tcPr>
            <w:tcW w:w="993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рублей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55"/>
        </w:trPr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Документ, учреждение</w:t>
            </w:r>
          </w:p>
        </w:tc>
        <w:tc>
          <w:tcPr>
            <w:tcW w:w="11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Ц.ст</w:t>
            </w:r>
            <w:proofErr w:type="spellEnd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Расх</w:t>
            </w:r>
            <w:proofErr w:type="spellEnd"/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2025 год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0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26 798 724,60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28 215 368,00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28 215 368,00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64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4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22 148 724,60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23 315 368,00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23 315 368,00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4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выплаты персоналу учреждений, за исключением фонда оплаты труда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69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5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налога на имущество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налога на имущество организаций и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за счет родительской платы за содержание ребенка в образовательном учреждении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0110163400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0110163400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1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4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3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иных платежей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37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0110204240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90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78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организациях,находящихся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0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01102S7120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01102S7120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Обеспечение питанием детей дошкольного возраста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3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110 492 975,40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110 494 750,40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110 454 850,40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68 122 975,40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68 124 750,40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68 084 850,40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12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42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выплаты персоналу учреждений, за исключением фонда оплаты труда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63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8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налога на имущество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налога на имущество организаций и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налога на имущество организаций и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за счет родительской платы за содержание ребенка в образовательном учреждении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8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20 331 200,00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20 070 900,00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20 072 640,00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4 139 200,00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3 923 900,00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4 032 240,00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13 057 300,00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12 950 700,00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Уплата прочих налогов, сборов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иных платежей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Обеспечение питанием детей дошкольного возраста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4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Обеспечение питанием детей школьного возраста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0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2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4 140 841,00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4 022 572,50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3 934 163,40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3 355 841,00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3 237 572,50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3 149 163,40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01204S6960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01204S6960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18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401 600,00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401 600,00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8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354 600,00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354 600,00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0140161410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0140161410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0140261400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0140261400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мероприятий по организации отдыха. оздоровления и занятости детей. подростков и молодежи в Удмуртской Республике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01402S5230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01402S5230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0140361420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0140361420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Центральный аппарат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иных платежей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Обеспечение деятельности центра развития образования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0150260130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0150260130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0150360180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выплаты персоналу учреждений, за исключением фонда оплаты труда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0150360180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Безопасность образовательного учреждения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78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автономным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выплаты населению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0220161940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0220161940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229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Комплектование книжных фондов библиотек муниципальных образований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03104L5190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03104L5190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229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229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Оказание муниципальными учреждениями муниципальных услуг, выполнение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5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На проведение республиканских, районных и национальных праздников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0320360110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0320360110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Создание условий для реализации мероприятий в сфере культуры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0330060080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(гранты в форме субсидий), не подлежащие казначейскому сопровождению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0330060080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Центральный аппарат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27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03412L4670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875 670,00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03412L4670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875 670,00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Организация волонтерского Центра в сфере культуры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0360160440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0360160440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Возрождение и развитие института семьи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0410461740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0410461740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1 650 006,90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1 644 413,70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1 644 413,60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1 319 456,90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1 313 863,70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1 313 863,60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Доплаты к пенсиям муниципальных служащих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пенсии, социальные доплаты к пенсиям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0510861800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0510861800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0520160270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0520160270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Поддержка социально ориентированных некоммерческих организаций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0540760300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0540760300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по охране труда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0570161820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0570161820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5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выплаты населению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Функционирование Единой дежурно - диспетчерской службы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выплаты персоналу учреждений, за исключением фонда оплаты труда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4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4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по обеспечению безопасности людей на водных объектах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Обеспечение первичных мер пожарной безопасности в границах населенных пунктов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по профилактике правонарушений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Профилактика правонарушений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0620361920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0620361920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Профилактика терроризма и экстремизма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0630161930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0630161930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3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в области строительства, архитектуры и градостроения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0710662000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0710662000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6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65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Капитальный ремонт муниципального жилищного фонда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Содержание муниципального жилищного фонда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84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5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переселение граждан из аварийного жилищного фонда (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072F36748S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072F36748S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0730260210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83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0730260210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в области коммунального хозяйства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0730262200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0730262200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в области поддержки и развития коммунального хозяйства,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07302S1440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07302S1440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Организация ритуальных услуг и содержание мест захоронения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Прочие мероприятия по благоустройству территории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61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07401S8220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07401S8220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мероприятий по реализации проектов инициативного бюджетирования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07401S8810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07401S8810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по охране окружающей среды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2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102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18 747 000,00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19 465 000,00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16 537 000,00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17 965 000,00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Развитие сети автомобильных дорог Удмуртской Республики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0750304650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0750304650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Развитие сети автомобильных дорог,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07503S4650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07503S4650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Комплекс работ по содержанию автомобильных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дорог,приобретение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дорожной техники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0750501380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3 586 300,00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0750501380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3 586 300,00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Комплекс работ по содержанию автомобильных дорог, приобретение техники,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07505S1380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07505S1380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82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814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0760166770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3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0770160090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0770160090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4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Проведение комплексных кадастровых работ в рамках федеральной целевой программы "Развитие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единной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государственной системы регистрации прав и кадастрового учета недвижимости"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07701L5110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64 781,10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07701L5110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64 781,10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Мероприятия по энергосбережению и повышению энергетической эффективности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3 319 000,00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3 319 000,00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3 319 000,00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945 100,00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945 100,00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945 100,00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0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Реализация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энергоэффективных</w:t>
            </w:r>
            <w:proofErr w:type="spellEnd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технических мероприятий в организациях ,финансируемых за счет средств бюджетов муниципального образования в Удмуртской Республике, </w:t>
            </w:r>
            <w:proofErr w:type="spellStart"/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08003S5770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08003S5770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5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1284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0910105660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0910105660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12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5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Глава муниципального образования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57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Центральный аппарат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63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3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прочих налогов, сборов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366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Обеспечение деятельности централизованных бухгалтерий и прочих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5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38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налога на имущество организаций и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Развитие муниципальной службы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0910662710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0910662710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1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658 692,40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682 503,30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707 283,00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480 498,20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496 636,00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511 932,00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2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7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142 694,20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147 567,30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154 351,00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471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Центральный аппарат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3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прочих налогов, сборов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Уплата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налога на имущество организаций и земельного налога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0910860330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394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Осуществление отдельных государственных полномочий в области архивного дела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268 553,60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289 032,00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290 799,90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206 260,00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221 990,00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223 350,00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69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62 293,60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67 449,90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Центральный аппарат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12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Государственная регистрация актов гражданского состояния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1 082 700,00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1 142 900,00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1 185 200,00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800 775,00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832 800,00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866 150,00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61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196 965,00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222 240,00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228 050,00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8 800,00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энергетических ресурсов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52 600,00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Информатизация в органах местного самоуправления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0980162720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0980162720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51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Нормативное правовое и организационное обеспечение деятельности в сфере противодействия коррупции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0990162740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0990162740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Условно - утвержденные расходы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1010163500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Условно утвержденные расходы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1010163500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Процентные платежи по муниципальному долгу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1010260070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Обслуживание муниципального долга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1010260070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Центральный аппарат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4 605 000,00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69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Реализация мероприятий, направленных на повышение эффективности бюджетных расходов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1020762730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1020762730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Реализация программ формирования современной городской среды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111F255550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111F255550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53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765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Закупка товаров, работ, услуг в сфере информационно-коммуникационных технологий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19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12 100,00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Председатель представительного органа муниципального образования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74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Контрольно-счетный орган муниципального образования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Фонд оплаты труда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D81903">
        <w:trPr>
          <w:trHeight w:val="838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На проведение республиканских, районных и национальных праздников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227 000,00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Прочая закупка товаров, работ и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бюджетным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Субсидии автономным учреждениям на иные цели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51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Оплата членских взносов в Совет муниципальных образований УР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9900060260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300"/>
        </w:trPr>
        <w:tc>
          <w:tcPr>
            <w:tcW w:w="4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Уплата иных платежей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9900060260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D81903" w:rsidRPr="00085503" w:rsidTr="008D05FC">
        <w:trPr>
          <w:trHeight w:val="255"/>
        </w:trPr>
        <w:tc>
          <w:tcPr>
            <w:tcW w:w="5969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372 905 759,40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370 636 971,30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D81903" w:rsidRPr="00085503" w:rsidRDefault="00D81903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375 852 403,70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1903" w:rsidRPr="00085503" w:rsidRDefault="00D81903" w:rsidP="008D05F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085503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</w:tbl>
    <w:p w:rsidR="00D81903" w:rsidRPr="00085503" w:rsidRDefault="00D81903" w:rsidP="00D81903">
      <w:pPr>
        <w:rPr>
          <w:rFonts w:ascii="Times New Roman" w:hAnsi="Times New Roman"/>
          <w:sz w:val="16"/>
          <w:szCs w:val="16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709"/>
        <w:gridCol w:w="1276"/>
        <w:gridCol w:w="850"/>
        <w:gridCol w:w="1276"/>
        <w:gridCol w:w="1417"/>
        <w:gridCol w:w="1134"/>
        <w:gridCol w:w="142"/>
      </w:tblGrid>
      <w:tr w:rsidR="008D05FC" w:rsidRPr="001243C8" w:rsidTr="008D05FC">
        <w:trPr>
          <w:gridAfter w:val="1"/>
          <w:wAfter w:w="142" w:type="dxa"/>
          <w:trHeight w:val="31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Приложение </w:t>
            </w:r>
            <w:r w:rsidR="0054029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5</w:t>
            </w: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 решению Совета депутатов </w:t>
            </w:r>
          </w:p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муниципального образования</w:t>
            </w:r>
          </w:p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"Муниципальный округ </w:t>
            </w:r>
            <w:proofErr w:type="spellStart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</w:p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Удмуртской Республики" </w:t>
            </w:r>
          </w:p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____ __________ 2022 года  № _____</w:t>
            </w:r>
          </w:p>
        </w:tc>
      </w:tr>
      <w:tr w:rsidR="008D05FC" w:rsidRPr="001243C8" w:rsidTr="008D05FC">
        <w:trPr>
          <w:gridAfter w:val="1"/>
          <w:wAfter w:w="142" w:type="dxa"/>
          <w:trHeight w:val="315"/>
        </w:trPr>
        <w:tc>
          <w:tcPr>
            <w:tcW w:w="965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D05FC" w:rsidRPr="001243C8" w:rsidTr="00540296">
        <w:trPr>
          <w:trHeight w:val="573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Предельные ассигнования из бюджета муниципального образования "Муниципальный округ 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район Удмуртской Республики" по разделам и подразделам,  целевым статьям, группам (группам и подгруппам) видов расходов классификации расходов бюджетов Российской Федерации на 2023 год и плановый период 2024 и 2025 годов</w:t>
            </w:r>
          </w:p>
        </w:tc>
      </w:tr>
      <w:tr w:rsidR="008D05FC" w:rsidRPr="001243C8" w:rsidTr="008D05FC">
        <w:trPr>
          <w:trHeight w:val="240"/>
        </w:trPr>
        <w:tc>
          <w:tcPr>
            <w:tcW w:w="979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8D05FC" w:rsidRPr="001243C8" w:rsidTr="008D05FC">
        <w:trPr>
          <w:trHeight w:val="855"/>
        </w:trPr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Документ, учреждение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Разд.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Ц.ст</w:t>
            </w:r>
            <w:proofErr w:type="spellEnd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Расх</w:t>
            </w:r>
            <w:proofErr w:type="spellEnd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75 790 770,40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75 798 667,70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75 853 335,60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1 560 400,00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1 200 000,00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360 400,00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Председатель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1 076 500,00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823 000,00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28 879 789,30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28 960 467,70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29 004 535,60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428 265,70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321 240,00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97 025,70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0910104350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</w:tr>
      <w:tr w:rsidR="008D05FC" w:rsidRPr="001243C8" w:rsidTr="008D05FC">
        <w:trPr>
          <w:trHeight w:val="255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122 670,00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94 217,00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0910107860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28 453,00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15 837 300,00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10 400 000,00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3 170 100,00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694 000,00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1 279 000,00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46 200,00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10 289 000,00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6 873 000,00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2 076 000,00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143 000,00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1 121 000,00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66 000,00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20 400,00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Осуществление отдельных государственных полномочий в области архивного дела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268 553,60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289 032,00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290 799,90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206 260,00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221 990,00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223 350,00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0950104360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62 293,60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67 042,00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67 449,90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816 900,00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574 000,00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146 500,00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59 000,00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0950260030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22 400,00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Государственная регистрация актов гражданского состояния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1 082 700,00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1 142 900,00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1 185 200,00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800 775,00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832 800,00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866 150,00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196 965,00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222 240,00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228 050,00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27 360,00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28 460,00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29 600,00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8 800,00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0960159300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52 600,00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12 100,00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12 100,00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12 100,00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5 456 500,00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5 459 500,00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5 459 500,00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4 605 000,00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3 357 000,00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1 014 000,00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1010460030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Контрольно-счетный орган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854 500,00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653 000,00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197 000,00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9900060050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38 815 081,10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38 740 300,00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38 740 300,00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Реализация мероприятий, направленных  на патриотическое воспитание  граждан Российской Федерации, проживающих на территории Юкаменского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0140361420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0140361420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Профилактика терроризма и экстремизма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0630161930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0630161930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25 500,00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Оказание муниципальными учреждениями муниципальных услуг, выполнение работ, финансовое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0760166770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28 097 300,00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оценку недвижимости, признание прав и регулирование отношений в сфере управления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0770160090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Проведение комплексных кадастровых работ в рамках федеральной целевой программы "Развитие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единной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государственной системы регистрации прав и кадастрового учета недвижимости"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07701L5110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64 781,10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07701L5110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64 781,10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централизованных бухгалтерий и прочих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10 074 500,00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7 268 000,00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2 195 000,00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0910160120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526 500,00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Развитие муниципальной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0910662710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0910662710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Информатизация в органах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0980162720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0980162720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Нормативное правовое и организационное обеспечение деятельности в сфере противодействия коррупции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0990162740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0990162740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Реализация мероприятий, направленных на повышение эффективности бюджетных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1020762730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1020762730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Субвенция на реализацию Закона Удмуртской Республики от 17 сентября 2007 года № 53-РЗ "Об административных комиссиях в Удмуртской Республике"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9900004510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На проведение республиканских, районных и национальных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Оплата членских взносов в Совет муниципальных образований УР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658 692,40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682 503,30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707 283,00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658 692,40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682 503,30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707 283,00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658 692,40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682 503,30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707 283,00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480 498,20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496 636,00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511 932,00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142 694,20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147 567,30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154 351,00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0910851180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2 708 000,00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2 708 000,00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2 708 000,00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Гражданская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2 279 000,00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2 279 000,00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2 279 000,00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Функционирование Единой дежурно - диспетчерской службы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2 074 000,00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1 551 000,00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468 000,00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0610161950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по обеспечению безопасности людей на водных объектах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0610361900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100 000,00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первичных мер пожарной безопасности в границах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379 000,00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341 000,00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0610461910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по профилактике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0620261920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Профилактика правонарушений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0620361920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0620361920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21 839 300,00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32 701 300,00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33 419 300,00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Сельское хозяйство и рыболовство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по проведению конкурсов, смотров, семинаров и совещаний в области сельского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0510861800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0510861800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21 691 300,00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32 548 300,00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33 266 300,00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18 037 000,00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18 747 000,00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19 465 000,00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16 537 000,00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17 965 000,00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0750162510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Развитие сети автомобильных дорог Удмуртской Республики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0750304650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0750304650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Развитие сети автомобильных дорог,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07503S4650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Комплекс работ по содержанию автомобильных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дорог,приобретение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дорожной техники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0750501380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3 586 300,00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0750501380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3 586 300,00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3 733 300,00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Комплекс работ по содержанию автомобильных дорог, приобретение техники,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07505S1380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по поддержке и стимулированию развития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0520160270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0520160270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Поддержка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0540760300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0540760300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по охране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0570161820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0570161820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в области строительства, архитектуры и градостроения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0710662000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0710662000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Реализация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энергоэффективных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технических мероприятий в организациях ,финансируемых за счет средств бюджетов муниципального образования в Удмуртской Республике,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08003S5770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08003S5770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21 883 953,00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3 083 900,00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2 350 900,00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17 534 700,00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282 600,00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Капитальный ремонт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Содержание муниципального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0720362140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82 600,00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переселение граждан из аварийного жилищного фонда, осуществляемые за счет средств, поступивших от Фонда содействия реформированию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17 247 100,00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переселение граждан из аварийного жилищного фонда (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072F36748S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412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2 278 000,00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1 379 000,00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1 278 000,00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Субсидии муниципальным унитарным предприятиям осуществляющим деятельность в сфере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0730262200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1 255 000,00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в области поддержки и развития коммунального хозяйства,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07302S1440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07302S1440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1 959 429,00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1 310 476,00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678 476,00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Прочие мероприятия по благоустройству территории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0740162330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488 000,00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Реализация мероприятий на решение вопросов местного значения, осуществляемое с участие средств самообложения граждан,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мероприятий по реализации проектов инициативного бюджетирования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07401S8810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Реализация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111F255550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111F255550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10 476,00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Осуществление переданных отдельных государственных полномочий Удмуртской Республики по государственному жилищному надзору и лицензионному контролю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111 824,00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82 046,00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24 778,00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0720206200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ОХРАНА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по охране окружающей среды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150 000,00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0605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0740762400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206 572 241,00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207 065 390,90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206 938 821,80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36 435 324,60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37 736 968,00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37 736 968,00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26 798 724,60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28 215 368,00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28 215 368,00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3 600 000,00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3 800 000,00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1 100 000,00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0110105470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22 148 724,60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23 315 368,00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23 315 368,00</w:t>
            </w:r>
          </w:p>
        </w:tc>
      </w:tr>
      <w:tr w:rsidR="008D05FC" w:rsidRPr="001243C8" w:rsidTr="008D05FC">
        <w:trPr>
          <w:trHeight w:val="22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1 120 400,00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136 400,00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102 000,00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693 000,00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189 000,00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налога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415 000,00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Оказание муниципальными учреждениями муниципальных услуг, выполнение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5 554 700,00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33 100,00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186 300,00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895 700,00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4 437 300,00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питанием детей дошкольного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2 052 000,00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320 000,00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1 732 000,00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221 500,00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145 698 216,40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144 889 722,90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144 763 153,80</w:t>
            </w:r>
          </w:p>
        </w:tc>
      </w:tr>
      <w:tr w:rsidR="008D05FC" w:rsidRPr="001243C8" w:rsidTr="008D05FC">
        <w:trPr>
          <w:trHeight w:val="255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 государственных гарантий реализации прав 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110 492 975,40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110 494 750,40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110 454 850,40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32 750 000,00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Взносы по обязательному социальному страхованию на выплаты по оплате труда работников и иные выплаты работникам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9 620 000,00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0120104310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68 122 975,40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68 124 750,40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68 084 850,40</w:t>
            </w:r>
          </w:p>
        </w:tc>
      </w:tr>
      <w:tr w:rsidR="008D05FC" w:rsidRPr="001243C8" w:rsidTr="008D05FC">
        <w:trPr>
          <w:trHeight w:val="22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4 860 000,00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1 027 900,00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485 000,00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2 056 100,00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1 291 000,00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налога на имущество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131 700,00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1 281 000,00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581 000,00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за счет родительской платы за содержание ребенка в образовательном учреждении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0120163400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Оказание муниципальными учреждениями муниципальных услуг, выполнение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20 331 200,00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20 070 900,00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20 072 640,00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43 800,00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4 139 200,00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3 923 900,00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4 032 240,00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энергетических ресурсов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3 017 400,00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13 102 300,00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13 057 300,00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12 950 700,00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прочих налогов, сборов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18 500,00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питанием детей дошкольного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548 000,00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343 000,00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питанием детей школьного возраста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0120461031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296 000,00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4 140 841,00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4 022 572,50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3 934 163,40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785 000,00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01204L3040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3 355 841,00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3 237 572,50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3 149 163,40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 по энергосбережению и повышению энергетической эффективности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3 097 500,00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2 373 900,00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0800162600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723 600,00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723 600,00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723 600,00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18 662 800,00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18 662 800,00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18 662 800,00</w:t>
            </w:r>
          </w:p>
        </w:tc>
      </w:tr>
      <w:tr w:rsidR="008D05FC" w:rsidRPr="001243C8" w:rsidTr="008D05FC">
        <w:trPr>
          <w:trHeight w:val="22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401 600,00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401 600,00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401 600,00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354 600,00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354 600,00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47 000,00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21 000,00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Оказание муниципальными учреждениями муниципальных услуг, выполнение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0130166770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18 230 200,00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На проведение республиканских, районных и национальных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профессиональную подготовку, переподготовку и повышение квалификации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0150360180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выплаты персоналу учреждений,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0150360180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53 000,00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163 000,00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реализацию мероприятий, направленных на содействие социализации и эффективной самореализации молодёжи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0140161410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0140161410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85 000,00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Организация отдыха, оздоровления и занятости детей, подростков и молодежи в Юкаменском районе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0140261400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0140261400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54 900,00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мероприятий по организации отдыха. оздоровления и занятости детей. подростков и молодежи в Удмуртской Республике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01402S5230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01402S5230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9 100,00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мероприятия по противодействию злоупотреблению наркотических средств и незаконному обороту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0220161940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0220161940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Организация волонтерского Центра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0360160440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0360160440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5 559 900,00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5 559 900,00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5 559 900,00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2 027 300,00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1 503 300,00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454 000,00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52 000,00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Уплата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853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Обеспечение деятельности центра развития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0150260130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0150260130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2 723 200,00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Безопасность образовательного учреждения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406 400,00</w:t>
            </w:r>
          </w:p>
        </w:tc>
      </w:tr>
      <w:tr w:rsidR="008D05FC" w:rsidRPr="001243C8" w:rsidTr="008D05FC">
        <w:trPr>
          <w:trHeight w:val="178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на реализацию проекта по персонифицированному финансированию дополнительного образования детей в рамках реализации приоритетного проекта "Доступное дополнительное образование"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0150461300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400 000,00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На проведение республиканских, районных и национальных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автономным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9900060110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622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39 133 206,00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39 073 206,00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38 870 760,00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Культура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37 443 506,00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37 383 506,00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37 181 060,00</w:t>
            </w:r>
          </w:p>
        </w:tc>
      </w:tr>
      <w:tr w:rsidR="008D05FC" w:rsidRPr="001243C8" w:rsidTr="008D05FC">
        <w:trPr>
          <w:trHeight w:val="22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60 300,00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Оказание муниципальными учреждениями муниципальных услуг, выполнение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7 328 500,00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Комплектование книжных фондов библиотек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03104L5190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03104L5190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27 606,00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300,00</w:t>
            </w:r>
          </w:p>
        </w:tc>
      </w:tr>
      <w:tr w:rsidR="008D05FC" w:rsidRPr="001243C8" w:rsidTr="008D05FC">
        <w:trPr>
          <w:trHeight w:val="22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24 400,00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154 600,00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Оказание муниципальными учреждениями муниципальных услуг, выполнение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0320166770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3 862 600,00</w:t>
            </w:r>
          </w:p>
        </w:tc>
      </w:tr>
      <w:tr w:rsidR="008D05FC" w:rsidRPr="001243C8" w:rsidTr="008D05FC">
        <w:trPr>
          <w:trHeight w:val="22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Денежная компенсация расходов по оплате жилых помещений и коммунальных услуг (отопление, освещение) работникам муниципальных учреждений Удмуртской Республики проживающим и работающим в сельских населенных пунктах, рабочих поселках и поселках городского типа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135 300,00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122 900,00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12 400,00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Уплата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0320260330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92 700,00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Оказание муниципальными учреждениями муниципальных услуг, выполнение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работ,финансовое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обеспечение деятельности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</w:tr>
      <w:tr w:rsidR="008D05FC" w:rsidRPr="001243C8" w:rsidTr="008D05FC">
        <w:trPr>
          <w:trHeight w:val="153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0320266770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24 596 690,00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На проведение республиканских, районных и национальных праздников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0320360110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0320360110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Создание условий для реализации мероприятий в сфере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(гранты в форме субсидий), не подлежащие казначейскому сопровождению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0330060080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633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На обеспечения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03412L4670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875 670,00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03412L4670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1 050 810,00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875 670,00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1 689 700,00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Фонд оплаты труда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1 261 000,00</w:t>
            </w:r>
          </w:p>
        </w:tc>
      </w:tr>
      <w:tr w:rsidR="008D05FC" w:rsidRPr="001243C8" w:rsidTr="008D05FC">
        <w:trPr>
          <w:trHeight w:val="127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381 000,00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31 000,00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0340160030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16 700,00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3 643 596,60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3 638 003,40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3 638 003,30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Доплаты к пенсиям муниципальных служащих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пенсии, социальные доплаты к пенсиям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1 546 000,00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На реализацию льгот гражданам, имеющим звание "Почетный гражданин муниципального образования"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0420161730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22 000,00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2 075 596,60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2 070 003,40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2 070 003,30</w:t>
            </w:r>
          </w:p>
        </w:tc>
      </w:tr>
      <w:tr w:rsidR="008D05FC" w:rsidRPr="001243C8" w:rsidTr="008D05FC">
        <w:trPr>
          <w:trHeight w:val="229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Компенсация части платы, взимаемой с родителей (законных представителей)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357 171,50</w:t>
            </w:r>
          </w:p>
        </w:tc>
      </w:tr>
      <w:tr w:rsidR="008D05FC" w:rsidRPr="001243C8" w:rsidTr="008D05FC">
        <w:trPr>
          <w:trHeight w:val="2597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Расходы по предоставлению мер социальной поддержки по освобождению родителей (законных представителей), если один или оба из которых являются инвалидами первой или второй группы и не имеют других доходов, кроме пенсии, от платы за присмотр и уход за детьми в муниципальных образовательных организациях, находящихся на территории Удмуртской Республики,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20 947,50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6 850,00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0110204480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14 097,50</w:t>
            </w:r>
          </w:p>
        </w:tc>
      </w:tr>
      <w:tr w:rsidR="008D05FC" w:rsidRPr="001243C8" w:rsidTr="008D05FC">
        <w:trPr>
          <w:trHeight w:val="2051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Расходы по присмотру и уходу  за детьми-инвалидами, детьми-сиротами и детьми оставшимися без попечения родителей, а также за детьми с туберкулёзной интоксикацией, обучающихся в муниципальных образовательных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организациях,находящихся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 территории Удмуртской Республики реализующих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17 352,30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9 000,00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0110207120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8 352,30</w:t>
            </w:r>
          </w:p>
        </w:tc>
      </w:tr>
      <w:tr w:rsidR="008D05FC" w:rsidRPr="001243C8" w:rsidTr="008D05FC">
        <w:trPr>
          <w:trHeight w:val="2034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Присмотр и уход за детьми-инвалидами, детьми-сиротами и детьми, оставшимися без попечения родителей, а также за детьми с туберкулёзной интоксикацией, обучающихся в муниципальных образовательных организациях, реализующих образовательную программу дошкольного образования в Юкаменском районе,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01102S7120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01102S7120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по программе "Детское школьное питание"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01204S6960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01204S6960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8 500,00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Возрождение и развитие института семьи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0410461740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0410461740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Предоставление мер социальной поддержки многодетным семьям (бесплатное питание для обучающихся общеобразовательных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1 650 006,90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1 644 413,70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1 644 413,60</w:t>
            </w:r>
          </w:p>
        </w:tc>
      </w:tr>
      <w:tr w:rsidR="008D05FC" w:rsidRPr="001243C8" w:rsidTr="008D05FC">
        <w:trPr>
          <w:trHeight w:val="765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Приобретение товаров, работ, услуг в пользу граждан в целях их социального обеспечения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330 550,00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041P104343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1 319 456,90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1 313 863,70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1 313 863,60</w:t>
            </w:r>
          </w:p>
        </w:tc>
      </w:tr>
      <w:tr w:rsidR="008D05FC" w:rsidRPr="001243C8" w:rsidTr="008D05FC">
        <w:trPr>
          <w:trHeight w:val="2028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 xml:space="preserve">      Расходы на обеспечение осуществления передаваемых полномочий в соответствии с Законом Удмуртской Республики от 14 марта 2013 года № 8-РЗ "Об обеспечении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0910105660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19 118,40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</w:tr>
      <w:tr w:rsidR="008D05FC" w:rsidRPr="001243C8" w:rsidTr="008D05FC">
        <w:trPr>
          <w:trHeight w:val="102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Мероприятия, направленные на формирование здорового образа жизни, развитие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492 000,00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Прочая закупка товаров, работ и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297 000,00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297 000,00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15 000,00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Субсидии бюджетным учреждениям на иные цели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0210161500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180 000,00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1010260070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8D05FC" w:rsidRPr="001243C8" w:rsidTr="008D05FC">
        <w:trPr>
          <w:trHeight w:val="51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Обслуживание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1010260070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34 000,00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Условно  утверждённые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Условно  утверждённые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Условно -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1010163500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</w:tr>
      <w:tr w:rsidR="008D05FC" w:rsidRPr="001243C8" w:rsidTr="008D05FC">
        <w:trPr>
          <w:trHeight w:val="300"/>
        </w:trPr>
        <w:tc>
          <w:tcPr>
            <w:tcW w:w="2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D05FC" w:rsidRPr="001243C8" w:rsidRDefault="008D05FC" w:rsidP="008D05FC">
            <w:pPr>
              <w:spacing w:after="0" w:line="240" w:lineRule="auto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Условно утвержденные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1010163500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999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5 210 000,00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10 690 000,00</w:t>
            </w:r>
          </w:p>
        </w:tc>
      </w:tr>
      <w:tr w:rsidR="008D05FC" w:rsidRPr="001243C8" w:rsidTr="008D05FC">
        <w:trPr>
          <w:trHeight w:val="255"/>
        </w:trPr>
        <w:tc>
          <w:tcPr>
            <w:tcW w:w="5827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Всего расходов:  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372 905 759,40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370 636 971,30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D05FC" w:rsidRPr="001243C8" w:rsidRDefault="008D05FC" w:rsidP="008D05FC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375 852 403,70</w:t>
            </w:r>
          </w:p>
        </w:tc>
      </w:tr>
    </w:tbl>
    <w:p w:rsidR="008D05FC" w:rsidRPr="001243C8" w:rsidRDefault="008D05FC" w:rsidP="008D05FC">
      <w:pPr>
        <w:rPr>
          <w:rFonts w:ascii="Times New Roman" w:hAnsi="Times New Roman"/>
          <w:sz w:val="16"/>
          <w:szCs w:val="16"/>
        </w:rPr>
      </w:pPr>
    </w:p>
    <w:p w:rsidR="008D05FC" w:rsidRPr="001243C8" w:rsidRDefault="008D05FC" w:rsidP="008D05FC">
      <w:pPr>
        <w:rPr>
          <w:rFonts w:ascii="Times New Roman" w:hAnsi="Times New Roman"/>
          <w:sz w:val="16"/>
          <w:szCs w:val="16"/>
        </w:rPr>
      </w:pPr>
    </w:p>
    <w:p w:rsidR="00D81903" w:rsidRDefault="00D8190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44"/>
        <w:gridCol w:w="1275"/>
        <w:gridCol w:w="1418"/>
        <w:gridCol w:w="1276"/>
        <w:gridCol w:w="141"/>
      </w:tblGrid>
      <w:tr w:rsidR="00C1052B" w:rsidRPr="001243C8" w:rsidTr="00EC47D1">
        <w:trPr>
          <w:trHeight w:val="315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Приложение </w:t>
            </w:r>
            <w:r w:rsidR="002E1536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6</w:t>
            </w: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 решению Совета депутатов </w:t>
            </w:r>
          </w:p>
          <w:p w:rsidR="00C1052B" w:rsidRPr="001243C8" w:rsidRDefault="00C1052B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муниципального образования</w:t>
            </w:r>
          </w:p>
          <w:p w:rsidR="00C1052B" w:rsidRPr="001243C8" w:rsidRDefault="00C1052B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"Муниципальный округ </w:t>
            </w:r>
            <w:proofErr w:type="spellStart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</w:p>
          <w:p w:rsidR="00C1052B" w:rsidRPr="001243C8" w:rsidRDefault="00C1052B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Удмуртской Республики" </w:t>
            </w:r>
          </w:p>
          <w:p w:rsidR="00C1052B" w:rsidRPr="001243C8" w:rsidRDefault="00C1052B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____ __________ 2022 года  № _____</w:t>
            </w:r>
          </w:p>
        </w:tc>
      </w:tr>
      <w:tr w:rsidR="00C1052B" w:rsidRPr="001243C8" w:rsidTr="00EC47D1">
        <w:trPr>
          <w:trHeight w:val="315"/>
        </w:trPr>
        <w:tc>
          <w:tcPr>
            <w:tcW w:w="9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C1052B" w:rsidRPr="001243C8" w:rsidTr="00EC47D1">
        <w:trPr>
          <w:gridAfter w:val="1"/>
          <w:wAfter w:w="141" w:type="dxa"/>
          <w:trHeight w:val="186"/>
        </w:trPr>
        <w:tc>
          <w:tcPr>
            <w:tcW w:w="95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Перечень публичных нормативных обязательств, подлежащих исполнению за счет средств бюджета Юкаменского района на 2023 и  плановый период 2024 и 2025 годы</w:t>
            </w:r>
          </w:p>
        </w:tc>
      </w:tr>
      <w:tr w:rsidR="00C1052B" w:rsidRPr="001243C8" w:rsidTr="00EC47D1">
        <w:trPr>
          <w:gridAfter w:val="1"/>
          <w:wAfter w:w="141" w:type="dxa"/>
          <w:trHeight w:val="24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C1052B" w:rsidRPr="001243C8" w:rsidTr="00EC47D1">
        <w:trPr>
          <w:gridAfter w:val="1"/>
          <w:wAfter w:w="141" w:type="dxa"/>
          <w:trHeight w:val="300"/>
        </w:trPr>
        <w:tc>
          <w:tcPr>
            <w:tcW w:w="5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в </w:t>
            </w:r>
            <w:proofErr w:type="spellStart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тыс.руб</w:t>
            </w:r>
            <w:proofErr w:type="spellEnd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</w:p>
        </w:tc>
      </w:tr>
      <w:tr w:rsidR="00C1052B" w:rsidRPr="001243C8" w:rsidTr="00EC47D1">
        <w:trPr>
          <w:gridAfter w:val="1"/>
          <w:wAfter w:w="141" w:type="dxa"/>
          <w:trHeight w:val="660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Сумма на 2024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Сумма на 2025 год</w:t>
            </w:r>
          </w:p>
        </w:tc>
      </w:tr>
      <w:tr w:rsidR="00C1052B" w:rsidRPr="001243C8" w:rsidTr="00EC47D1">
        <w:trPr>
          <w:gridAfter w:val="1"/>
          <w:wAfter w:w="141" w:type="dxa"/>
          <w:trHeight w:val="7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Доплаты к пенсиям  муниципальных служащих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1 546 000,00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1 546 000,00</w:t>
            </w:r>
          </w:p>
        </w:tc>
      </w:tr>
      <w:tr w:rsidR="00C1052B" w:rsidRPr="001243C8" w:rsidTr="00EC47D1">
        <w:trPr>
          <w:gridAfter w:val="1"/>
          <w:wAfter w:w="141" w:type="dxa"/>
          <w:trHeight w:val="70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Предоставление льгот гражданам, имеющим звание "Почетный гражданин Юкаменского района"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22 000,00</w:t>
            </w:r>
          </w:p>
        </w:tc>
      </w:tr>
      <w:tr w:rsidR="00C1052B" w:rsidRPr="001243C8" w:rsidTr="00EC47D1">
        <w:trPr>
          <w:gridAfter w:val="1"/>
          <w:wAfter w:w="141" w:type="dxa"/>
          <w:trHeight w:val="1650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Выплата компенсационной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357 171,50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357 171,50</w:t>
            </w:r>
          </w:p>
        </w:tc>
      </w:tr>
      <w:tr w:rsidR="00C1052B" w:rsidRPr="001243C8" w:rsidTr="00EC47D1">
        <w:trPr>
          <w:gridAfter w:val="1"/>
          <w:wAfter w:w="141" w:type="dxa"/>
          <w:trHeight w:val="315"/>
        </w:trPr>
        <w:tc>
          <w:tcPr>
            <w:tcW w:w="5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052B" w:rsidRPr="001243C8" w:rsidRDefault="00C1052B" w:rsidP="00EC47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1 925 171,50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1 925 171,50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052B" w:rsidRPr="001243C8" w:rsidRDefault="00C1052B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1 925 171,50</w:t>
            </w:r>
          </w:p>
        </w:tc>
      </w:tr>
    </w:tbl>
    <w:p w:rsidR="00C1052B" w:rsidRPr="001243C8" w:rsidRDefault="00C1052B" w:rsidP="00C1052B">
      <w:pPr>
        <w:rPr>
          <w:rFonts w:ascii="Times New Roman" w:hAnsi="Times New Roman"/>
          <w:sz w:val="16"/>
          <w:szCs w:val="16"/>
        </w:rPr>
      </w:pPr>
    </w:p>
    <w:p w:rsidR="00C1052B" w:rsidRPr="001243C8" w:rsidRDefault="00C1052B" w:rsidP="00C1052B">
      <w:pPr>
        <w:rPr>
          <w:rFonts w:ascii="Times New Roman" w:hAnsi="Times New Roman"/>
          <w:sz w:val="16"/>
          <w:szCs w:val="16"/>
        </w:rPr>
      </w:pPr>
    </w:p>
    <w:p w:rsidR="00237550" w:rsidRDefault="00237550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0"/>
        <w:gridCol w:w="5105"/>
        <w:gridCol w:w="1418"/>
        <w:gridCol w:w="1418"/>
        <w:gridCol w:w="425"/>
        <w:gridCol w:w="850"/>
      </w:tblGrid>
      <w:tr w:rsidR="008C37E7" w:rsidRPr="001243C8" w:rsidTr="00EC47D1">
        <w:trPr>
          <w:gridAfter w:val="1"/>
          <w:wAfter w:w="850" w:type="dxa"/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Приложение </w:t>
            </w: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7</w:t>
            </w: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к решению Совета депутатов </w:t>
            </w:r>
          </w:p>
          <w:p w:rsidR="008C37E7" w:rsidRPr="001243C8" w:rsidRDefault="008C37E7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муниципального образования</w:t>
            </w:r>
          </w:p>
          <w:p w:rsidR="008C37E7" w:rsidRPr="001243C8" w:rsidRDefault="008C37E7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"Муниципальный округ </w:t>
            </w:r>
            <w:proofErr w:type="spellStart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 район </w:t>
            </w:r>
          </w:p>
          <w:p w:rsidR="008C37E7" w:rsidRPr="001243C8" w:rsidRDefault="008C37E7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 xml:space="preserve">Удмуртской Республики" </w:t>
            </w:r>
          </w:p>
          <w:p w:rsidR="008C37E7" w:rsidRPr="001243C8" w:rsidRDefault="008C37E7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  <w:t>от ____ __________ 2022 года  № _____</w:t>
            </w:r>
          </w:p>
        </w:tc>
      </w:tr>
      <w:tr w:rsidR="008C37E7" w:rsidRPr="001243C8" w:rsidTr="00EC47D1">
        <w:trPr>
          <w:gridAfter w:val="1"/>
          <w:wAfter w:w="850" w:type="dxa"/>
          <w:trHeight w:val="315"/>
        </w:trPr>
        <w:tc>
          <w:tcPr>
            <w:tcW w:w="89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8C37E7" w:rsidRPr="001243C8" w:rsidTr="00EC47D1">
        <w:trPr>
          <w:trHeight w:val="753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2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Объем бюджетных ассигнований дорожного фонда муниципального образования "Муниципальный округ </w:t>
            </w:r>
            <w:proofErr w:type="spellStart"/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Юкаменский</w:t>
            </w:r>
            <w:proofErr w:type="spellEnd"/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район Удмуртской Республики"  на 2023 год  и на плановый период 2024 и 2025 годов </w:t>
            </w:r>
          </w:p>
        </w:tc>
      </w:tr>
      <w:tr w:rsidR="008C37E7" w:rsidRPr="001243C8" w:rsidTr="00EC47D1">
        <w:trPr>
          <w:trHeight w:val="33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тыс. руб.</w:t>
            </w:r>
          </w:p>
        </w:tc>
      </w:tr>
      <w:tr w:rsidR="008C37E7" w:rsidRPr="001243C8" w:rsidTr="00EC47D1">
        <w:trPr>
          <w:trHeight w:val="63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Наименование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2025 год </w:t>
            </w:r>
          </w:p>
        </w:tc>
      </w:tr>
      <w:tr w:rsidR="008C37E7" w:rsidRPr="001243C8" w:rsidTr="00EC47D1">
        <w:trPr>
          <w:trHeight w:val="315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Источники образования</w:t>
            </w:r>
          </w:p>
        </w:tc>
      </w:tr>
      <w:tr w:rsidR="008C37E7" w:rsidRPr="001243C8" w:rsidTr="00EC47D1">
        <w:trPr>
          <w:trHeight w:val="97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Доходы от уплаты акцизов на автомобильный бензин, прямогонный бензин, дизельное топливо, моторные масла </w:t>
            </w:r>
            <w:proofErr w:type="spellStart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дл</w:t>
            </w:r>
            <w:proofErr w:type="spellEnd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дизельных и карбюраторных (</w:t>
            </w:r>
            <w:proofErr w:type="spellStart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инжекторных</w:t>
            </w:r>
            <w:proofErr w:type="spellEnd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) двигателей, производимых на территории Российской Федерации, производимых на территории Российской Федерации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18 105 000,00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18 815 000,00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19 533 000,00</w:t>
            </w:r>
          </w:p>
        </w:tc>
      </w:tr>
      <w:tr w:rsidR="008C37E7" w:rsidRPr="001243C8" w:rsidTr="00EC47D1">
        <w:trPr>
          <w:trHeight w:val="687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Субсидии  на содержание автомобильных дорог местного значения и искусственных сооружений на них, по которым проходят маршруты школьных автобусов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3 586 300,00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3 733 300,00</w:t>
            </w:r>
          </w:p>
        </w:tc>
      </w:tr>
      <w:tr w:rsidR="008C37E7" w:rsidRPr="001243C8" w:rsidTr="00EC47D1">
        <w:trPr>
          <w:trHeight w:val="99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Субсидии бюджетам муниципальных районов на капитальный ремонт и ремонт автомобильных дорог местного значения и искусственных сооружений на них, в том числе на проектирование, включая капитальный ремонт и ремонт автомобильных дорог местного значения - подъездных автодорог к садовым некоммерческим товариществам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10 000 000,00</w:t>
            </w:r>
          </w:p>
        </w:tc>
      </w:tr>
      <w:tr w:rsidR="008C37E7" w:rsidRPr="001243C8" w:rsidTr="00EC47D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 доходов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21 691 300,00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32 548 300,00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33 266 300,00</w:t>
            </w:r>
          </w:p>
        </w:tc>
      </w:tr>
      <w:tr w:rsidR="008C37E7" w:rsidRPr="001243C8" w:rsidTr="00EC47D1">
        <w:trPr>
          <w:trHeight w:val="315"/>
        </w:trPr>
        <w:tc>
          <w:tcPr>
            <w:tcW w:w="979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Расходы </w:t>
            </w:r>
          </w:p>
        </w:tc>
      </w:tr>
      <w:tr w:rsidR="008C37E7" w:rsidRPr="001243C8" w:rsidTr="00EC47D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Ремонт и содержание автомобильных дорог общего пользования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18 037 000,00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18 747 000,00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19 465 000,00</w:t>
            </w:r>
          </w:p>
        </w:tc>
      </w:tr>
      <w:tr w:rsidR="008C37E7" w:rsidRPr="001243C8" w:rsidTr="00EC47D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Комплекс работ по содержанию автомобильных дорог (школьные маршруты)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3 586 300,00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3 733 300,00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3 733 300,00</w:t>
            </w:r>
          </w:p>
        </w:tc>
      </w:tr>
      <w:tr w:rsidR="008C37E7" w:rsidRPr="001243C8" w:rsidTr="00EC47D1">
        <w:trPr>
          <w:trHeight w:val="63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Комплекс работ по содержанию автомобильных дорог (школьные маршруты), </w:t>
            </w:r>
            <w:proofErr w:type="spellStart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58 000,00</w:t>
            </w:r>
          </w:p>
        </w:tc>
      </w:tr>
      <w:tr w:rsidR="008C37E7" w:rsidRPr="001243C8" w:rsidTr="00EC47D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Развитие </w:t>
            </w:r>
            <w:proofErr w:type="spellStart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саети</w:t>
            </w:r>
            <w:proofErr w:type="spellEnd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автомобильных дорог Удмуртской Республики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10 000 000,00</w:t>
            </w:r>
          </w:p>
        </w:tc>
      </w:tr>
      <w:tr w:rsidR="008C37E7" w:rsidRPr="001243C8" w:rsidTr="00EC47D1">
        <w:trPr>
          <w:trHeight w:val="31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Развитие </w:t>
            </w:r>
            <w:proofErr w:type="spellStart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саети</w:t>
            </w:r>
            <w:proofErr w:type="spellEnd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автомобильных дорог, </w:t>
            </w:r>
            <w:proofErr w:type="spellStart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софинансирование</w:t>
            </w:r>
            <w:proofErr w:type="spellEnd"/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10 000,00</w:t>
            </w:r>
          </w:p>
        </w:tc>
      </w:tr>
      <w:tr w:rsidR="008C37E7" w:rsidRPr="001243C8" w:rsidTr="00EC47D1">
        <w:trPr>
          <w:trHeight w:val="285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ind w:firstLineChars="300" w:firstLine="482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Всего расходов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21 691 300,00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32 548 300,00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37E7" w:rsidRPr="001243C8" w:rsidRDefault="008C37E7" w:rsidP="00EC47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1243C8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33 266 300,00</w:t>
            </w:r>
          </w:p>
        </w:tc>
      </w:tr>
    </w:tbl>
    <w:p w:rsidR="008C37E7" w:rsidRPr="001243C8" w:rsidRDefault="008C37E7" w:rsidP="008C37E7">
      <w:pPr>
        <w:rPr>
          <w:rFonts w:ascii="Times New Roman" w:hAnsi="Times New Roman"/>
          <w:sz w:val="16"/>
          <w:szCs w:val="16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1052B" w:rsidRDefault="00C1052B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F4E" w:rsidRDefault="004A2F4E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F4E" w:rsidRDefault="004A2F4E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F4E" w:rsidRDefault="004A2F4E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F4E" w:rsidRDefault="004A2F4E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F4E" w:rsidRDefault="004A2F4E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A2F4E" w:rsidRDefault="004A2F4E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E062F" w:rsidRPr="009E062F" w:rsidRDefault="009E062F" w:rsidP="009E062F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9E062F">
        <w:rPr>
          <w:rFonts w:ascii="Times New Roman" w:hAnsi="Times New Roman"/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Приложение  8                                                                                                      к проекту  решению Совета депутатов  </w:t>
      </w:r>
    </w:p>
    <w:p w:rsidR="009E062F" w:rsidRPr="009E062F" w:rsidRDefault="009E062F" w:rsidP="009E062F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9E062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муниципального  образования </w:t>
      </w:r>
    </w:p>
    <w:p w:rsidR="009E062F" w:rsidRPr="009E062F" w:rsidRDefault="009E062F" w:rsidP="009E062F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9E062F">
        <w:rPr>
          <w:rFonts w:ascii="Times New Roman" w:hAnsi="Times New Roman"/>
          <w:sz w:val="16"/>
          <w:szCs w:val="16"/>
        </w:rPr>
        <w:t xml:space="preserve">«Муниципальный округ </w:t>
      </w:r>
      <w:proofErr w:type="spellStart"/>
      <w:r w:rsidRPr="009E062F">
        <w:rPr>
          <w:rFonts w:ascii="Times New Roman" w:hAnsi="Times New Roman"/>
          <w:sz w:val="16"/>
          <w:szCs w:val="16"/>
        </w:rPr>
        <w:t>Юкаменский</w:t>
      </w:r>
      <w:proofErr w:type="spellEnd"/>
      <w:r w:rsidRPr="009E062F">
        <w:rPr>
          <w:rFonts w:ascii="Times New Roman" w:hAnsi="Times New Roman"/>
          <w:sz w:val="16"/>
          <w:szCs w:val="16"/>
        </w:rPr>
        <w:t xml:space="preserve"> район </w:t>
      </w:r>
    </w:p>
    <w:p w:rsidR="009E062F" w:rsidRPr="009E062F" w:rsidRDefault="009E062F" w:rsidP="009E062F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9E062F">
        <w:rPr>
          <w:rFonts w:ascii="Times New Roman" w:hAnsi="Times New Roman"/>
          <w:sz w:val="16"/>
          <w:szCs w:val="16"/>
        </w:rPr>
        <w:t>Удмуртской Республики»</w:t>
      </w:r>
    </w:p>
    <w:p w:rsidR="009E062F" w:rsidRPr="009E062F" w:rsidRDefault="009E062F" w:rsidP="009E062F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9E062F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от  __  ________   2022 года № ____</w:t>
      </w:r>
    </w:p>
    <w:p w:rsidR="009E062F" w:rsidRPr="009E062F" w:rsidRDefault="009E062F" w:rsidP="009E062F">
      <w:pPr>
        <w:spacing w:after="0" w:line="240" w:lineRule="auto"/>
        <w:ind w:firstLine="720"/>
        <w:jc w:val="center"/>
        <w:rPr>
          <w:rFonts w:ascii="Times New Roman" w:hAnsi="Times New Roman"/>
          <w:b/>
          <w:sz w:val="16"/>
          <w:szCs w:val="16"/>
        </w:rPr>
      </w:pPr>
    </w:p>
    <w:p w:rsidR="009E062F" w:rsidRPr="009E062F" w:rsidRDefault="009E062F" w:rsidP="009E062F">
      <w:pPr>
        <w:spacing w:after="0" w:line="240" w:lineRule="auto"/>
        <w:ind w:firstLine="720"/>
        <w:jc w:val="center"/>
        <w:rPr>
          <w:rFonts w:ascii="Times New Roman" w:hAnsi="Times New Roman"/>
          <w:b/>
          <w:sz w:val="16"/>
          <w:szCs w:val="16"/>
        </w:rPr>
      </w:pPr>
      <w:r w:rsidRPr="009E062F">
        <w:rPr>
          <w:rFonts w:ascii="Times New Roman" w:hAnsi="Times New Roman"/>
          <w:b/>
          <w:sz w:val="16"/>
          <w:szCs w:val="16"/>
        </w:rPr>
        <w:t xml:space="preserve">Программа муниципальных внутренних заимствований </w:t>
      </w:r>
    </w:p>
    <w:p w:rsidR="009E062F" w:rsidRPr="009E062F" w:rsidRDefault="009E062F" w:rsidP="009E062F">
      <w:pPr>
        <w:spacing w:after="0" w:line="240" w:lineRule="auto"/>
        <w:ind w:firstLine="720"/>
        <w:jc w:val="center"/>
        <w:rPr>
          <w:rFonts w:ascii="Times New Roman" w:hAnsi="Times New Roman"/>
          <w:b/>
          <w:sz w:val="16"/>
          <w:szCs w:val="16"/>
        </w:rPr>
      </w:pPr>
      <w:r w:rsidRPr="009E062F">
        <w:rPr>
          <w:rFonts w:ascii="Times New Roman" w:hAnsi="Times New Roman"/>
          <w:b/>
          <w:sz w:val="16"/>
          <w:szCs w:val="16"/>
        </w:rPr>
        <w:t xml:space="preserve">муниципального образования  «Муниципальный округ </w:t>
      </w:r>
      <w:proofErr w:type="spellStart"/>
      <w:r w:rsidRPr="009E062F">
        <w:rPr>
          <w:rFonts w:ascii="Times New Roman" w:hAnsi="Times New Roman"/>
          <w:b/>
          <w:sz w:val="16"/>
          <w:szCs w:val="16"/>
        </w:rPr>
        <w:t>Юкаменский</w:t>
      </w:r>
      <w:proofErr w:type="spellEnd"/>
      <w:r w:rsidRPr="009E062F">
        <w:rPr>
          <w:rFonts w:ascii="Times New Roman" w:hAnsi="Times New Roman"/>
          <w:b/>
          <w:sz w:val="16"/>
          <w:szCs w:val="16"/>
        </w:rPr>
        <w:t xml:space="preserve"> район Удмуртской Республики»</w:t>
      </w:r>
    </w:p>
    <w:p w:rsidR="009E062F" w:rsidRPr="009E062F" w:rsidRDefault="009E062F" w:rsidP="009E062F">
      <w:pPr>
        <w:spacing w:after="0" w:line="240" w:lineRule="auto"/>
        <w:ind w:firstLine="720"/>
        <w:jc w:val="center"/>
        <w:rPr>
          <w:rFonts w:ascii="Times New Roman" w:hAnsi="Times New Roman"/>
          <w:sz w:val="16"/>
          <w:szCs w:val="16"/>
        </w:rPr>
      </w:pPr>
      <w:r w:rsidRPr="009E062F">
        <w:rPr>
          <w:rFonts w:ascii="Times New Roman" w:hAnsi="Times New Roman"/>
          <w:b/>
          <w:sz w:val="16"/>
          <w:szCs w:val="16"/>
        </w:rPr>
        <w:t>на 2023 год и плановый период 2024 и 2025 годов</w:t>
      </w:r>
    </w:p>
    <w:p w:rsidR="009E062F" w:rsidRPr="009E062F" w:rsidRDefault="009E062F" w:rsidP="009E062F">
      <w:pPr>
        <w:spacing w:after="0" w:line="240" w:lineRule="auto"/>
        <w:ind w:firstLine="720"/>
        <w:jc w:val="right"/>
        <w:rPr>
          <w:rFonts w:ascii="Times New Roman" w:hAnsi="Times New Roman"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851"/>
        <w:gridCol w:w="708"/>
        <w:gridCol w:w="851"/>
        <w:gridCol w:w="850"/>
        <w:gridCol w:w="851"/>
        <w:gridCol w:w="709"/>
        <w:gridCol w:w="1275"/>
        <w:gridCol w:w="993"/>
        <w:gridCol w:w="1275"/>
      </w:tblGrid>
      <w:tr w:rsidR="009E062F" w:rsidRPr="009E062F" w:rsidTr="009E062F">
        <w:tc>
          <w:tcPr>
            <w:tcW w:w="1384" w:type="dxa"/>
            <w:vMerge w:val="restart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Наименование</w:t>
            </w:r>
          </w:p>
        </w:tc>
        <w:tc>
          <w:tcPr>
            <w:tcW w:w="1559" w:type="dxa"/>
            <w:gridSpan w:val="2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 xml:space="preserve">Объем привлечения средств в бюджет муниципального образования «Муниципальный округ </w:t>
            </w:r>
            <w:proofErr w:type="spellStart"/>
            <w:r w:rsidRPr="009E062F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9E062F">
              <w:rPr>
                <w:rFonts w:ascii="Times New Roman" w:hAnsi="Times New Roman"/>
                <w:sz w:val="16"/>
                <w:szCs w:val="16"/>
              </w:rPr>
              <w:t xml:space="preserve"> район Удмуртской Республики» в </w:t>
            </w: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2023</w:t>
            </w:r>
            <w:r w:rsidRPr="009E062F">
              <w:rPr>
                <w:rFonts w:ascii="Times New Roman" w:hAnsi="Times New Roman"/>
                <w:sz w:val="16"/>
                <w:szCs w:val="16"/>
              </w:rPr>
              <w:t xml:space="preserve"> году</w:t>
            </w:r>
          </w:p>
        </w:tc>
        <w:tc>
          <w:tcPr>
            <w:tcW w:w="851" w:type="dxa"/>
            <w:vMerge w:val="restart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 xml:space="preserve">Объем погашения муниципальных долговых обязательств в </w:t>
            </w: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2023</w:t>
            </w:r>
            <w:r w:rsidRPr="009E062F">
              <w:rPr>
                <w:rFonts w:ascii="Times New Roman" w:hAnsi="Times New Roman"/>
                <w:sz w:val="16"/>
                <w:szCs w:val="16"/>
              </w:rPr>
              <w:t xml:space="preserve"> году </w:t>
            </w:r>
          </w:p>
        </w:tc>
        <w:tc>
          <w:tcPr>
            <w:tcW w:w="1701" w:type="dxa"/>
            <w:gridSpan w:val="2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 xml:space="preserve">Объем привлечения средств в бюджет муниципального образования «Муниципальный округ </w:t>
            </w:r>
            <w:proofErr w:type="spellStart"/>
            <w:r w:rsidRPr="009E062F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9E062F">
              <w:rPr>
                <w:rFonts w:ascii="Times New Roman" w:hAnsi="Times New Roman"/>
                <w:sz w:val="16"/>
                <w:szCs w:val="16"/>
              </w:rPr>
              <w:t xml:space="preserve"> район Удмуртской Республики» в </w:t>
            </w: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  <w:r w:rsidRPr="009E062F">
              <w:rPr>
                <w:rFonts w:ascii="Times New Roman" w:hAnsi="Times New Roman"/>
                <w:sz w:val="16"/>
                <w:szCs w:val="16"/>
              </w:rPr>
              <w:t xml:space="preserve"> году</w:t>
            </w:r>
          </w:p>
        </w:tc>
        <w:tc>
          <w:tcPr>
            <w:tcW w:w="709" w:type="dxa"/>
            <w:vMerge w:val="restart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 xml:space="preserve">Объем погашения муниципальных долговых обязательств в </w:t>
            </w: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2024</w:t>
            </w:r>
            <w:r w:rsidRPr="009E062F">
              <w:rPr>
                <w:rFonts w:ascii="Times New Roman" w:hAnsi="Times New Roman"/>
                <w:sz w:val="16"/>
                <w:szCs w:val="16"/>
              </w:rPr>
              <w:t xml:space="preserve"> году </w:t>
            </w:r>
          </w:p>
        </w:tc>
        <w:tc>
          <w:tcPr>
            <w:tcW w:w="2268" w:type="dxa"/>
            <w:gridSpan w:val="2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 xml:space="preserve">Объем привлечения средств в бюджет муниципального образования «Муниципальный округ </w:t>
            </w:r>
            <w:proofErr w:type="spellStart"/>
            <w:r w:rsidRPr="009E062F">
              <w:rPr>
                <w:rFonts w:ascii="Times New Roman" w:hAnsi="Times New Roman"/>
                <w:sz w:val="16"/>
                <w:szCs w:val="16"/>
              </w:rPr>
              <w:t>Юкаменский</w:t>
            </w:r>
            <w:proofErr w:type="spellEnd"/>
            <w:r w:rsidRPr="009E062F">
              <w:rPr>
                <w:rFonts w:ascii="Times New Roman" w:hAnsi="Times New Roman"/>
                <w:sz w:val="16"/>
                <w:szCs w:val="16"/>
              </w:rPr>
              <w:t xml:space="preserve"> район Удмуртской Республики» в </w:t>
            </w: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Pr="009E062F">
              <w:rPr>
                <w:rFonts w:ascii="Times New Roman" w:hAnsi="Times New Roman"/>
                <w:sz w:val="16"/>
                <w:szCs w:val="16"/>
              </w:rPr>
              <w:t xml:space="preserve"> году</w:t>
            </w:r>
          </w:p>
        </w:tc>
        <w:tc>
          <w:tcPr>
            <w:tcW w:w="1275" w:type="dxa"/>
            <w:vMerge w:val="restart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 xml:space="preserve">Объем погашения муниципальных долговых обязательств в </w:t>
            </w: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2025</w:t>
            </w:r>
            <w:r w:rsidRPr="009E062F">
              <w:rPr>
                <w:rFonts w:ascii="Times New Roman" w:hAnsi="Times New Roman"/>
                <w:sz w:val="16"/>
                <w:szCs w:val="16"/>
              </w:rPr>
              <w:t xml:space="preserve"> году </w:t>
            </w:r>
          </w:p>
        </w:tc>
      </w:tr>
      <w:tr w:rsidR="009E062F" w:rsidRPr="009E062F" w:rsidTr="009E062F">
        <w:tc>
          <w:tcPr>
            <w:tcW w:w="1384" w:type="dxa"/>
            <w:vMerge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Сумма,  рублей</w:t>
            </w:r>
          </w:p>
        </w:tc>
        <w:tc>
          <w:tcPr>
            <w:tcW w:w="708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Предельный срок погашения долговых обязательств</w:t>
            </w:r>
          </w:p>
        </w:tc>
        <w:tc>
          <w:tcPr>
            <w:tcW w:w="851" w:type="dxa"/>
            <w:vMerge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50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Сумма,  рублей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Предельный срок погашения долговых обязательств</w:t>
            </w:r>
          </w:p>
        </w:tc>
        <w:tc>
          <w:tcPr>
            <w:tcW w:w="709" w:type="dxa"/>
            <w:vMerge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Сумма, рублей</w:t>
            </w:r>
          </w:p>
        </w:tc>
        <w:tc>
          <w:tcPr>
            <w:tcW w:w="993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Предельный срок погашения долговых обязательств</w:t>
            </w:r>
          </w:p>
        </w:tc>
        <w:tc>
          <w:tcPr>
            <w:tcW w:w="1275" w:type="dxa"/>
            <w:vMerge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9E062F" w:rsidRPr="009E062F" w:rsidTr="009E062F">
        <w:tc>
          <w:tcPr>
            <w:tcW w:w="1384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 xml:space="preserve">Бюджетные кредиты от других бюджетов бюджетной системы 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11 489 125,00</w:t>
            </w:r>
          </w:p>
        </w:tc>
      </w:tr>
      <w:tr w:rsidR="009E062F" w:rsidRPr="009E062F" w:rsidTr="009E062F">
        <w:tc>
          <w:tcPr>
            <w:tcW w:w="1384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Кредиты от кредитных организаций 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275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11 489 125,00</w:t>
            </w:r>
          </w:p>
        </w:tc>
        <w:tc>
          <w:tcPr>
            <w:tcW w:w="993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До 1 года</w:t>
            </w:r>
          </w:p>
        </w:tc>
        <w:tc>
          <w:tcPr>
            <w:tcW w:w="1275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9E062F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9E062F" w:rsidRPr="009E062F" w:rsidTr="009E062F">
        <w:tc>
          <w:tcPr>
            <w:tcW w:w="1384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ИТОГО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0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851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709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0</w:t>
            </w:r>
          </w:p>
        </w:tc>
        <w:tc>
          <w:tcPr>
            <w:tcW w:w="1275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11 489 125,00</w:t>
            </w:r>
          </w:p>
        </w:tc>
        <w:tc>
          <w:tcPr>
            <w:tcW w:w="993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275" w:type="dxa"/>
          </w:tcPr>
          <w:p w:rsidR="009E062F" w:rsidRPr="009E062F" w:rsidRDefault="009E062F" w:rsidP="009E062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  <w:r w:rsidRPr="009E062F">
              <w:rPr>
                <w:rFonts w:ascii="Times New Roman" w:hAnsi="Times New Roman"/>
                <w:b/>
                <w:sz w:val="16"/>
                <w:szCs w:val="16"/>
              </w:rPr>
              <w:t>11 489 125,00</w:t>
            </w:r>
          </w:p>
        </w:tc>
      </w:tr>
    </w:tbl>
    <w:p w:rsidR="009E062F" w:rsidRPr="00D15894" w:rsidRDefault="009E062F" w:rsidP="009E062F">
      <w:pPr>
        <w:spacing w:after="0" w:line="240" w:lineRule="auto"/>
        <w:jc w:val="both"/>
        <w:rPr>
          <w:b/>
          <w:sz w:val="16"/>
          <w:szCs w:val="16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Pr="00C96215" w:rsidRDefault="00C96215" w:rsidP="00C9621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9621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        Приложение  9                                                                                                      к проекту  решению Совета депутатов  </w:t>
      </w:r>
    </w:p>
    <w:p w:rsidR="00C96215" w:rsidRPr="00C96215" w:rsidRDefault="00C96215" w:rsidP="00C9621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9621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муниципального  образования </w:t>
      </w:r>
    </w:p>
    <w:p w:rsidR="00C96215" w:rsidRPr="00C96215" w:rsidRDefault="00C96215" w:rsidP="00C9621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96215">
        <w:rPr>
          <w:rFonts w:ascii="Times New Roman" w:hAnsi="Times New Roman"/>
          <w:sz w:val="16"/>
          <w:szCs w:val="16"/>
        </w:rPr>
        <w:t xml:space="preserve">«Муниципальный округ </w:t>
      </w:r>
      <w:proofErr w:type="spellStart"/>
      <w:r w:rsidRPr="00C96215">
        <w:rPr>
          <w:rFonts w:ascii="Times New Roman" w:hAnsi="Times New Roman"/>
          <w:sz w:val="16"/>
          <w:szCs w:val="16"/>
        </w:rPr>
        <w:t>Юкаменский</w:t>
      </w:r>
      <w:proofErr w:type="spellEnd"/>
      <w:r w:rsidRPr="00C96215">
        <w:rPr>
          <w:rFonts w:ascii="Times New Roman" w:hAnsi="Times New Roman"/>
          <w:sz w:val="16"/>
          <w:szCs w:val="16"/>
        </w:rPr>
        <w:t xml:space="preserve"> район </w:t>
      </w:r>
    </w:p>
    <w:p w:rsidR="00C96215" w:rsidRPr="00C96215" w:rsidRDefault="00C96215" w:rsidP="00C9621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96215">
        <w:rPr>
          <w:rFonts w:ascii="Times New Roman" w:hAnsi="Times New Roman"/>
          <w:sz w:val="16"/>
          <w:szCs w:val="16"/>
        </w:rPr>
        <w:t>Удмуртской Республики»</w:t>
      </w:r>
    </w:p>
    <w:p w:rsidR="00C96215" w:rsidRPr="00C96215" w:rsidRDefault="00C96215" w:rsidP="00C9621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9621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от  __  ________   2022 года № ____</w:t>
      </w:r>
    </w:p>
    <w:p w:rsidR="00C96215" w:rsidRPr="00C96215" w:rsidRDefault="00C96215" w:rsidP="00C96215">
      <w:pPr>
        <w:spacing w:after="0" w:line="240" w:lineRule="auto"/>
        <w:jc w:val="right"/>
        <w:rPr>
          <w:rFonts w:ascii="Times New Roman" w:hAnsi="Times New Roman"/>
          <w:sz w:val="16"/>
          <w:szCs w:val="16"/>
        </w:rPr>
      </w:pPr>
      <w:r w:rsidRPr="00C96215">
        <w:rPr>
          <w:rFonts w:ascii="Times New Roman" w:hAnsi="Times New Roman"/>
          <w:sz w:val="16"/>
          <w:szCs w:val="16"/>
        </w:rPr>
        <w:t xml:space="preserve">  </w:t>
      </w:r>
    </w:p>
    <w:p w:rsidR="00C96215" w:rsidRPr="00C96215" w:rsidRDefault="00C96215" w:rsidP="00C9621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C96215" w:rsidRPr="00C96215" w:rsidRDefault="00C96215" w:rsidP="00C9621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96215">
        <w:rPr>
          <w:rFonts w:ascii="Times New Roman" w:hAnsi="Times New Roman"/>
          <w:b/>
          <w:sz w:val="16"/>
          <w:szCs w:val="16"/>
        </w:rPr>
        <w:t xml:space="preserve">Программа муниципальных гарантий  на 2023 год и </w:t>
      </w:r>
    </w:p>
    <w:p w:rsidR="00C96215" w:rsidRPr="00C96215" w:rsidRDefault="00C96215" w:rsidP="00C9621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  <w:r w:rsidRPr="00C96215">
        <w:rPr>
          <w:rFonts w:ascii="Times New Roman" w:hAnsi="Times New Roman"/>
          <w:b/>
          <w:sz w:val="16"/>
          <w:szCs w:val="16"/>
        </w:rPr>
        <w:t>плановый период 2024 и 2025 годов</w:t>
      </w:r>
    </w:p>
    <w:p w:rsidR="00C96215" w:rsidRPr="00C96215" w:rsidRDefault="00C96215" w:rsidP="00C96215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C96215" w:rsidRPr="00C96215" w:rsidRDefault="00C96215" w:rsidP="00C96215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96215"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                                в рублях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88"/>
        <w:gridCol w:w="1454"/>
        <w:gridCol w:w="1728"/>
        <w:gridCol w:w="1838"/>
        <w:gridCol w:w="1486"/>
        <w:gridCol w:w="1876"/>
      </w:tblGrid>
      <w:tr w:rsidR="00C96215" w:rsidRPr="00C96215" w:rsidTr="00EC47D1">
        <w:tc>
          <w:tcPr>
            <w:tcW w:w="118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454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 xml:space="preserve">Цель гарантирования </w:t>
            </w:r>
          </w:p>
        </w:tc>
        <w:tc>
          <w:tcPr>
            <w:tcW w:w="172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proofErr w:type="spellStart"/>
            <w:r w:rsidRPr="00C96215">
              <w:rPr>
                <w:rFonts w:ascii="Times New Roman" w:hAnsi="Times New Roman"/>
                <w:sz w:val="16"/>
                <w:szCs w:val="16"/>
              </w:rPr>
              <w:t>принципиала</w:t>
            </w:r>
            <w:proofErr w:type="spellEnd"/>
          </w:p>
        </w:tc>
        <w:tc>
          <w:tcPr>
            <w:tcW w:w="183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>Сумма гарантирования</w:t>
            </w:r>
          </w:p>
        </w:tc>
        <w:tc>
          <w:tcPr>
            <w:tcW w:w="1486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>Наличие регрессного требования</w:t>
            </w:r>
          </w:p>
        </w:tc>
        <w:tc>
          <w:tcPr>
            <w:tcW w:w="1876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>Иные условия предоставления муниципальных гарантий</w:t>
            </w:r>
          </w:p>
        </w:tc>
      </w:tr>
      <w:tr w:rsidR="00C96215" w:rsidRPr="00C96215" w:rsidTr="00EC47D1">
        <w:tc>
          <w:tcPr>
            <w:tcW w:w="118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>2023 год</w:t>
            </w:r>
          </w:p>
        </w:tc>
        <w:tc>
          <w:tcPr>
            <w:tcW w:w="1454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C96215" w:rsidRPr="00C96215" w:rsidRDefault="00C96215" w:rsidP="00C962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86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6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96215" w:rsidRPr="00C96215" w:rsidTr="00EC47D1">
        <w:tc>
          <w:tcPr>
            <w:tcW w:w="118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 xml:space="preserve">2024 год </w:t>
            </w:r>
          </w:p>
        </w:tc>
        <w:tc>
          <w:tcPr>
            <w:tcW w:w="1454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C96215" w:rsidRPr="00C96215" w:rsidRDefault="00C96215" w:rsidP="00C962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86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6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C96215" w:rsidRPr="00C96215" w:rsidTr="00EC47D1">
        <w:tc>
          <w:tcPr>
            <w:tcW w:w="118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>2025 год</w:t>
            </w:r>
          </w:p>
        </w:tc>
        <w:tc>
          <w:tcPr>
            <w:tcW w:w="1454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728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38" w:type="dxa"/>
          </w:tcPr>
          <w:p w:rsidR="00C96215" w:rsidRPr="00C96215" w:rsidRDefault="00C96215" w:rsidP="00C96215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C9621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486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876" w:type="dxa"/>
          </w:tcPr>
          <w:p w:rsidR="00C96215" w:rsidRPr="00C96215" w:rsidRDefault="00C96215" w:rsidP="00C96215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93DC9" w:rsidRDefault="00793DC9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96215" w:rsidRDefault="00C96215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507010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507010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.2022 г.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70453" w:rsidRPr="00AA470B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sectPr w:rsidR="00470453" w:rsidRPr="00AA470B">
      <w:foot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BA6" w:rsidRDefault="00A52BA6" w:rsidP="005950ED">
      <w:pPr>
        <w:spacing w:after="0" w:line="240" w:lineRule="auto"/>
      </w:pPr>
      <w:r>
        <w:separator/>
      </w:r>
    </w:p>
  </w:endnote>
  <w:endnote w:type="continuationSeparator" w:id="0">
    <w:p w:rsidR="00A52BA6" w:rsidRDefault="00A52BA6" w:rsidP="0059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966144"/>
      <w:docPartObj>
        <w:docPartGallery w:val="Page Numbers (Bottom of Page)"/>
        <w:docPartUnique/>
      </w:docPartObj>
    </w:sdtPr>
    <w:sdtContent>
      <w:p w:rsidR="008D05FC" w:rsidRDefault="008D05F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50FC">
          <w:rPr>
            <w:noProof/>
          </w:rPr>
          <w:t>91</w:t>
        </w:r>
        <w:r>
          <w:fldChar w:fldCharType="end"/>
        </w:r>
      </w:p>
    </w:sdtContent>
  </w:sdt>
  <w:p w:rsidR="008D05FC" w:rsidRDefault="008D05F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BA6" w:rsidRDefault="00A52BA6" w:rsidP="005950ED">
      <w:pPr>
        <w:spacing w:after="0" w:line="240" w:lineRule="auto"/>
      </w:pPr>
      <w:r>
        <w:separator/>
      </w:r>
    </w:p>
  </w:footnote>
  <w:footnote w:type="continuationSeparator" w:id="0">
    <w:p w:rsidR="00A52BA6" w:rsidRDefault="00A52BA6" w:rsidP="0059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3B2"/>
    <w:multiLevelType w:val="hybridMultilevel"/>
    <w:tmpl w:val="1AA0ECCC"/>
    <w:lvl w:ilvl="0" w:tplc="1AD6DC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0D97F65"/>
    <w:multiLevelType w:val="hybridMultilevel"/>
    <w:tmpl w:val="B846FEC6"/>
    <w:lvl w:ilvl="0" w:tplc="9DA0B0F0">
      <w:start w:val="1"/>
      <w:numFmt w:val="decimal"/>
      <w:lvlText w:val="%1."/>
      <w:lvlJc w:val="left"/>
      <w:pPr>
        <w:ind w:left="1211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6817C0A"/>
    <w:multiLevelType w:val="hybridMultilevel"/>
    <w:tmpl w:val="EF88B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5526ED"/>
    <w:multiLevelType w:val="singleLevel"/>
    <w:tmpl w:val="61324E66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4">
    <w:nsid w:val="224D0987"/>
    <w:multiLevelType w:val="hybridMultilevel"/>
    <w:tmpl w:val="3E4A2C54"/>
    <w:lvl w:ilvl="0" w:tplc="0A6E59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2E1437C"/>
    <w:multiLevelType w:val="hybridMultilevel"/>
    <w:tmpl w:val="448280CE"/>
    <w:lvl w:ilvl="0" w:tplc="13108E4A">
      <w:start w:val="4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3725A3"/>
    <w:multiLevelType w:val="multilevel"/>
    <w:tmpl w:val="0F129E0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5181F91"/>
    <w:multiLevelType w:val="hybridMultilevel"/>
    <w:tmpl w:val="36B425FC"/>
    <w:lvl w:ilvl="0" w:tplc="9380293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3AA751FE"/>
    <w:multiLevelType w:val="hybridMultilevel"/>
    <w:tmpl w:val="5EE27ADE"/>
    <w:lvl w:ilvl="0" w:tplc="9D960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C781AAD"/>
    <w:multiLevelType w:val="hybridMultilevel"/>
    <w:tmpl w:val="C226E5FE"/>
    <w:lvl w:ilvl="0" w:tplc="A37AF1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488C7494"/>
    <w:multiLevelType w:val="hybridMultilevel"/>
    <w:tmpl w:val="57CC8C2A"/>
    <w:lvl w:ilvl="0" w:tplc="2A962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D503D"/>
    <w:multiLevelType w:val="hybridMultilevel"/>
    <w:tmpl w:val="C8BA3002"/>
    <w:lvl w:ilvl="0" w:tplc="2BBE7B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AB710F9"/>
    <w:multiLevelType w:val="multilevel"/>
    <w:tmpl w:val="95928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1E5649"/>
    <w:multiLevelType w:val="multilevel"/>
    <w:tmpl w:val="FE06D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4">
    <w:nsid w:val="5AAB11DA"/>
    <w:multiLevelType w:val="hybridMultilevel"/>
    <w:tmpl w:val="A65EDED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FE2817"/>
    <w:multiLevelType w:val="multilevel"/>
    <w:tmpl w:val="76181C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FC094B"/>
    <w:multiLevelType w:val="multilevel"/>
    <w:tmpl w:val="63B82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9B3769"/>
    <w:multiLevelType w:val="hybridMultilevel"/>
    <w:tmpl w:val="785CD05A"/>
    <w:lvl w:ilvl="0" w:tplc="D04ED72E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91C0893"/>
    <w:multiLevelType w:val="hybridMultilevel"/>
    <w:tmpl w:val="D920504E"/>
    <w:lvl w:ilvl="0" w:tplc="1E1201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8"/>
  </w:num>
  <w:num w:numId="4">
    <w:abstractNumId w:val="10"/>
  </w:num>
  <w:num w:numId="5">
    <w:abstractNumId w:val="3"/>
  </w:num>
  <w:num w:numId="6">
    <w:abstractNumId w:val="14"/>
  </w:num>
  <w:num w:numId="7">
    <w:abstractNumId w:val="5"/>
  </w:num>
  <w:num w:numId="8">
    <w:abstractNumId w:val="16"/>
  </w:num>
  <w:num w:numId="9">
    <w:abstractNumId w:val="6"/>
  </w:num>
  <w:num w:numId="10">
    <w:abstractNumId w:val="15"/>
  </w:num>
  <w:num w:numId="11">
    <w:abstractNumId w:val="2"/>
  </w:num>
  <w:num w:numId="12">
    <w:abstractNumId w:val="12"/>
  </w:num>
  <w:num w:numId="13">
    <w:abstractNumId w:val="13"/>
  </w:num>
  <w:num w:numId="14">
    <w:abstractNumId w:val="7"/>
  </w:num>
  <w:num w:numId="15">
    <w:abstractNumId w:val="1"/>
  </w:num>
  <w:num w:numId="16">
    <w:abstractNumId w:val="0"/>
  </w:num>
  <w:num w:numId="17">
    <w:abstractNumId w:val="17"/>
  </w:num>
  <w:num w:numId="18">
    <w:abstractNumId w:val="11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ED"/>
    <w:rsid w:val="000C3283"/>
    <w:rsid w:val="00134B38"/>
    <w:rsid w:val="0016714B"/>
    <w:rsid w:val="00192446"/>
    <w:rsid w:val="00226990"/>
    <w:rsid w:val="00237550"/>
    <w:rsid w:val="002E1536"/>
    <w:rsid w:val="00312CC7"/>
    <w:rsid w:val="00414FCB"/>
    <w:rsid w:val="004322EB"/>
    <w:rsid w:val="0043642D"/>
    <w:rsid w:val="00470453"/>
    <w:rsid w:val="00497107"/>
    <w:rsid w:val="004A2F4E"/>
    <w:rsid w:val="00507010"/>
    <w:rsid w:val="00540296"/>
    <w:rsid w:val="00540663"/>
    <w:rsid w:val="005716EA"/>
    <w:rsid w:val="005729F7"/>
    <w:rsid w:val="005950ED"/>
    <w:rsid w:val="005B4FA7"/>
    <w:rsid w:val="005E643F"/>
    <w:rsid w:val="00623822"/>
    <w:rsid w:val="0072792F"/>
    <w:rsid w:val="00793DC9"/>
    <w:rsid w:val="008C3451"/>
    <w:rsid w:val="008C37E7"/>
    <w:rsid w:val="008D05FC"/>
    <w:rsid w:val="0095000D"/>
    <w:rsid w:val="009E062F"/>
    <w:rsid w:val="009F65D0"/>
    <w:rsid w:val="00A52BA6"/>
    <w:rsid w:val="00AA470B"/>
    <w:rsid w:val="00AB606B"/>
    <w:rsid w:val="00B22D82"/>
    <w:rsid w:val="00B37351"/>
    <w:rsid w:val="00B50C37"/>
    <w:rsid w:val="00B6404D"/>
    <w:rsid w:val="00BA10FC"/>
    <w:rsid w:val="00C1052B"/>
    <w:rsid w:val="00C350FC"/>
    <w:rsid w:val="00C95ACC"/>
    <w:rsid w:val="00C96215"/>
    <w:rsid w:val="00D14E5A"/>
    <w:rsid w:val="00D81903"/>
    <w:rsid w:val="00DE0288"/>
    <w:rsid w:val="00EB5931"/>
    <w:rsid w:val="00F4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FA7"/>
    <w:pPr>
      <w:keepNext/>
      <w:widowControl w:val="0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unhideWhenUsed/>
    <w:qFormat/>
    <w:rsid w:val="002269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FA7"/>
    <w:pPr>
      <w:suppressAutoHyphens/>
      <w:spacing w:before="240" w:after="60" w:line="240" w:lineRule="auto"/>
      <w:outlineLvl w:val="5"/>
    </w:pPr>
    <w:rPr>
      <w:rFonts w:eastAsia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rsid w:val="005950ED"/>
    <w:rPr>
      <w:rFonts w:ascii="Times New Roman" w:hAnsi="Times New Roman" w:cs="Times New Roman" w:hint="default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unhideWhenUsed/>
    <w:rsid w:val="0059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950E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950ED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950E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4FA7"/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5B4FA7"/>
    <w:rPr>
      <w:rFonts w:ascii="Calibri" w:eastAsia="Times New Roman" w:hAnsi="Calibri" w:cs="Times New Roman"/>
      <w:b/>
      <w:bCs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5B4FA7"/>
  </w:style>
  <w:style w:type="paragraph" w:styleId="a9">
    <w:name w:val="caption"/>
    <w:basedOn w:val="a"/>
    <w:qFormat/>
    <w:rsid w:val="005B4FA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styleId="2">
    <w:name w:val="Quote"/>
    <w:basedOn w:val="a"/>
    <w:next w:val="a"/>
    <w:link w:val="20"/>
    <w:uiPriority w:val="29"/>
    <w:qFormat/>
    <w:rsid w:val="005B4FA7"/>
    <w:pPr>
      <w:suppressAutoHyphens/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20">
    <w:name w:val="Цитата 2 Знак"/>
    <w:basedOn w:val="a0"/>
    <w:link w:val="2"/>
    <w:uiPriority w:val="29"/>
    <w:rsid w:val="005B4FA7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aa">
    <w:name w:val="Intense Quote"/>
    <w:basedOn w:val="a"/>
    <w:next w:val="a"/>
    <w:link w:val="ab"/>
    <w:uiPriority w:val="30"/>
    <w:qFormat/>
    <w:rsid w:val="005B4FA7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ab">
    <w:name w:val="Выделенная цитата Знак"/>
    <w:basedOn w:val="a0"/>
    <w:link w:val="aa"/>
    <w:uiPriority w:val="30"/>
    <w:rsid w:val="005B4FA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ac">
    <w:name w:val="Body Text"/>
    <w:basedOn w:val="a"/>
    <w:link w:val="ad"/>
    <w:rsid w:val="005B4FA7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zh-CN"/>
    </w:rPr>
  </w:style>
  <w:style w:type="character" w:customStyle="1" w:styleId="ad">
    <w:name w:val="Основной текст Знак"/>
    <w:basedOn w:val="a0"/>
    <w:link w:val="ac"/>
    <w:rsid w:val="005B4FA7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ConsTitle">
    <w:name w:val="ConsTitle"/>
    <w:rsid w:val="005B4F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e">
    <w:name w:val="Знак Знак Знак Знак"/>
    <w:basedOn w:val="a"/>
    <w:rsid w:val="005B4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81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B4FA7"/>
    <w:pPr>
      <w:widowControl w:val="0"/>
      <w:autoSpaceDE w:val="0"/>
      <w:autoSpaceDN w:val="0"/>
      <w:adjustRightInd w:val="0"/>
      <w:spacing w:after="0" w:line="317" w:lineRule="exact"/>
      <w:ind w:hanging="13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5B4FA7"/>
    <w:pPr>
      <w:widowControl w:val="0"/>
      <w:autoSpaceDE w:val="0"/>
      <w:autoSpaceDN w:val="0"/>
      <w:adjustRightInd w:val="0"/>
      <w:spacing w:after="0" w:line="322" w:lineRule="exact"/>
      <w:ind w:hanging="57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rsid w:val="005B4F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5B4FA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ind w:firstLine="17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B4F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5B4FA7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B4FA7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8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B4FA7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rsid w:val="005B4FA7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5B4FA7"/>
    <w:rPr>
      <w:rFonts w:ascii="Tahoma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uiPriority w:val="99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headertexttopleveltextcentertext">
    <w:name w:val="headertext topleveltext center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BA10FC"/>
  </w:style>
  <w:style w:type="paragraph" w:styleId="af0">
    <w:name w:val="No Spacing"/>
    <w:link w:val="af"/>
    <w:uiPriority w:val="1"/>
    <w:qFormat/>
    <w:rsid w:val="00BA10FC"/>
    <w:pPr>
      <w:spacing w:after="0" w:line="240" w:lineRule="auto"/>
    </w:pPr>
  </w:style>
  <w:style w:type="character" w:customStyle="1" w:styleId="coorddivider">
    <w:name w:val="coorddivider"/>
    <w:rsid w:val="00BA10FC"/>
  </w:style>
  <w:style w:type="paragraph" w:customStyle="1" w:styleId="13">
    <w:name w:val="Обычный1"/>
    <w:rsid w:val="0095000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1">
    <w:name w:val="Normal (Web)"/>
    <w:basedOn w:val="a"/>
    <w:uiPriority w:val="99"/>
    <w:unhideWhenUsed/>
    <w:rsid w:val="00EB59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Hyperlink"/>
    <w:uiPriority w:val="99"/>
    <w:rsid w:val="00EB593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2269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3">
    <w:name w:val="FollowedHyperlink"/>
    <w:uiPriority w:val="99"/>
    <w:unhideWhenUsed/>
    <w:rsid w:val="00414FCB"/>
    <w:rPr>
      <w:color w:val="800080"/>
      <w:u w:val="single"/>
    </w:rPr>
  </w:style>
  <w:style w:type="character" w:customStyle="1" w:styleId="21">
    <w:name w:val="Заголовок №2_"/>
    <w:link w:val="22"/>
    <w:rsid w:val="00414FCB"/>
    <w:rPr>
      <w:b/>
      <w:bCs/>
      <w:sz w:val="27"/>
      <w:szCs w:val="27"/>
      <w:shd w:val="clear" w:color="auto" w:fill="FFFFFF"/>
    </w:rPr>
  </w:style>
  <w:style w:type="character" w:customStyle="1" w:styleId="FontStyle66">
    <w:name w:val="Font Style66"/>
    <w:rsid w:val="00414FCB"/>
    <w:rPr>
      <w:rFonts w:ascii="Times New Roman" w:hAnsi="Times New Roman" w:cs="Times New Roman"/>
      <w:b/>
      <w:bCs/>
      <w:sz w:val="26"/>
      <w:szCs w:val="26"/>
    </w:rPr>
  </w:style>
  <w:style w:type="character" w:customStyle="1" w:styleId="14">
    <w:name w:val="Основной текст Знак1"/>
    <w:uiPriority w:val="99"/>
    <w:semiHidden/>
    <w:rsid w:val="00414FCB"/>
    <w:rPr>
      <w:sz w:val="28"/>
      <w:szCs w:val="22"/>
      <w:lang w:eastAsia="en-US"/>
    </w:rPr>
  </w:style>
  <w:style w:type="character" w:customStyle="1" w:styleId="FontStyle65">
    <w:name w:val="Font Style65"/>
    <w:rsid w:val="00414FCB"/>
    <w:rPr>
      <w:rFonts w:ascii="Times New Roman" w:hAnsi="Times New Roman" w:cs="Times New Roman"/>
      <w:sz w:val="26"/>
      <w:szCs w:val="26"/>
    </w:rPr>
  </w:style>
  <w:style w:type="character" w:customStyle="1" w:styleId="FontStyle70">
    <w:name w:val="Font Style70"/>
    <w:rsid w:val="00414FC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72">
    <w:name w:val="Font Style72"/>
    <w:rsid w:val="00414FC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84">
    <w:name w:val="Font Style84"/>
    <w:uiPriority w:val="99"/>
    <w:rsid w:val="00414FC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85">
    <w:name w:val="Font Style85"/>
    <w:uiPriority w:val="99"/>
    <w:rsid w:val="00414FCB"/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uiPriority w:val="99"/>
    <w:rsid w:val="00414F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8">
    <w:name w:val="Font Style88"/>
    <w:uiPriority w:val="99"/>
    <w:rsid w:val="00414FCB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414FCB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1">
    <w:name w:val="Font Style91"/>
    <w:uiPriority w:val="99"/>
    <w:rsid w:val="00414FCB"/>
    <w:rPr>
      <w:rFonts w:ascii="Times New Roman" w:hAnsi="Times New Roman" w:cs="Times New Roman"/>
      <w:i/>
      <w:iCs/>
      <w:w w:val="50"/>
      <w:sz w:val="56"/>
      <w:szCs w:val="56"/>
    </w:rPr>
  </w:style>
  <w:style w:type="character" w:customStyle="1" w:styleId="23">
    <w:name w:val="Основной текст Знак2"/>
    <w:aliases w:val="Основной текст Знак1 Знак, Знак Знак Знак, Знак Знак1,Знак Знак Знак,Знак Знак1,Основной текст Знак2 Знак Знак Знак1,Основной текст Знак1 Знак1 Знак Знак Знак1,Основной текст Знак3 Знак Знак Знак Знак Знак1"/>
    <w:rsid w:val="00414FCB"/>
    <w:rPr>
      <w:sz w:val="24"/>
    </w:rPr>
  </w:style>
  <w:style w:type="character" w:customStyle="1" w:styleId="af4">
    <w:name w:val="Абзац списка Знак"/>
    <w:link w:val="af5"/>
    <w:uiPriority w:val="34"/>
    <w:locked/>
    <w:rsid w:val="00414FCB"/>
    <w:rPr>
      <w:rFonts w:ascii="Calibri" w:hAnsi="Calibri"/>
    </w:rPr>
  </w:style>
  <w:style w:type="paragraph" w:customStyle="1" w:styleId="xl95">
    <w:name w:val="xl95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1">
    <w:name w:val="Style81"/>
    <w:basedOn w:val="a"/>
    <w:uiPriority w:val="99"/>
    <w:rsid w:val="00414F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14F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34"/>
    <w:qFormat/>
    <w:rsid w:val="00414FCB"/>
    <w:pPr>
      <w:ind w:left="720"/>
      <w:contextualSpacing/>
    </w:pPr>
    <w:rPr>
      <w:rFonts w:eastAsiaTheme="minorHAnsi" w:cstheme="minorBidi"/>
    </w:rPr>
  </w:style>
  <w:style w:type="paragraph" w:customStyle="1" w:styleId="xl81">
    <w:name w:val="xl81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4">
    <w:name w:val="Знак Знак2 Знак Знак Знак Знак Знак Знак Знак"/>
    <w:basedOn w:val="a"/>
    <w:rsid w:val="00414FC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xl67">
    <w:name w:val="xl67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2">
    <w:name w:val="Заголовок №2"/>
    <w:basedOn w:val="a"/>
    <w:link w:val="21"/>
    <w:rsid w:val="00414FCB"/>
    <w:pPr>
      <w:shd w:val="clear" w:color="auto" w:fill="FFFFFF"/>
      <w:spacing w:before="660" w:after="90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</w:rPr>
  </w:style>
  <w:style w:type="paragraph" w:customStyle="1" w:styleId="xl93">
    <w:name w:val="xl93"/>
    <w:basedOn w:val="a"/>
    <w:rsid w:val="00414F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414F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414FCB"/>
    <w:pPr>
      <w:widowControl w:val="0"/>
      <w:autoSpaceDE w:val="0"/>
      <w:autoSpaceDN w:val="0"/>
      <w:adjustRightInd w:val="0"/>
      <w:spacing w:after="0" w:line="442" w:lineRule="exact"/>
      <w:ind w:firstLine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14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ЭЭГ"/>
    <w:basedOn w:val="a"/>
    <w:uiPriority w:val="99"/>
    <w:rsid w:val="00414FCB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414F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414F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4FCB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414F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Style51">
    <w:name w:val="Style51"/>
    <w:basedOn w:val="a"/>
    <w:rsid w:val="00414FCB"/>
    <w:pPr>
      <w:widowControl w:val="0"/>
      <w:autoSpaceDE w:val="0"/>
      <w:autoSpaceDN w:val="0"/>
      <w:adjustRightInd w:val="0"/>
      <w:spacing w:after="0" w:line="413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1" w:lineRule="exact"/>
      <w:ind w:firstLine="8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414F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14F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414FCB"/>
    <w:pPr>
      <w:widowControl w:val="0"/>
      <w:autoSpaceDE w:val="0"/>
      <w:autoSpaceDN w:val="0"/>
      <w:adjustRightInd w:val="0"/>
      <w:spacing w:after="0" w:line="275" w:lineRule="exact"/>
      <w:ind w:firstLine="53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414F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14F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p5">
    <w:name w:val="p5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2">
    <w:name w:val="Style72"/>
    <w:basedOn w:val="a"/>
    <w:uiPriority w:val="99"/>
    <w:rsid w:val="00414F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7" w:lineRule="exact"/>
      <w:ind w:firstLine="67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0" w:lineRule="exact"/>
      <w:ind w:firstLine="12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414F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414F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rsid w:val="00414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FA7"/>
    <w:pPr>
      <w:keepNext/>
      <w:widowControl w:val="0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paragraph" w:styleId="4">
    <w:name w:val="heading 4"/>
    <w:basedOn w:val="a"/>
    <w:next w:val="a"/>
    <w:link w:val="40"/>
    <w:unhideWhenUsed/>
    <w:qFormat/>
    <w:rsid w:val="0022699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FA7"/>
    <w:pPr>
      <w:suppressAutoHyphens/>
      <w:spacing w:before="240" w:after="60" w:line="240" w:lineRule="auto"/>
      <w:outlineLvl w:val="5"/>
    </w:pPr>
    <w:rPr>
      <w:rFonts w:eastAsia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rsid w:val="005950ED"/>
    <w:rPr>
      <w:rFonts w:ascii="Times New Roman" w:hAnsi="Times New Roman" w:cs="Times New Roman" w:hint="default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unhideWhenUsed/>
    <w:rsid w:val="0059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rsid w:val="005950E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rsid w:val="005950ED"/>
    <w:rPr>
      <w:rFonts w:ascii="Calibri" w:eastAsia="Calibri" w:hAnsi="Calibri" w:cs="Times New Roman"/>
    </w:rPr>
  </w:style>
  <w:style w:type="paragraph" w:styleId="a7">
    <w:name w:val="footer"/>
    <w:basedOn w:val="a"/>
    <w:link w:val="a8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rsid w:val="005950E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4FA7"/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5B4FA7"/>
    <w:rPr>
      <w:rFonts w:ascii="Calibri" w:eastAsia="Times New Roman" w:hAnsi="Calibri" w:cs="Times New Roman"/>
      <w:b/>
      <w:bCs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5B4FA7"/>
  </w:style>
  <w:style w:type="paragraph" w:styleId="a9">
    <w:name w:val="caption"/>
    <w:basedOn w:val="a"/>
    <w:qFormat/>
    <w:rsid w:val="005B4FA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styleId="2">
    <w:name w:val="Quote"/>
    <w:basedOn w:val="a"/>
    <w:next w:val="a"/>
    <w:link w:val="20"/>
    <w:uiPriority w:val="29"/>
    <w:qFormat/>
    <w:rsid w:val="005B4FA7"/>
    <w:pPr>
      <w:suppressAutoHyphens/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20">
    <w:name w:val="Цитата 2 Знак"/>
    <w:basedOn w:val="a0"/>
    <w:link w:val="2"/>
    <w:uiPriority w:val="29"/>
    <w:rsid w:val="005B4FA7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aa">
    <w:name w:val="Intense Quote"/>
    <w:basedOn w:val="a"/>
    <w:next w:val="a"/>
    <w:link w:val="ab"/>
    <w:uiPriority w:val="30"/>
    <w:qFormat/>
    <w:rsid w:val="005B4FA7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ab">
    <w:name w:val="Выделенная цитата Знак"/>
    <w:basedOn w:val="a0"/>
    <w:link w:val="aa"/>
    <w:uiPriority w:val="30"/>
    <w:rsid w:val="005B4FA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ac">
    <w:name w:val="Body Text"/>
    <w:basedOn w:val="a"/>
    <w:link w:val="ad"/>
    <w:rsid w:val="005B4FA7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zh-CN"/>
    </w:rPr>
  </w:style>
  <w:style w:type="character" w:customStyle="1" w:styleId="ad">
    <w:name w:val="Основной текст Знак"/>
    <w:basedOn w:val="a0"/>
    <w:link w:val="ac"/>
    <w:rsid w:val="005B4FA7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ConsTitle">
    <w:name w:val="ConsTitle"/>
    <w:rsid w:val="005B4F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e">
    <w:name w:val="Знак Знак Знак Знак"/>
    <w:basedOn w:val="a"/>
    <w:rsid w:val="005B4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81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5B4FA7"/>
    <w:pPr>
      <w:widowControl w:val="0"/>
      <w:autoSpaceDE w:val="0"/>
      <w:autoSpaceDN w:val="0"/>
      <w:adjustRightInd w:val="0"/>
      <w:spacing w:after="0" w:line="317" w:lineRule="exact"/>
      <w:ind w:hanging="13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5B4FA7"/>
    <w:pPr>
      <w:widowControl w:val="0"/>
      <w:autoSpaceDE w:val="0"/>
      <w:autoSpaceDN w:val="0"/>
      <w:adjustRightInd w:val="0"/>
      <w:spacing w:after="0" w:line="322" w:lineRule="exact"/>
      <w:ind w:hanging="57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rsid w:val="005B4F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5B4FA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ind w:firstLine="17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B4F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5B4FA7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B4FA7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8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B4FA7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rsid w:val="005B4FA7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5B4FA7"/>
    <w:rPr>
      <w:rFonts w:ascii="Tahoma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uiPriority w:val="99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headertexttopleveltextcentertext">
    <w:name w:val="headertext topleveltext center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BA10FC"/>
  </w:style>
  <w:style w:type="paragraph" w:styleId="af0">
    <w:name w:val="No Spacing"/>
    <w:link w:val="af"/>
    <w:uiPriority w:val="1"/>
    <w:qFormat/>
    <w:rsid w:val="00BA10FC"/>
    <w:pPr>
      <w:spacing w:after="0" w:line="240" w:lineRule="auto"/>
    </w:pPr>
  </w:style>
  <w:style w:type="character" w:customStyle="1" w:styleId="coorddivider">
    <w:name w:val="coorddivider"/>
    <w:rsid w:val="00BA10FC"/>
  </w:style>
  <w:style w:type="paragraph" w:customStyle="1" w:styleId="13">
    <w:name w:val="Обычный1"/>
    <w:rsid w:val="0095000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1">
    <w:name w:val="Normal (Web)"/>
    <w:basedOn w:val="a"/>
    <w:uiPriority w:val="99"/>
    <w:unhideWhenUsed/>
    <w:rsid w:val="00EB59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Hyperlink"/>
    <w:uiPriority w:val="99"/>
    <w:rsid w:val="00EB5931"/>
    <w:rPr>
      <w:color w:val="0000FF"/>
      <w:u w:val="single"/>
    </w:rPr>
  </w:style>
  <w:style w:type="character" w:customStyle="1" w:styleId="40">
    <w:name w:val="Заголовок 4 Знак"/>
    <w:basedOn w:val="a0"/>
    <w:link w:val="4"/>
    <w:rsid w:val="0022699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f3">
    <w:name w:val="FollowedHyperlink"/>
    <w:uiPriority w:val="99"/>
    <w:unhideWhenUsed/>
    <w:rsid w:val="00414FCB"/>
    <w:rPr>
      <w:color w:val="800080"/>
      <w:u w:val="single"/>
    </w:rPr>
  </w:style>
  <w:style w:type="character" w:customStyle="1" w:styleId="21">
    <w:name w:val="Заголовок №2_"/>
    <w:link w:val="22"/>
    <w:rsid w:val="00414FCB"/>
    <w:rPr>
      <w:b/>
      <w:bCs/>
      <w:sz w:val="27"/>
      <w:szCs w:val="27"/>
      <w:shd w:val="clear" w:color="auto" w:fill="FFFFFF"/>
    </w:rPr>
  </w:style>
  <w:style w:type="character" w:customStyle="1" w:styleId="FontStyle66">
    <w:name w:val="Font Style66"/>
    <w:rsid w:val="00414FCB"/>
    <w:rPr>
      <w:rFonts w:ascii="Times New Roman" w:hAnsi="Times New Roman" w:cs="Times New Roman"/>
      <w:b/>
      <w:bCs/>
      <w:sz w:val="26"/>
      <w:szCs w:val="26"/>
    </w:rPr>
  </w:style>
  <w:style w:type="character" w:customStyle="1" w:styleId="14">
    <w:name w:val="Основной текст Знак1"/>
    <w:uiPriority w:val="99"/>
    <w:semiHidden/>
    <w:rsid w:val="00414FCB"/>
    <w:rPr>
      <w:sz w:val="28"/>
      <w:szCs w:val="22"/>
      <w:lang w:eastAsia="en-US"/>
    </w:rPr>
  </w:style>
  <w:style w:type="character" w:customStyle="1" w:styleId="FontStyle65">
    <w:name w:val="Font Style65"/>
    <w:rsid w:val="00414FCB"/>
    <w:rPr>
      <w:rFonts w:ascii="Times New Roman" w:hAnsi="Times New Roman" w:cs="Times New Roman"/>
      <w:sz w:val="26"/>
      <w:szCs w:val="26"/>
    </w:rPr>
  </w:style>
  <w:style w:type="character" w:customStyle="1" w:styleId="FontStyle70">
    <w:name w:val="Font Style70"/>
    <w:rsid w:val="00414FCB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72">
    <w:name w:val="Font Style72"/>
    <w:rsid w:val="00414FCB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84">
    <w:name w:val="Font Style84"/>
    <w:uiPriority w:val="99"/>
    <w:rsid w:val="00414FCB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85">
    <w:name w:val="Font Style85"/>
    <w:uiPriority w:val="99"/>
    <w:rsid w:val="00414FCB"/>
    <w:rPr>
      <w:rFonts w:ascii="Times New Roman" w:hAnsi="Times New Roman" w:cs="Times New Roman"/>
      <w:sz w:val="24"/>
      <w:szCs w:val="24"/>
    </w:rPr>
  </w:style>
  <w:style w:type="character" w:customStyle="1" w:styleId="FontStyle87">
    <w:name w:val="Font Style87"/>
    <w:uiPriority w:val="99"/>
    <w:rsid w:val="00414FC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8">
    <w:name w:val="Font Style88"/>
    <w:uiPriority w:val="99"/>
    <w:rsid w:val="00414FCB"/>
    <w:rPr>
      <w:rFonts w:ascii="Times New Roman" w:hAnsi="Times New Roman" w:cs="Times New Roman"/>
      <w:sz w:val="22"/>
      <w:szCs w:val="22"/>
    </w:rPr>
  </w:style>
  <w:style w:type="character" w:customStyle="1" w:styleId="FontStyle90">
    <w:name w:val="Font Style90"/>
    <w:uiPriority w:val="99"/>
    <w:rsid w:val="00414FCB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91">
    <w:name w:val="Font Style91"/>
    <w:uiPriority w:val="99"/>
    <w:rsid w:val="00414FCB"/>
    <w:rPr>
      <w:rFonts w:ascii="Times New Roman" w:hAnsi="Times New Roman" w:cs="Times New Roman"/>
      <w:i/>
      <w:iCs/>
      <w:w w:val="50"/>
      <w:sz w:val="56"/>
      <w:szCs w:val="56"/>
    </w:rPr>
  </w:style>
  <w:style w:type="character" w:customStyle="1" w:styleId="23">
    <w:name w:val="Основной текст Знак2"/>
    <w:aliases w:val="Основной текст Знак1 Знак, Знак Знак Знак, Знак Знак1,Знак Знак Знак,Знак Знак1,Основной текст Знак2 Знак Знак Знак1,Основной текст Знак1 Знак1 Знак Знак Знак1,Основной текст Знак3 Знак Знак Знак Знак Знак1"/>
    <w:rsid w:val="00414FCB"/>
    <w:rPr>
      <w:sz w:val="24"/>
    </w:rPr>
  </w:style>
  <w:style w:type="character" w:customStyle="1" w:styleId="af4">
    <w:name w:val="Абзац списка Знак"/>
    <w:link w:val="af5"/>
    <w:uiPriority w:val="34"/>
    <w:locked/>
    <w:rsid w:val="00414FCB"/>
    <w:rPr>
      <w:rFonts w:ascii="Calibri" w:hAnsi="Calibri"/>
    </w:rPr>
  </w:style>
  <w:style w:type="paragraph" w:customStyle="1" w:styleId="xl95">
    <w:name w:val="xl95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9">
    <w:name w:val="xl89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7">
    <w:name w:val="xl77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81">
    <w:name w:val="Style81"/>
    <w:basedOn w:val="a"/>
    <w:uiPriority w:val="99"/>
    <w:rsid w:val="00414FCB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14F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List Paragraph"/>
    <w:basedOn w:val="a"/>
    <w:link w:val="af4"/>
    <w:uiPriority w:val="34"/>
    <w:qFormat/>
    <w:rsid w:val="00414FCB"/>
    <w:pPr>
      <w:ind w:left="720"/>
      <w:contextualSpacing/>
    </w:pPr>
    <w:rPr>
      <w:rFonts w:eastAsiaTheme="minorHAnsi" w:cstheme="minorBidi"/>
    </w:rPr>
  </w:style>
  <w:style w:type="paragraph" w:customStyle="1" w:styleId="xl81">
    <w:name w:val="xl81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4">
    <w:name w:val="Знак Знак2 Знак Знак Знак Знак Знак Знак Знак"/>
    <w:basedOn w:val="a"/>
    <w:rsid w:val="00414FCB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xl67">
    <w:name w:val="xl67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20">
    <w:name w:val="Style20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02">
    <w:name w:val="xl102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22">
    <w:name w:val="Заголовок №2"/>
    <w:basedOn w:val="a"/>
    <w:link w:val="21"/>
    <w:rsid w:val="00414FCB"/>
    <w:pPr>
      <w:shd w:val="clear" w:color="auto" w:fill="FFFFFF"/>
      <w:spacing w:before="660" w:after="90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z w:val="27"/>
      <w:szCs w:val="27"/>
    </w:rPr>
  </w:style>
  <w:style w:type="paragraph" w:customStyle="1" w:styleId="xl93">
    <w:name w:val="xl93"/>
    <w:basedOn w:val="a"/>
    <w:rsid w:val="00414F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"/>
    <w:rsid w:val="00414F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0">
    <w:name w:val="xl90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83">
    <w:name w:val="xl83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42">
    <w:name w:val="Style42"/>
    <w:basedOn w:val="a"/>
    <w:uiPriority w:val="99"/>
    <w:rsid w:val="00414FCB"/>
    <w:pPr>
      <w:widowControl w:val="0"/>
      <w:autoSpaceDE w:val="0"/>
      <w:autoSpaceDN w:val="0"/>
      <w:adjustRightInd w:val="0"/>
      <w:spacing w:after="0" w:line="442" w:lineRule="exact"/>
      <w:ind w:firstLine="28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414F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6">
    <w:name w:val="ЭЭГ"/>
    <w:basedOn w:val="a"/>
    <w:uiPriority w:val="99"/>
    <w:rsid w:val="00414FCB"/>
    <w:pPr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8">
    <w:name w:val="xl98"/>
    <w:basedOn w:val="a"/>
    <w:rsid w:val="00414F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6">
    <w:name w:val="xl96"/>
    <w:basedOn w:val="a"/>
    <w:rsid w:val="00414FC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8">
    <w:name w:val="xl88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2">
    <w:name w:val="xl82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414FCB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99">
    <w:name w:val="xl99"/>
    <w:basedOn w:val="a"/>
    <w:rsid w:val="00414FC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2">
    <w:name w:val="xl92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Style51">
    <w:name w:val="Style51"/>
    <w:basedOn w:val="a"/>
    <w:rsid w:val="00414FCB"/>
    <w:pPr>
      <w:widowControl w:val="0"/>
      <w:autoSpaceDE w:val="0"/>
      <w:autoSpaceDN w:val="0"/>
      <w:adjustRightInd w:val="0"/>
      <w:spacing w:after="0" w:line="413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9">
    <w:name w:val="xl79"/>
    <w:basedOn w:val="a"/>
    <w:rsid w:val="00414F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04">
    <w:name w:val="xl104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56">
    <w:name w:val="Style56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1" w:lineRule="exact"/>
      <w:ind w:firstLine="85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101">
    <w:name w:val="xl101"/>
    <w:basedOn w:val="a"/>
    <w:rsid w:val="00414F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97">
    <w:name w:val="xl97"/>
    <w:basedOn w:val="a"/>
    <w:rsid w:val="00414F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414FCB"/>
    <w:pPr>
      <w:widowControl w:val="0"/>
      <w:autoSpaceDE w:val="0"/>
      <w:autoSpaceDN w:val="0"/>
      <w:adjustRightInd w:val="0"/>
      <w:spacing w:after="0" w:line="275" w:lineRule="exact"/>
      <w:ind w:firstLine="533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94">
    <w:name w:val="xl94"/>
    <w:basedOn w:val="a"/>
    <w:rsid w:val="00414FC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414F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p5">
    <w:name w:val="p5"/>
    <w:basedOn w:val="a"/>
    <w:rsid w:val="00414FC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14FC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Style72">
    <w:name w:val="Style72"/>
    <w:basedOn w:val="a"/>
    <w:uiPriority w:val="99"/>
    <w:rsid w:val="00414FC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7" w:lineRule="exact"/>
      <w:ind w:firstLine="67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2">
    <w:name w:val="Style82"/>
    <w:basedOn w:val="a"/>
    <w:uiPriority w:val="99"/>
    <w:rsid w:val="00414FCB"/>
    <w:pPr>
      <w:widowControl w:val="0"/>
      <w:autoSpaceDE w:val="0"/>
      <w:autoSpaceDN w:val="0"/>
      <w:adjustRightInd w:val="0"/>
      <w:spacing w:after="0" w:line="420" w:lineRule="exact"/>
      <w:ind w:firstLine="123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7">
    <w:name w:val="Table Grid"/>
    <w:basedOn w:val="a1"/>
    <w:uiPriority w:val="59"/>
    <w:rsid w:val="00414F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uiPriority w:val="59"/>
    <w:rsid w:val="00414FC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Сетка таблицы2"/>
    <w:basedOn w:val="a1"/>
    <w:rsid w:val="00414F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yukamensk.udmur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yukamensk.udmur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ukamensk.udmurt.ru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s://www.yukamensk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3A1CA-8BE4-4B4F-B630-8CB31649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92</Pages>
  <Words>35075</Words>
  <Characters>199934</Characters>
  <Application>Microsoft Office Word</Application>
  <DocSecurity>0</DocSecurity>
  <Lines>1666</Lines>
  <Paragraphs>469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dcterms:created xsi:type="dcterms:W3CDTF">2022-12-01T13:08:00Z</dcterms:created>
  <dcterms:modified xsi:type="dcterms:W3CDTF">2022-12-02T05:38:00Z</dcterms:modified>
</cp:coreProperties>
</file>