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73B56" w:rsidRDefault="00973B56" w:rsidP="00973B56">
      <w:pPr>
        <w:spacing w:after="0" w:line="240" w:lineRule="auto"/>
        <w:jc w:val="center"/>
        <w:rPr>
          <w:rFonts w:ascii="Times New Roman" w:eastAsia="Times New Roman" w:hAnsi="Times New Roman"/>
          <w:b/>
          <w:sz w:val="32"/>
          <w:szCs w:val="32"/>
          <w:lang w:eastAsia="ru-RU"/>
        </w:rPr>
      </w:pPr>
    </w:p>
    <w:p w:rsidR="00973B56" w:rsidRDefault="00973B56" w:rsidP="00973B56">
      <w:pPr>
        <w:spacing w:after="0" w:line="240" w:lineRule="auto"/>
        <w:jc w:val="center"/>
        <w:rPr>
          <w:rFonts w:ascii="Times New Roman" w:eastAsia="Times New Roman" w:hAnsi="Times New Roman"/>
          <w:b/>
          <w:sz w:val="32"/>
          <w:szCs w:val="32"/>
          <w:lang w:eastAsia="ru-RU"/>
        </w:rPr>
      </w:pPr>
    </w:p>
    <w:p w:rsidR="00973B56" w:rsidRDefault="00973B56" w:rsidP="00973B56">
      <w:pPr>
        <w:spacing w:after="0" w:line="240" w:lineRule="auto"/>
        <w:jc w:val="center"/>
        <w:rPr>
          <w:rFonts w:ascii="Times New Roman" w:eastAsia="Times New Roman" w:hAnsi="Times New Roman"/>
          <w:b/>
          <w:sz w:val="32"/>
          <w:szCs w:val="32"/>
          <w:lang w:eastAsia="ru-RU"/>
        </w:rPr>
      </w:pPr>
      <w:r>
        <w:rPr>
          <w:rFonts w:ascii="Times New Roman" w:eastAsia="Times New Roman" w:hAnsi="Times New Roman"/>
          <w:b/>
          <w:noProof/>
          <w:sz w:val="32"/>
          <w:szCs w:val="32"/>
          <w:lang w:eastAsia="ru-RU"/>
        </w:rPr>
        <w:drawing>
          <wp:inline distT="0" distB="0" distL="0" distR="0" wp14:anchorId="115C1AA2" wp14:editId="15768608">
            <wp:extent cx="1085215" cy="1786255"/>
            <wp:effectExtent l="0" t="0" r="635" b="4445"/>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085215" cy="1786255"/>
                    </a:xfrm>
                    <a:prstGeom prst="rect">
                      <a:avLst/>
                    </a:prstGeom>
                    <a:noFill/>
                  </pic:spPr>
                </pic:pic>
              </a:graphicData>
            </a:graphic>
          </wp:inline>
        </w:drawing>
      </w:r>
    </w:p>
    <w:p w:rsidR="00973B56" w:rsidRDefault="00973B56" w:rsidP="00973B56">
      <w:pPr>
        <w:spacing w:after="0" w:line="240" w:lineRule="auto"/>
        <w:jc w:val="center"/>
        <w:rPr>
          <w:rFonts w:ascii="Times New Roman" w:eastAsia="Times New Roman" w:hAnsi="Times New Roman"/>
          <w:b/>
          <w:sz w:val="32"/>
          <w:szCs w:val="32"/>
          <w:lang w:eastAsia="ru-RU"/>
        </w:rPr>
      </w:pPr>
    </w:p>
    <w:p w:rsidR="00973B56" w:rsidRDefault="00973B56" w:rsidP="00973B56">
      <w:pPr>
        <w:spacing w:after="0" w:line="240" w:lineRule="auto"/>
        <w:jc w:val="center"/>
        <w:rPr>
          <w:rFonts w:ascii="Times New Roman" w:eastAsia="Times New Roman" w:hAnsi="Times New Roman"/>
          <w:b/>
          <w:sz w:val="32"/>
          <w:szCs w:val="32"/>
          <w:lang w:eastAsia="ru-RU"/>
        </w:rPr>
      </w:pPr>
    </w:p>
    <w:p w:rsidR="00973B56" w:rsidRDefault="00973B56" w:rsidP="00973B56">
      <w:pPr>
        <w:spacing w:after="0" w:line="240" w:lineRule="auto"/>
        <w:jc w:val="center"/>
        <w:rPr>
          <w:rFonts w:ascii="Times New Roman" w:eastAsia="Times New Roman" w:hAnsi="Times New Roman"/>
          <w:b/>
          <w:sz w:val="32"/>
          <w:szCs w:val="32"/>
          <w:lang w:eastAsia="ru-RU"/>
        </w:rPr>
      </w:pPr>
    </w:p>
    <w:p w:rsidR="00973B56" w:rsidRDefault="00973B56" w:rsidP="00973B56">
      <w:pPr>
        <w:spacing w:after="0" w:line="240" w:lineRule="auto"/>
        <w:jc w:val="center"/>
        <w:rPr>
          <w:rFonts w:ascii="Times New Roman" w:eastAsia="Times New Roman" w:hAnsi="Times New Roman"/>
          <w:b/>
          <w:sz w:val="32"/>
          <w:szCs w:val="32"/>
          <w:lang w:eastAsia="ru-RU"/>
        </w:rPr>
      </w:pPr>
    </w:p>
    <w:p w:rsidR="00973B56" w:rsidRDefault="00973B56" w:rsidP="00973B56">
      <w:pPr>
        <w:spacing w:after="0" w:line="240" w:lineRule="auto"/>
        <w:jc w:val="center"/>
        <w:rPr>
          <w:rFonts w:ascii="Times New Roman" w:eastAsia="Times New Roman" w:hAnsi="Times New Roman"/>
          <w:b/>
          <w:sz w:val="32"/>
          <w:szCs w:val="32"/>
          <w:lang w:eastAsia="ru-RU"/>
        </w:rPr>
      </w:pPr>
      <w:r>
        <w:rPr>
          <w:rFonts w:ascii="Times New Roman" w:eastAsia="Times New Roman" w:hAnsi="Times New Roman"/>
          <w:b/>
          <w:sz w:val="32"/>
          <w:szCs w:val="32"/>
          <w:lang w:eastAsia="ru-RU"/>
        </w:rPr>
        <w:t>ВЕСТНИК</w:t>
      </w:r>
    </w:p>
    <w:p w:rsidR="00973B56" w:rsidRDefault="00973B56" w:rsidP="00973B56">
      <w:pPr>
        <w:spacing w:after="0" w:line="240" w:lineRule="auto"/>
        <w:jc w:val="center"/>
        <w:rPr>
          <w:rFonts w:ascii="Times New Roman" w:eastAsia="Times New Roman" w:hAnsi="Times New Roman"/>
          <w:b/>
          <w:sz w:val="28"/>
          <w:szCs w:val="28"/>
          <w:lang w:eastAsia="ru-RU"/>
        </w:rPr>
      </w:pPr>
    </w:p>
    <w:p w:rsidR="00973B56" w:rsidRDefault="00973B56" w:rsidP="00973B56">
      <w:pPr>
        <w:spacing w:after="0" w:line="240" w:lineRule="auto"/>
        <w:jc w:val="center"/>
        <w:rPr>
          <w:rFonts w:ascii="Times New Roman" w:eastAsia="Times New Roman" w:hAnsi="Times New Roman"/>
          <w:b/>
          <w:sz w:val="32"/>
          <w:szCs w:val="32"/>
          <w:lang w:eastAsia="ru-RU"/>
        </w:rPr>
      </w:pPr>
      <w:r>
        <w:rPr>
          <w:rFonts w:ascii="Times New Roman" w:eastAsia="Times New Roman" w:hAnsi="Times New Roman"/>
          <w:b/>
          <w:sz w:val="32"/>
          <w:szCs w:val="32"/>
          <w:lang w:eastAsia="ru-RU"/>
        </w:rPr>
        <w:t xml:space="preserve">нормативно-правовых актов </w:t>
      </w:r>
    </w:p>
    <w:p w:rsidR="00973B56" w:rsidRDefault="00973B56" w:rsidP="00973B56">
      <w:pPr>
        <w:spacing w:after="0" w:line="240" w:lineRule="auto"/>
        <w:jc w:val="center"/>
        <w:rPr>
          <w:rFonts w:ascii="Times New Roman" w:eastAsia="Times New Roman" w:hAnsi="Times New Roman"/>
          <w:b/>
          <w:sz w:val="32"/>
          <w:szCs w:val="32"/>
          <w:lang w:eastAsia="ru-RU"/>
        </w:rPr>
      </w:pPr>
      <w:r>
        <w:rPr>
          <w:rFonts w:ascii="Times New Roman" w:eastAsia="Times New Roman" w:hAnsi="Times New Roman"/>
          <w:b/>
          <w:sz w:val="32"/>
          <w:szCs w:val="32"/>
          <w:lang w:eastAsia="ru-RU"/>
        </w:rPr>
        <w:t>органов местного самоуправления</w:t>
      </w:r>
    </w:p>
    <w:p w:rsidR="00973B56" w:rsidRDefault="00973B56" w:rsidP="00973B56">
      <w:pPr>
        <w:spacing w:after="0" w:line="240" w:lineRule="auto"/>
        <w:jc w:val="center"/>
        <w:rPr>
          <w:rFonts w:ascii="Times New Roman" w:eastAsia="Times New Roman" w:hAnsi="Times New Roman"/>
          <w:b/>
          <w:sz w:val="32"/>
          <w:szCs w:val="32"/>
          <w:lang w:eastAsia="ru-RU"/>
        </w:rPr>
      </w:pPr>
      <w:r>
        <w:rPr>
          <w:rFonts w:ascii="Times New Roman" w:eastAsia="Times New Roman" w:hAnsi="Times New Roman"/>
          <w:b/>
          <w:sz w:val="32"/>
          <w:szCs w:val="32"/>
          <w:lang w:eastAsia="ru-RU"/>
        </w:rPr>
        <w:t>муниципального образования «Муниципальный округ Юкаменский район Удмуртской Республики»</w:t>
      </w:r>
    </w:p>
    <w:p w:rsidR="00973B56" w:rsidRDefault="00973B56" w:rsidP="00973B56">
      <w:pPr>
        <w:spacing w:after="0" w:line="240" w:lineRule="auto"/>
        <w:jc w:val="center"/>
        <w:rPr>
          <w:rFonts w:ascii="Times New Roman" w:eastAsia="Times New Roman" w:hAnsi="Times New Roman"/>
          <w:b/>
          <w:sz w:val="28"/>
          <w:szCs w:val="28"/>
          <w:lang w:eastAsia="ru-RU"/>
        </w:rPr>
      </w:pPr>
    </w:p>
    <w:p w:rsidR="00973B56" w:rsidRDefault="00973B56" w:rsidP="00973B56">
      <w:pPr>
        <w:spacing w:after="0" w:line="240" w:lineRule="auto"/>
        <w:jc w:val="center"/>
        <w:rPr>
          <w:rFonts w:ascii="Times New Roman" w:eastAsia="Times New Roman" w:hAnsi="Times New Roman"/>
          <w:b/>
          <w:sz w:val="28"/>
          <w:szCs w:val="28"/>
          <w:lang w:eastAsia="ru-RU"/>
        </w:rPr>
      </w:pPr>
    </w:p>
    <w:p w:rsidR="00973B56" w:rsidRDefault="00973B56" w:rsidP="00973B56">
      <w:pPr>
        <w:spacing w:after="0" w:line="240" w:lineRule="auto"/>
        <w:jc w:val="center"/>
        <w:rPr>
          <w:rFonts w:ascii="Times New Roman" w:eastAsia="Times New Roman" w:hAnsi="Times New Roman"/>
          <w:b/>
          <w:sz w:val="28"/>
          <w:szCs w:val="28"/>
          <w:lang w:eastAsia="ru-RU"/>
        </w:rPr>
      </w:pPr>
    </w:p>
    <w:p w:rsidR="00973B56" w:rsidRDefault="00973B56" w:rsidP="00973B56">
      <w:pPr>
        <w:spacing w:after="0" w:line="240" w:lineRule="auto"/>
        <w:jc w:val="center"/>
        <w:rPr>
          <w:rFonts w:ascii="Times New Roman" w:eastAsia="Times New Roman" w:hAnsi="Times New Roman"/>
          <w:b/>
          <w:sz w:val="28"/>
          <w:szCs w:val="28"/>
          <w:lang w:eastAsia="ru-RU"/>
        </w:rPr>
      </w:pPr>
      <w:r>
        <w:rPr>
          <w:rFonts w:ascii="Times New Roman" w:eastAsia="Times New Roman" w:hAnsi="Times New Roman"/>
          <w:b/>
          <w:sz w:val="28"/>
          <w:szCs w:val="28"/>
          <w:lang w:eastAsia="ru-RU"/>
        </w:rPr>
        <w:t>№ 5</w:t>
      </w:r>
    </w:p>
    <w:p w:rsidR="00973B56" w:rsidRDefault="00973B56" w:rsidP="00973B56">
      <w:pPr>
        <w:spacing w:after="0" w:line="240" w:lineRule="auto"/>
        <w:jc w:val="center"/>
        <w:rPr>
          <w:rFonts w:ascii="Times New Roman" w:eastAsia="Times New Roman" w:hAnsi="Times New Roman"/>
          <w:b/>
          <w:sz w:val="28"/>
          <w:szCs w:val="28"/>
          <w:lang w:eastAsia="ru-RU"/>
        </w:rPr>
      </w:pPr>
    </w:p>
    <w:p w:rsidR="00973B56" w:rsidRDefault="00973B56" w:rsidP="00973B56">
      <w:pPr>
        <w:spacing w:after="0" w:line="240" w:lineRule="auto"/>
        <w:jc w:val="center"/>
        <w:rPr>
          <w:rFonts w:ascii="Times New Roman" w:eastAsia="Times New Roman" w:hAnsi="Times New Roman"/>
          <w:b/>
          <w:sz w:val="28"/>
          <w:szCs w:val="28"/>
          <w:lang w:eastAsia="ru-RU"/>
        </w:rPr>
      </w:pPr>
      <w:r>
        <w:rPr>
          <w:rFonts w:ascii="Times New Roman" w:eastAsia="Times New Roman" w:hAnsi="Times New Roman"/>
          <w:b/>
          <w:sz w:val="28"/>
          <w:szCs w:val="28"/>
          <w:lang w:eastAsia="ru-RU"/>
        </w:rPr>
        <w:t>23 апреля 2025 года</w:t>
      </w:r>
    </w:p>
    <w:p w:rsidR="00973B56" w:rsidRDefault="00973B56" w:rsidP="00973B56">
      <w:pPr>
        <w:spacing w:after="0" w:line="240" w:lineRule="auto"/>
        <w:jc w:val="center"/>
        <w:rPr>
          <w:rFonts w:ascii="Times New Roman" w:eastAsia="Times New Roman" w:hAnsi="Times New Roman"/>
          <w:sz w:val="28"/>
          <w:szCs w:val="28"/>
          <w:lang w:eastAsia="ru-RU"/>
        </w:rPr>
      </w:pPr>
    </w:p>
    <w:p w:rsidR="00973B56" w:rsidRDefault="00973B56" w:rsidP="00973B56">
      <w:pPr>
        <w:spacing w:after="0" w:line="240" w:lineRule="auto"/>
        <w:ind w:firstLine="708"/>
        <w:rPr>
          <w:rFonts w:ascii="Times New Roman" w:eastAsia="Times New Roman" w:hAnsi="Times New Roman"/>
          <w:sz w:val="28"/>
          <w:szCs w:val="28"/>
          <w:lang w:eastAsia="ru-RU"/>
        </w:rPr>
      </w:pPr>
    </w:p>
    <w:p w:rsidR="00973B56" w:rsidRDefault="00973B56" w:rsidP="00973B56">
      <w:pPr>
        <w:spacing w:after="0" w:line="240" w:lineRule="auto"/>
        <w:ind w:firstLine="708"/>
        <w:rPr>
          <w:rFonts w:ascii="Times New Roman" w:eastAsia="Times New Roman" w:hAnsi="Times New Roman"/>
          <w:sz w:val="28"/>
          <w:szCs w:val="28"/>
          <w:lang w:eastAsia="ru-RU"/>
        </w:rPr>
      </w:pPr>
    </w:p>
    <w:tbl>
      <w:tblPr>
        <w:tblpPr w:leftFromText="180" w:rightFromText="180" w:bottomFromText="200" w:vertAnchor="page" w:horzAnchor="margin" w:tblpY="16537"/>
        <w:tblW w:w="5000" w:type="pct"/>
        <w:tblCellMar>
          <w:left w:w="70" w:type="dxa"/>
          <w:right w:w="70" w:type="dxa"/>
        </w:tblCellMar>
        <w:tblLook w:val="00A0" w:firstRow="1" w:lastRow="0" w:firstColumn="1" w:lastColumn="0" w:noHBand="0" w:noVBand="0"/>
      </w:tblPr>
      <w:tblGrid>
        <w:gridCol w:w="3951"/>
        <w:gridCol w:w="1550"/>
        <w:gridCol w:w="3994"/>
      </w:tblGrid>
      <w:tr w:rsidR="00973B56" w:rsidTr="004661F3">
        <w:tc>
          <w:tcPr>
            <w:tcW w:w="2081" w:type="pct"/>
          </w:tcPr>
          <w:p w:rsidR="00973B56" w:rsidRDefault="00973B56" w:rsidP="004661F3">
            <w:pPr>
              <w:spacing w:after="0" w:line="240" w:lineRule="auto"/>
              <w:jc w:val="center"/>
              <w:rPr>
                <w:rFonts w:ascii="Times New Roman" w:hAnsi="Times New Roman"/>
                <w:sz w:val="28"/>
                <w:szCs w:val="28"/>
              </w:rPr>
            </w:pPr>
          </w:p>
        </w:tc>
        <w:tc>
          <w:tcPr>
            <w:tcW w:w="816" w:type="pct"/>
          </w:tcPr>
          <w:p w:rsidR="00973B56" w:rsidRDefault="00973B56" w:rsidP="004661F3">
            <w:pPr>
              <w:spacing w:after="0" w:line="240" w:lineRule="auto"/>
              <w:rPr>
                <w:rFonts w:ascii="Times New Roman" w:hAnsi="Times New Roman"/>
                <w:sz w:val="28"/>
                <w:szCs w:val="28"/>
              </w:rPr>
            </w:pPr>
          </w:p>
        </w:tc>
        <w:tc>
          <w:tcPr>
            <w:tcW w:w="2103" w:type="pct"/>
          </w:tcPr>
          <w:p w:rsidR="00973B56" w:rsidRDefault="00973B56" w:rsidP="004661F3">
            <w:pPr>
              <w:spacing w:after="0" w:line="240" w:lineRule="auto"/>
              <w:jc w:val="center"/>
              <w:rPr>
                <w:rFonts w:ascii="Times New Roman" w:hAnsi="Times New Roman"/>
                <w:sz w:val="28"/>
                <w:szCs w:val="28"/>
              </w:rPr>
            </w:pPr>
          </w:p>
        </w:tc>
      </w:tr>
    </w:tbl>
    <w:p w:rsidR="00973B56" w:rsidRDefault="00973B56" w:rsidP="00973B56">
      <w:pPr>
        <w:spacing w:after="0" w:line="240" w:lineRule="auto"/>
        <w:jc w:val="center"/>
        <w:rPr>
          <w:rFonts w:ascii="Times New Roman" w:eastAsia="Times New Roman" w:hAnsi="Times New Roman"/>
          <w:b/>
          <w:sz w:val="28"/>
          <w:szCs w:val="28"/>
          <w:lang w:eastAsia="ru-RU"/>
        </w:rPr>
      </w:pPr>
    </w:p>
    <w:p w:rsidR="00973B56" w:rsidRDefault="00973B56" w:rsidP="00973B56">
      <w:pPr>
        <w:spacing w:after="0" w:line="240" w:lineRule="auto"/>
        <w:jc w:val="center"/>
        <w:rPr>
          <w:rFonts w:ascii="Times New Roman" w:eastAsia="Times New Roman" w:hAnsi="Times New Roman"/>
          <w:b/>
          <w:sz w:val="28"/>
          <w:szCs w:val="28"/>
          <w:lang w:eastAsia="ru-RU"/>
        </w:rPr>
      </w:pPr>
    </w:p>
    <w:p w:rsidR="00973B56" w:rsidRDefault="00973B56" w:rsidP="00973B56">
      <w:pPr>
        <w:spacing w:after="0" w:line="240" w:lineRule="auto"/>
        <w:jc w:val="center"/>
        <w:rPr>
          <w:rFonts w:ascii="Times New Roman" w:eastAsia="Times New Roman" w:hAnsi="Times New Roman"/>
          <w:b/>
          <w:sz w:val="28"/>
          <w:szCs w:val="28"/>
          <w:lang w:eastAsia="ru-RU"/>
        </w:rPr>
      </w:pPr>
    </w:p>
    <w:p w:rsidR="00973B56" w:rsidRDefault="00973B56" w:rsidP="00973B56">
      <w:pPr>
        <w:spacing w:after="0" w:line="240" w:lineRule="auto"/>
        <w:jc w:val="center"/>
        <w:rPr>
          <w:rFonts w:ascii="Times New Roman" w:eastAsia="Times New Roman" w:hAnsi="Times New Roman"/>
          <w:b/>
          <w:sz w:val="28"/>
          <w:szCs w:val="28"/>
          <w:lang w:eastAsia="ru-RU"/>
        </w:rPr>
      </w:pPr>
    </w:p>
    <w:p w:rsidR="00973B56" w:rsidRDefault="00973B56" w:rsidP="00973B56">
      <w:pPr>
        <w:spacing w:after="0" w:line="240" w:lineRule="auto"/>
        <w:jc w:val="center"/>
        <w:rPr>
          <w:rFonts w:ascii="Times New Roman" w:eastAsia="Times New Roman" w:hAnsi="Times New Roman"/>
          <w:b/>
          <w:sz w:val="28"/>
          <w:szCs w:val="28"/>
          <w:lang w:eastAsia="ru-RU"/>
        </w:rPr>
      </w:pPr>
    </w:p>
    <w:p w:rsidR="00973B56" w:rsidRDefault="00973B56" w:rsidP="00973B56">
      <w:pPr>
        <w:spacing w:after="0" w:line="240" w:lineRule="auto"/>
        <w:jc w:val="center"/>
        <w:rPr>
          <w:rFonts w:ascii="Times New Roman" w:eastAsia="Times New Roman" w:hAnsi="Times New Roman"/>
          <w:b/>
          <w:sz w:val="28"/>
          <w:szCs w:val="28"/>
          <w:lang w:eastAsia="ru-RU"/>
        </w:rPr>
      </w:pPr>
    </w:p>
    <w:p w:rsidR="00973B56" w:rsidRDefault="00973B56" w:rsidP="00973B56">
      <w:pPr>
        <w:spacing w:after="0" w:line="240" w:lineRule="auto"/>
        <w:jc w:val="center"/>
        <w:rPr>
          <w:rFonts w:ascii="Times New Roman" w:eastAsia="Times New Roman" w:hAnsi="Times New Roman"/>
          <w:b/>
          <w:sz w:val="28"/>
          <w:szCs w:val="28"/>
          <w:lang w:eastAsia="ru-RU"/>
        </w:rPr>
      </w:pPr>
    </w:p>
    <w:p w:rsidR="00973B56" w:rsidRDefault="00973B56" w:rsidP="00973B56">
      <w:pPr>
        <w:spacing w:after="0" w:line="240" w:lineRule="auto"/>
        <w:jc w:val="center"/>
        <w:rPr>
          <w:rFonts w:ascii="Times New Roman" w:eastAsia="Times New Roman" w:hAnsi="Times New Roman"/>
          <w:b/>
          <w:sz w:val="28"/>
          <w:szCs w:val="28"/>
          <w:lang w:eastAsia="ru-RU"/>
        </w:rPr>
      </w:pPr>
    </w:p>
    <w:p w:rsidR="00973B56" w:rsidRDefault="00973B56" w:rsidP="00973B56">
      <w:pPr>
        <w:spacing w:after="0" w:line="240" w:lineRule="auto"/>
        <w:jc w:val="center"/>
        <w:rPr>
          <w:rFonts w:ascii="Times New Roman" w:eastAsia="Times New Roman" w:hAnsi="Times New Roman"/>
          <w:b/>
          <w:sz w:val="28"/>
          <w:szCs w:val="28"/>
          <w:lang w:eastAsia="ru-RU"/>
        </w:rPr>
      </w:pPr>
    </w:p>
    <w:p w:rsidR="00973B56" w:rsidRDefault="00973B56" w:rsidP="00973B56">
      <w:pPr>
        <w:spacing w:after="0" w:line="240" w:lineRule="auto"/>
        <w:jc w:val="center"/>
        <w:rPr>
          <w:rFonts w:ascii="Times New Roman" w:eastAsia="Times New Roman" w:hAnsi="Times New Roman"/>
          <w:b/>
          <w:sz w:val="28"/>
          <w:szCs w:val="28"/>
          <w:lang w:eastAsia="ru-RU"/>
        </w:rPr>
      </w:pPr>
    </w:p>
    <w:p w:rsidR="00973B56" w:rsidRDefault="00973B56" w:rsidP="00973B56">
      <w:pPr>
        <w:spacing w:after="0" w:line="240" w:lineRule="auto"/>
        <w:jc w:val="center"/>
        <w:rPr>
          <w:rFonts w:ascii="Times New Roman" w:eastAsia="Times New Roman" w:hAnsi="Times New Roman"/>
          <w:b/>
          <w:sz w:val="28"/>
          <w:szCs w:val="28"/>
          <w:lang w:eastAsia="ru-RU"/>
        </w:rPr>
      </w:pPr>
    </w:p>
    <w:p w:rsidR="00973B56" w:rsidRDefault="00973B56" w:rsidP="00973B56">
      <w:pPr>
        <w:spacing w:after="0" w:line="240" w:lineRule="auto"/>
        <w:jc w:val="center"/>
        <w:rPr>
          <w:rFonts w:ascii="Times New Roman" w:eastAsia="Times New Roman" w:hAnsi="Times New Roman"/>
          <w:b/>
          <w:sz w:val="28"/>
          <w:szCs w:val="28"/>
          <w:lang w:eastAsia="ru-RU"/>
        </w:rPr>
      </w:pPr>
    </w:p>
    <w:p w:rsidR="00973B56" w:rsidRPr="00D619E8" w:rsidRDefault="00973B56" w:rsidP="00973B56">
      <w:pPr>
        <w:spacing w:after="0" w:line="240" w:lineRule="auto"/>
        <w:jc w:val="center"/>
        <w:rPr>
          <w:rFonts w:ascii="Times New Roman" w:eastAsia="Times New Roman" w:hAnsi="Times New Roman"/>
          <w:b/>
          <w:sz w:val="28"/>
          <w:szCs w:val="28"/>
          <w:lang w:eastAsia="ru-RU"/>
        </w:rPr>
      </w:pPr>
      <w:r>
        <w:rPr>
          <w:rFonts w:ascii="Times New Roman" w:eastAsia="Times New Roman" w:hAnsi="Times New Roman"/>
          <w:b/>
          <w:sz w:val="28"/>
          <w:szCs w:val="28"/>
          <w:lang w:eastAsia="ru-RU"/>
        </w:rPr>
        <w:t>Удмуртская Республика, с. Юкаменское, 2025 г.</w:t>
      </w:r>
    </w:p>
    <w:p w:rsidR="00973B56" w:rsidRDefault="00973B56" w:rsidP="00973B56">
      <w:pPr>
        <w:spacing w:after="0" w:line="240" w:lineRule="auto"/>
        <w:ind w:firstLine="708"/>
        <w:jc w:val="both"/>
        <w:rPr>
          <w:rFonts w:ascii="Times New Roman" w:eastAsia="Times New Roman" w:hAnsi="Times New Roman"/>
          <w:b/>
          <w:sz w:val="28"/>
          <w:szCs w:val="28"/>
          <w:lang w:eastAsia="ru-RU"/>
        </w:rPr>
      </w:pPr>
      <w:r>
        <w:rPr>
          <w:rFonts w:ascii="Times New Roman" w:eastAsia="Times New Roman" w:hAnsi="Times New Roman"/>
          <w:sz w:val="28"/>
          <w:szCs w:val="28"/>
          <w:lang w:eastAsia="ru-RU"/>
        </w:rPr>
        <w:lastRenderedPageBreak/>
        <w:t>Вестник нормативно-правовых актов органов местного самоуправления муниципального образования «Муниципальный округ Юкаменский район Удмуртской Республики» издается в соответствии с решением Юкаменского районного Совета депутатов от 29 ноября 2021 года № 56 «О печатном средстве массовой информации «Вестник нормативно-правовых актов органов местного самоуправления муниципального образования «Муниципальный округ Юкаменский район Удмуртской Республики».</w:t>
      </w:r>
    </w:p>
    <w:p w:rsidR="00973B56" w:rsidRDefault="00973B56" w:rsidP="00973B56">
      <w:pPr>
        <w:spacing w:after="0" w:line="240" w:lineRule="auto"/>
        <w:jc w:val="both"/>
        <w:rPr>
          <w:rFonts w:ascii="Times New Roman" w:eastAsia="Times New Roman" w:hAnsi="Times New Roman"/>
          <w:sz w:val="28"/>
          <w:szCs w:val="28"/>
          <w:lang w:eastAsia="ru-RU"/>
        </w:rPr>
      </w:pPr>
    </w:p>
    <w:p w:rsidR="00973B56" w:rsidRDefault="00973B56" w:rsidP="00973B56">
      <w:pPr>
        <w:spacing w:after="0" w:line="240" w:lineRule="auto"/>
        <w:jc w:val="center"/>
        <w:rPr>
          <w:rFonts w:ascii="Times New Roman" w:eastAsia="Times New Roman" w:hAnsi="Times New Roman"/>
          <w:sz w:val="28"/>
          <w:szCs w:val="28"/>
          <w:lang w:eastAsia="ru-RU"/>
        </w:rPr>
      </w:pPr>
      <w:r>
        <w:rPr>
          <w:rFonts w:ascii="Times New Roman" w:eastAsia="Times New Roman" w:hAnsi="Times New Roman"/>
          <w:sz w:val="28"/>
          <w:szCs w:val="28"/>
          <w:lang w:eastAsia="ru-RU"/>
        </w:rPr>
        <w:t>СОДЕРЖАНИЕ</w:t>
      </w:r>
    </w:p>
    <w:tbl>
      <w:tblPr>
        <w:tblpPr w:leftFromText="180" w:rightFromText="180" w:bottomFromText="200" w:vertAnchor="text" w:horzAnchor="margin" w:tblpX="74" w:tblpY="193"/>
        <w:tblW w:w="94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565"/>
        <w:gridCol w:w="855"/>
      </w:tblGrid>
      <w:tr w:rsidR="00973B56" w:rsidTr="00DB6F56">
        <w:trPr>
          <w:trHeight w:val="387"/>
        </w:trPr>
        <w:tc>
          <w:tcPr>
            <w:tcW w:w="8565" w:type="dxa"/>
            <w:tcBorders>
              <w:top w:val="single" w:sz="4" w:space="0" w:color="auto"/>
              <w:left w:val="single" w:sz="4" w:space="0" w:color="auto"/>
              <w:bottom w:val="single" w:sz="4" w:space="0" w:color="auto"/>
              <w:right w:val="single" w:sz="4" w:space="0" w:color="auto"/>
            </w:tcBorders>
            <w:hideMark/>
          </w:tcPr>
          <w:p w:rsidR="00973B56" w:rsidRPr="00EB3D04" w:rsidRDefault="00973B56" w:rsidP="004661F3">
            <w:pPr>
              <w:spacing w:after="0" w:line="240" w:lineRule="auto"/>
              <w:ind w:firstLine="164"/>
              <w:jc w:val="center"/>
              <w:rPr>
                <w:rFonts w:ascii="Times New Roman" w:eastAsia="Times New Roman" w:hAnsi="Times New Roman"/>
                <w:sz w:val="28"/>
                <w:szCs w:val="28"/>
                <w:lang w:eastAsia="ru-RU"/>
              </w:rPr>
            </w:pPr>
            <w:r w:rsidRPr="00EB3D04">
              <w:rPr>
                <w:rFonts w:ascii="Times New Roman" w:eastAsia="Times New Roman" w:hAnsi="Times New Roman"/>
                <w:sz w:val="28"/>
                <w:szCs w:val="28"/>
                <w:lang w:eastAsia="ru-RU"/>
              </w:rPr>
              <w:t>Наименование нормативно - правового акта</w:t>
            </w:r>
          </w:p>
        </w:tc>
        <w:tc>
          <w:tcPr>
            <w:tcW w:w="855" w:type="dxa"/>
            <w:tcBorders>
              <w:top w:val="single" w:sz="4" w:space="0" w:color="auto"/>
              <w:left w:val="single" w:sz="4" w:space="0" w:color="auto"/>
              <w:bottom w:val="single" w:sz="4" w:space="0" w:color="auto"/>
              <w:right w:val="single" w:sz="4" w:space="0" w:color="auto"/>
            </w:tcBorders>
            <w:hideMark/>
          </w:tcPr>
          <w:p w:rsidR="00973B56" w:rsidRDefault="00973B56" w:rsidP="004661F3">
            <w:pPr>
              <w:spacing w:after="0" w:line="240" w:lineRule="auto"/>
              <w:jc w:val="center"/>
              <w:rPr>
                <w:rFonts w:ascii="Times New Roman" w:eastAsia="Times New Roman" w:hAnsi="Times New Roman"/>
                <w:sz w:val="28"/>
                <w:szCs w:val="28"/>
                <w:lang w:eastAsia="ru-RU"/>
              </w:rPr>
            </w:pPr>
            <w:r>
              <w:rPr>
                <w:rFonts w:ascii="Times New Roman" w:eastAsia="Times New Roman" w:hAnsi="Times New Roman"/>
                <w:sz w:val="28"/>
                <w:szCs w:val="28"/>
                <w:lang w:eastAsia="ru-RU"/>
              </w:rPr>
              <w:t>стр.</w:t>
            </w:r>
          </w:p>
        </w:tc>
      </w:tr>
      <w:tr w:rsidR="00973B56" w:rsidTr="00DB6F56">
        <w:trPr>
          <w:trHeight w:val="293"/>
        </w:trPr>
        <w:tc>
          <w:tcPr>
            <w:tcW w:w="8565" w:type="dxa"/>
            <w:tcBorders>
              <w:top w:val="single" w:sz="4" w:space="0" w:color="auto"/>
              <w:left w:val="single" w:sz="4" w:space="0" w:color="auto"/>
              <w:bottom w:val="single" w:sz="4" w:space="0" w:color="auto"/>
              <w:right w:val="single" w:sz="4" w:space="0" w:color="auto"/>
            </w:tcBorders>
          </w:tcPr>
          <w:p w:rsidR="00973B56" w:rsidRPr="00DB6F56" w:rsidRDefault="00973B56" w:rsidP="004661F3">
            <w:pPr>
              <w:shd w:val="clear" w:color="auto" w:fill="FFFFFF"/>
              <w:spacing w:after="0" w:line="240" w:lineRule="auto"/>
              <w:jc w:val="both"/>
              <w:rPr>
                <w:rFonts w:ascii="Times New Roman" w:hAnsi="Times New Roman"/>
                <w:sz w:val="28"/>
                <w:szCs w:val="28"/>
              </w:rPr>
            </w:pPr>
            <w:r w:rsidRPr="00DB6F56">
              <w:rPr>
                <w:rFonts w:ascii="Times New Roman" w:hAnsi="Times New Roman"/>
                <w:sz w:val="28"/>
                <w:szCs w:val="28"/>
              </w:rPr>
              <w:t>Сообщение о возможном установлении публичного сервитута</w:t>
            </w:r>
            <w:r w:rsidR="001F0B4E" w:rsidRPr="00DB6F56">
              <w:rPr>
                <w:rFonts w:ascii="Times New Roman" w:hAnsi="Times New Roman"/>
                <w:sz w:val="28"/>
                <w:szCs w:val="28"/>
              </w:rPr>
              <w:t xml:space="preserve"> (Камки)</w:t>
            </w:r>
          </w:p>
        </w:tc>
        <w:tc>
          <w:tcPr>
            <w:tcW w:w="855" w:type="dxa"/>
            <w:tcBorders>
              <w:top w:val="single" w:sz="4" w:space="0" w:color="auto"/>
              <w:left w:val="single" w:sz="4" w:space="0" w:color="auto"/>
              <w:bottom w:val="single" w:sz="4" w:space="0" w:color="auto"/>
              <w:right w:val="single" w:sz="4" w:space="0" w:color="auto"/>
            </w:tcBorders>
          </w:tcPr>
          <w:p w:rsidR="00973B56" w:rsidRDefault="00973B56" w:rsidP="004661F3">
            <w:pPr>
              <w:spacing w:after="0" w:line="240" w:lineRule="auto"/>
              <w:jc w:val="center"/>
              <w:rPr>
                <w:rFonts w:ascii="Times New Roman" w:eastAsia="Times New Roman" w:hAnsi="Times New Roman"/>
                <w:sz w:val="26"/>
                <w:szCs w:val="26"/>
                <w:lang w:eastAsia="ru-RU"/>
              </w:rPr>
            </w:pPr>
          </w:p>
          <w:p w:rsidR="00DB6F56" w:rsidRPr="00B1715F" w:rsidRDefault="00DB6F56" w:rsidP="004661F3">
            <w:pPr>
              <w:spacing w:after="0" w:line="240" w:lineRule="auto"/>
              <w:jc w:val="center"/>
              <w:rPr>
                <w:rFonts w:ascii="Times New Roman" w:eastAsia="Times New Roman" w:hAnsi="Times New Roman"/>
                <w:sz w:val="26"/>
                <w:szCs w:val="26"/>
                <w:lang w:eastAsia="ru-RU"/>
              </w:rPr>
            </w:pPr>
            <w:r>
              <w:rPr>
                <w:rFonts w:ascii="Times New Roman" w:eastAsia="Times New Roman" w:hAnsi="Times New Roman"/>
                <w:sz w:val="26"/>
                <w:szCs w:val="26"/>
                <w:lang w:eastAsia="ru-RU"/>
              </w:rPr>
              <w:t>3</w:t>
            </w:r>
          </w:p>
        </w:tc>
      </w:tr>
      <w:tr w:rsidR="00973B56" w:rsidTr="00DB6F56">
        <w:trPr>
          <w:trHeight w:val="293"/>
        </w:trPr>
        <w:tc>
          <w:tcPr>
            <w:tcW w:w="8565" w:type="dxa"/>
            <w:tcBorders>
              <w:top w:val="single" w:sz="4" w:space="0" w:color="auto"/>
              <w:left w:val="single" w:sz="4" w:space="0" w:color="auto"/>
              <w:bottom w:val="single" w:sz="4" w:space="0" w:color="auto"/>
              <w:right w:val="single" w:sz="4" w:space="0" w:color="auto"/>
            </w:tcBorders>
          </w:tcPr>
          <w:p w:rsidR="00973B56" w:rsidRPr="00DB6F56" w:rsidRDefault="00DB6F56" w:rsidP="004661F3">
            <w:pPr>
              <w:pStyle w:val="a4"/>
              <w:shd w:val="clear" w:color="auto" w:fill="auto"/>
              <w:spacing w:line="240" w:lineRule="auto"/>
              <w:jc w:val="both"/>
              <w:rPr>
                <w:rFonts w:ascii="Times New Roman" w:hAnsi="Times New Roman" w:cs="Times New Roman"/>
                <w:sz w:val="28"/>
                <w:szCs w:val="28"/>
              </w:rPr>
            </w:pPr>
            <w:r w:rsidRPr="00DB6F56">
              <w:rPr>
                <w:rFonts w:ascii="Times New Roman" w:hAnsi="Times New Roman"/>
                <w:sz w:val="28"/>
                <w:szCs w:val="28"/>
              </w:rPr>
              <w:t>Сообщение о возможном установлении публичного сервитута (Шамардан)</w:t>
            </w:r>
          </w:p>
        </w:tc>
        <w:tc>
          <w:tcPr>
            <w:tcW w:w="855" w:type="dxa"/>
            <w:tcBorders>
              <w:top w:val="single" w:sz="4" w:space="0" w:color="auto"/>
              <w:left w:val="single" w:sz="4" w:space="0" w:color="auto"/>
              <w:bottom w:val="single" w:sz="4" w:space="0" w:color="auto"/>
              <w:right w:val="single" w:sz="4" w:space="0" w:color="auto"/>
            </w:tcBorders>
          </w:tcPr>
          <w:p w:rsidR="00973B56" w:rsidRDefault="00973B56" w:rsidP="004661F3">
            <w:pPr>
              <w:spacing w:after="0" w:line="240" w:lineRule="auto"/>
              <w:jc w:val="center"/>
              <w:rPr>
                <w:rFonts w:ascii="Times New Roman" w:eastAsia="Times New Roman" w:hAnsi="Times New Roman"/>
                <w:sz w:val="26"/>
                <w:szCs w:val="26"/>
                <w:lang w:eastAsia="ru-RU"/>
              </w:rPr>
            </w:pPr>
          </w:p>
          <w:p w:rsidR="00DB6F56" w:rsidRPr="00B1715F" w:rsidRDefault="00A826EA" w:rsidP="004661F3">
            <w:pPr>
              <w:spacing w:after="0" w:line="240" w:lineRule="auto"/>
              <w:jc w:val="center"/>
              <w:rPr>
                <w:rFonts w:ascii="Times New Roman" w:eastAsia="Times New Roman" w:hAnsi="Times New Roman"/>
                <w:sz w:val="26"/>
                <w:szCs w:val="26"/>
                <w:lang w:eastAsia="ru-RU"/>
              </w:rPr>
            </w:pPr>
            <w:r>
              <w:rPr>
                <w:rFonts w:ascii="Times New Roman" w:eastAsia="Times New Roman" w:hAnsi="Times New Roman"/>
                <w:sz w:val="26"/>
                <w:szCs w:val="26"/>
                <w:lang w:eastAsia="ru-RU"/>
              </w:rPr>
              <w:t>9</w:t>
            </w:r>
          </w:p>
        </w:tc>
      </w:tr>
      <w:tr w:rsidR="00973B56" w:rsidTr="00DB6F56">
        <w:trPr>
          <w:trHeight w:val="630"/>
        </w:trPr>
        <w:tc>
          <w:tcPr>
            <w:tcW w:w="8565" w:type="dxa"/>
            <w:tcBorders>
              <w:top w:val="single" w:sz="4" w:space="0" w:color="auto"/>
              <w:left w:val="single" w:sz="4" w:space="0" w:color="auto"/>
              <w:bottom w:val="single" w:sz="4" w:space="0" w:color="auto"/>
              <w:right w:val="single" w:sz="4" w:space="0" w:color="auto"/>
            </w:tcBorders>
          </w:tcPr>
          <w:p w:rsidR="00973B56" w:rsidRPr="00DB6F56" w:rsidRDefault="00DB6F56" w:rsidP="00DB6F56">
            <w:pPr>
              <w:rPr>
                <w:rFonts w:ascii="Times New Roman" w:hAnsi="Times New Roman"/>
                <w:sz w:val="28"/>
                <w:szCs w:val="28"/>
              </w:rPr>
            </w:pPr>
            <w:r w:rsidRPr="00DB6F56">
              <w:rPr>
                <w:rFonts w:ascii="Times New Roman" w:hAnsi="Times New Roman"/>
                <w:sz w:val="28"/>
                <w:szCs w:val="28"/>
              </w:rPr>
              <w:t>Обеспечение доступа в помещения при проведении капитального ремонта</w:t>
            </w:r>
          </w:p>
        </w:tc>
        <w:tc>
          <w:tcPr>
            <w:tcW w:w="855" w:type="dxa"/>
            <w:tcBorders>
              <w:top w:val="single" w:sz="4" w:space="0" w:color="auto"/>
              <w:left w:val="single" w:sz="4" w:space="0" w:color="auto"/>
              <w:bottom w:val="single" w:sz="4" w:space="0" w:color="auto"/>
              <w:right w:val="single" w:sz="4" w:space="0" w:color="auto"/>
            </w:tcBorders>
          </w:tcPr>
          <w:p w:rsidR="00973B56" w:rsidRDefault="00973B56" w:rsidP="004661F3">
            <w:pPr>
              <w:spacing w:after="0" w:line="240" w:lineRule="auto"/>
              <w:jc w:val="center"/>
              <w:rPr>
                <w:rFonts w:ascii="Times New Roman" w:eastAsia="Times New Roman" w:hAnsi="Times New Roman"/>
                <w:sz w:val="26"/>
                <w:szCs w:val="26"/>
                <w:lang w:eastAsia="ru-RU"/>
              </w:rPr>
            </w:pPr>
          </w:p>
          <w:p w:rsidR="00DB6F56" w:rsidRPr="00B1715F" w:rsidRDefault="00A826EA" w:rsidP="004661F3">
            <w:pPr>
              <w:spacing w:after="0" w:line="240" w:lineRule="auto"/>
              <w:jc w:val="center"/>
              <w:rPr>
                <w:rFonts w:ascii="Times New Roman" w:eastAsia="Times New Roman" w:hAnsi="Times New Roman"/>
                <w:sz w:val="26"/>
                <w:szCs w:val="26"/>
                <w:lang w:eastAsia="ru-RU"/>
              </w:rPr>
            </w:pPr>
            <w:r>
              <w:rPr>
                <w:rFonts w:ascii="Times New Roman" w:eastAsia="Times New Roman" w:hAnsi="Times New Roman"/>
                <w:sz w:val="26"/>
                <w:szCs w:val="26"/>
                <w:lang w:eastAsia="ru-RU"/>
              </w:rPr>
              <w:t>1</w:t>
            </w:r>
            <w:r w:rsidR="00DB6F56">
              <w:rPr>
                <w:rFonts w:ascii="Times New Roman" w:eastAsia="Times New Roman" w:hAnsi="Times New Roman"/>
                <w:sz w:val="26"/>
                <w:szCs w:val="26"/>
                <w:lang w:eastAsia="ru-RU"/>
              </w:rPr>
              <w:t>5</w:t>
            </w:r>
          </w:p>
        </w:tc>
      </w:tr>
    </w:tbl>
    <w:p w:rsidR="00927436" w:rsidRDefault="00927436"/>
    <w:p w:rsidR="00973B56" w:rsidRDefault="00973B56"/>
    <w:p w:rsidR="00973B56" w:rsidRDefault="00973B56"/>
    <w:p w:rsidR="00973B56" w:rsidRDefault="00973B56"/>
    <w:p w:rsidR="00973B56" w:rsidRDefault="00973B56"/>
    <w:p w:rsidR="00973B56" w:rsidRDefault="00973B56"/>
    <w:p w:rsidR="00973B56" w:rsidRDefault="00973B56"/>
    <w:p w:rsidR="00973B56" w:rsidRDefault="00973B56"/>
    <w:p w:rsidR="00973B56" w:rsidRDefault="00973B56"/>
    <w:p w:rsidR="00973B56" w:rsidRDefault="00973B56"/>
    <w:p w:rsidR="00973B56" w:rsidRDefault="00973B56"/>
    <w:p w:rsidR="00973B56" w:rsidRDefault="00973B56"/>
    <w:p w:rsidR="00973B56" w:rsidRDefault="00973B56"/>
    <w:p w:rsidR="00973B56" w:rsidRDefault="00973B56"/>
    <w:p w:rsidR="00973B56" w:rsidRDefault="00973B56"/>
    <w:p w:rsidR="00973B56" w:rsidRDefault="00973B56"/>
    <w:p w:rsidR="00DB6F56" w:rsidRDefault="00DB6F56"/>
    <w:p w:rsidR="00973B56" w:rsidRPr="00973B56" w:rsidRDefault="00973B56" w:rsidP="00973B56">
      <w:pPr>
        <w:spacing w:after="0"/>
        <w:jc w:val="center"/>
        <w:rPr>
          <w:rFonts w:ascii="Times New Roman" w:eastAsiaTheme="minorHAnsi" w:hAnsi="Times New Roman"/>
          <w:b/>
          <w:sz w:val="28"/>
          <w:szCs w:val="28"/>
        </w:rPr>
      </w:pPr>
      <w:r w:rsidRPr="00973B56">
        <w:rPr>
          <w:rFonts w:ascii="Times New Roman" w:eastAsiaTheme="minorHAnsi" w:hAnsi="Times New Roman"/>
          <w:b/>
          <w:sz w:val="28"/>
          <w:szCs w:val="28"/>
        </w:rPr>
        <w:lastRenderedPageBreak/>
        <w:t>Сообщение о возможном установлении публичного сервитута</w:t>
      </w:r>
      <w:r w:rsidR="001F0B4E">
        <w:rPr>
          <w:rFonts w:ascii="Times New Roman" w:eastAsiaTheme="minorHAnsi" w:hAnsi="Times New Roman"/>
          <w:b/>
          <w:sz w:val="28"/>
          <w:szCs w:val="28"/>
        </w:rPr>
        <w:t xml:space="preserve"> (Камки)</w:t>
      </w:r>
    </w:p>
    <w:p w:rsidR="00973B56" w:rsidRPr="00973B56" w:rsidRDefault="00973B56" w:rsidP="00973B56">
      <w:pPr>
        <w:spacing w:after="0"/>
        <w:jc w:val="center"/>
        <w:rPr>
          <w:rFonts w:ascii="Times New Roman" w:eastAsiaTheme="minorHAnsi" w:hAnsi="Times New Roman"/>
          <w:sz w:val="28"/>
          <w:szCs w:val="28"/>
        </w:rPr>
      </w:pPr>
    </w:p>
    <w:p w:rsidR="00973B56" w:rsidRPr="00973B56" w:rsidRDefault="00973B56" w:rsidP="00973B56">
      <w:pPr>
        <w:spacing w:after="0"/>
        <w:ind w:firstLine="567"/>
        <w:jc w:val="both"/>
        <w:rPr>
          <w:rFonts w:ascii="Times New Roman" w:eastAsiaTheme="minorHAnsi" w:hAnsi="Times New Roman"/>
          <w:sz w:val="28"/>
          <w:szCs w:val="28"/>
        </w:rPr>
      </w:pPr>
      <w:r w:rsidRPr="00973B56">
        <w:rPr>
          <w:rFonts w:ascii="Times New Roman" w:eastAsiaTheme="minorHAnsi" w:hAnsi="Times New Roman"/>
          <w:sz w:val="28"/>
          <w:szCs w:val="28"/>
        </w:rPr>
        <w:t>В связи с поступившим ходатайством ПАО «Ростелеком» об установлении публичного сервитута, в соответствии со ст. 39.42 Земельного кодекса Российской Федерации Администрация муниципального образования «Муниципальный округ Юкаменский район Удмуртской Республики» извещает правообладателей (собственников, арендаторов и обладателей иных прав), о возможном установлении публичного сервитута на 49 лет в отношении земель и (или) земельных участков в  кадастровом квартале 18:23:046001, расположенный  по адресу: Российская Федерация, Удмуртская Республика, Юкаменский муниципальный округ, д. Камки, площадью 25 кв. м., в целях размещения антенно-мачтового сооружения связи по проекту «Устранение цифрового неравенства», согласно приложенной схеме расположения границ публичного сервитута.</w:t>
      </w:r>
    </w:p>
    <w:p w:rsidR="00973B56" w:rsidRPr="00973B56" w:rsidRDefault="00973B56" w:rsidP="00973B56">
      <w:pPr>
        <w:spacing w:after="0"/>
        <w:ind w:firstLine="567"/>
        <w:jc w:val="both"/>
        <w:rPr>
          <w:rFonts w:ascii="Times New Roman" w:eastAsiaTheme="minorHAnsi" w:hAnsi="Times New Roman"/>
          <w:sz w:val="28"/>
          <w:szCs w:val="28"/>
        </w:rPr>
      </w:pPr>
      <w:r w:rsidRPr="00973B56">
        <w:rPr>
          <w:rFonts w:ascii="Times New Roman" w:eastAsiaTheme="minorHAnsi" w:hAnsi="Times New Roman"/>
          <w:sz w:val="28"/>
          <w:szCs w:val="28"/>
        </w:rPr>
        <w:t>Заинтересованные  лица, в течении тридцати дней со дня опубликования данного извещения вправе ознакомится с поступившим ходатайством об  установлении публичного сервитута и прилагаемым к нему описанием местоположения границ публичного сервитута, по адресу: УР, Юкаменский район, с. Юкаменское, ул. Первомайская, д. 9, кабинет № 7, с 8.00 до 16.30 местного времени с понедельника по пятницу (перерыв на обед с 12.00 до 13.18 местного времени), тел. 8(34161)2-11-40.</w:t>
      </w:r>
    </w:p>
    <w:p w:rsidR="00973B56" w:rsidRPr="00973B56" w:rsidRDefault="00973B56" w:rsidP="00973B56">
      <w:pPr>
        <w:spacing w:after="0"/>
        <w:ind w:firstLine="567"/>
        <w:jc w:val="both"/>
        <w:rPr>
          <w:rFonts w:ascii="Times New Roman" w:eastAsiaTheme="minorHAnsi" w:hAnsi="Times New Roman"/>
          <w:sz w:val="28"/>
          <w:szCs w:val="28"/>
        </w:rPr>
      </w:pPr>
      <w:r w:rsidRPr="00973B56">
        <w:rPr>
          <w:rFonts w:ascii="Times New Roman" w:eastAsiaTheme="minorHAnsi" w:hAnsi="Times New Roman"/>
          <w:sz w:val="28"/>
          <w:szCs w:val="28"/>
        </w:rPr>
        <w:t>Правообладатели земельных участков, в отношении которых испрашивается публичный сервитут, если их права не зарегистрированы в Едином государственном реестре недвижимости, в течении тридцати дней со дня опубликования сообщения, подают в орган, уполномоченный на установление публичного сервитута, заявления об учете их прав (обременений прав) на земельный участок с приложением копий документов, подтверждающих эти права (обременения прав) и с указанием способа связи с правообладателями указанных земельных участков (адрес, телефон, адрес электронной почты и т. д).</w:t>
      </w:r>
    </w:p>
    <w:p w:rsidR="00973B56" w:rsidRDefault="00973B56" w:rsidP="00973B56">
      <w:pPr>
        <w:spacing w:after="0"/>
        <w:ind w:firstLine="567"/>
        <w:jc w:val="both"/>
        <w:rPr>
          <w:rFonts w:ascii="Times New Roman" w:eastAsiaTheme="minorHAnsi" w:hAnsi="Times New Roman"/>
          <w:sz w:val="28"/>
          <w:szCs w:val="28"/>
        </w:rPr>
      </w:pPr>
      <w:r w:rsidRPr="00973B56">
        <w:rPr>
          <w:rFonts w:ascii="Times New Roman" w:eastAsiaTheme="minorHAnsi" w:hAnsi="Times New Roman"/>
          <w:sz w:val="28"/>
          <w:szCs w:val="28"/>
        </w:rPr>
        <w:t xml:space="preserve">Сообщение о возможном установлении публичного сервитута размещено на официальных сайтах муниципальных образований по месту нахождения земельных участков: </w:t>
      </w:r>
      <w:r w:rsidR="001F0B4E" w:rsidRPr="001F0B4E">
        <w:rPr>
          <w:rFonts w:ascii="Times New Roman" w:hAnsi="Times New Roman"/>
          <w:sz w:val="28"/>
          <w:szCs w:val="28"/>
        </w:rPr>
        <w:t>https://www.yukamensk.udmurt.ru/</w:t>
      </w:r>
    </w:p>
    <w:p w:rsidR="00973B56" w:rsidRPr="00973B56" w:rsidRDefault="00973B56" w:rsidP="00973B56">
      <w:pPr>
        <w:spacing w:after="0"/>
        <w:ind w:firstLine="567"/>
        <w:jc w:val="both"/>
        <w:rPr>
          <w:rFonts w:ascii="Times New Roman" w:eastAsiaTheme="minorHAnsi" w:hAnsi="Times New Roman"/>
          <w:sz w:val="28"/>
          <w:szCs w:val="28"/>
        </w:rPr>
      </w:pPr>
    </w:p>
    <w:p w:rsidR="00973B56" w:rsidRDefault="00973B56"/>
    <w:p w:rsidR="00973B56" w:rsidRDefault="00973B56"/>
    <w:p w:rsidR="00973B56" w:rsidRDefault="00973B56"/>
    <w:p w:rsidR="00973B56" w:rsidRDefault="00973B56"/>
    <w:p w:rsidR="00A826EA" w:rsidRDefault="00A826EA" w:rsidP="001F0B4E">
      <w:pPr>
        <w:spacing w:after="0"/>
        <w:jc w:val="center"/>
        <w:rPr>
          <w:rFonts w:ascii="Times New Roman" w:eastAsiaTheme="minorHAnsi" w:hAnsi="Times New Roman"/>
          <w:b/>
          <w:sz w:val="28"/>
          <w:szCs w:val="28"/>
        </w:rPr>
      </w:pPr>
      <w:r>
        <w:rPr>
          <w:rFonts w:ascii="Times New Roman" w:eastAsiaTheme="minorHAnsi" w:hAnsi="Times New Roman"/>
          <w:b/>
          <w:noProof/>
          <w:sz w:val="28"/>
          <w:szCs w:val="28"/>
          <w:lang w:eastAsia="ru-RU"/>
        </w:rPr>
        <w:lastRenderedPageBreak/>
        <w:drawing>
          <wp:inline distT="0" distB="0" distL="0" distR="0">
            <wp:extent cx="5940425" cy="8401886"/>
            <wp:effectExtent l="0" t="0" r="3175" b="0"/>
            <wp:docPr id="3" name="Рисунок 3" descr="C:\Users\User\AppData\Local\Temp\7zO015A3C79\Графическое описание Камки_page-0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AppData\Local\Temp\7zO015A3C79\Графическое описание Камки_page-0001.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940425" cy="8401886"/>
                    </a:xfrm>
                    <a:prstGeom prst="rect">
                      <a:avLst/>
                    </a:prstGeom>
                    <a:noFill/>
                    <a:ln>
                      <a:noFill/>
                    </a:ln>
                  </pic:spPr>
                </pic:pic>
              </a:graphicData>
            </a:graphic>
          </wp:inline>
        </w:drawing>
      </w:r>
    </w:p>
    <w:p w:rsidR="00A826EA" w:rsidRDefault="00A826EA" w:rsidP="001F0B4E">
      <w:pPr>
        <w:spacing w:after="0"/>
        <w:jc w:val="center"/>
        <w:rPr>
          <w:rFonts w:ascii="Times New Roman" w:eastAsiaTheme="minorHAnsi" w:hAnsi="Times New Roman"/>
          <w:b/>
          <w:sz w:val="28"/>
          <w:szCs w:val="28"/>
        </w:rPr>
      </w:pPr>
    </w:p>
    <w:p w:rsidR="00A826EA" w:rsidRDefault="00A826EA" w:rsidP="001F0B4E">
      <w:pPr>
        <w:spacing w:after="0"/>
        <w:jc w:val="center"/>
        <w:rPr>
          <w:rFonts w:ascii="Times New Roman" w:eastAsiaTheme="minorHAnsi" w:hAnsi="Times New Roman"/>
          <w:b/>
          <w:sz w:val="28"/>
          <w:szCs w:val="28"/>
        </w:rPr>
      </w:pPr>
    </w:p>
    <w:p w:rsidR="00A826EA" w:rsidRDefault="00A826EA" w:rsidP="001F0B4E">
      <w:pPr>
        <w:spacing w:after="0"/>
        <w:jc w:val="center"/>
        <w:rPr>
          <w:rFonts w:ascii="Times New Roman" w:eastAsiaTheme="minorHAnsi" w:hAnsi="Times New Roman"/>
          <w:b/>
          <w:sz w:val="28"/>
          <w:szCs w:val="28"/>
        </w:rPr>
      </w:pPr>
    </w:p>
    <w:p w:rsidR="00A826EA" w:rsidRDefault="00A826EA" w:rsidP="001F0B4E">
      <w:pPr>
        <w:spacing w:after="0"/>
        <w:jc w:val="center"/>
        <w:rPr>
          <w:rFonts w:ascii="Times New Roman" w:eastAsiaTheme="minorHAnsi" w:hAnsi="Times New Roman"/>
          <w:b/>
          <w:noProof/>
          <w:sz w:val="28"/>
          <w:szCs w:val="28"/>
          <w:lang w:eastAsia="ru-RU"/>
        </w:rPr>
      </w:pPr>
    </w:p>
    <w:p w:rsidR="00A826EA" w:rsidRDefault="00A826EA" w:rsidP="001F0B4E">
      <w:pPr>
        <w:spacing w:after="0"/>
        <w:jc w:val="center"/>
        <w:rPr>
          <w:rFonts w:ascii="Times New Roman" w:eastAsiaTheme="minorHAnsi" w:hAnsi="Times New Roman"/>
          <w:b/>
          <w:noProof/>
          <w:sz w:val="28"/>
          <w:szCs w:val="28"/>
          <w:lang w:eastAsia="ru-RU"/>
        </w:rPr>
      </w:pPr>
    </w:p>
    <w:p w:rsidR="00A826EA" w:rsidRDefault="00A826EA" w:rsidP="001F0B4E">
      <w:pPr>
        <w:spacing w:after="0"/>
        <w:jc w:val="center"/>
        <w:rPr>
          <w:rFonts w:ascii="Times New Roman" w:eastAsiaTheme="minorHAnsi" w:hAnsi="Times New Roman"/>
          <w:b/>
          <w:sz w:val="28"/>
          <w:szCs w:val="28"/>
        </w:rPr>
      </w:pPr>
      <w:r>
        <w:rPr>
          <w:rFonts w:ascii="Times New Roman" w:eastAsiaTheme="minorHAnsi" w:hAnsi="Times New Roman"/>
          <w:b/>
          <w:noProof/>
          <w:sz w:val="28"/>
          <w:szCs w:val="28"/>
          <w:lang w:eastAsia="ru-RU"/>
        </w:rPr>
        <w:drawing>
          <wp:inline distT="0" distB="0" distL="0" distR="0">
            <wp:extent cx="5940425" cy="8401886"/>
            <wp:effectExtent l="0" t="0" r="3175" b="0"/>
            <wp:docPr id="4" name="Рисунок 4" descr="C:\Users\User\AppData\Local\Temp\7zO01511AE9\Графическое описание Камки_page-00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AppData\Local\Temp\7zO01511AE9\Графическое описание Камки_page-0002.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940425" cy="8401886"/>
                    </a:xfrm>
                    <a:prstGeom prst="rect">
                      <a:avLst/>
                    </a:prstGeom>
                    <a:noFill/>
                    <a:ln>
                      <a:noFill/>
                    </a:ln>
                  </pic:spPr>
                </pic:pic>
              </a:graphicData>
            </a:graphic>
          </wp:inline>
        </w:drawing>
      </w:r>
    </w:p>
    <w:p w:rsidR="00A826EA" w:rsidRDefault="00A826EA" w:rsidP="001F0B4E">
      <w:pPr>
        <w:spacing w:after="0"/>
        <w:jc w:val="center"/>
        <w:rPr>
          <w:rFonts w:ascii="Times New Roman" w:eastAsiaTheme="minorHAnsi" w:hAnsi="Times New Roman"/>
          <w:b/>
          <w:sz w:val="28"/>
          <w:szCs w:val="28"/>
        </w:rPr>
      </w:pPr>
    </w:p>
    <w:p w:rsidR="00A826EA" w:rsidRDefault="00A826EA" w:rsidP="001F0B4E">
      <w:pPr>
        <w:spacing w:after="0"/>
        <w:jc w:val="center"/>
        <w:rPr>
          <w:rFonts w:ascii="Times New Roman" w:eastAsiaTheme="minorHAnsi" w:hAnsi="Times New Roman"/>
          <w:b/>
          <w:sz w:val="28"/>
          <w:szCs w:val="28"/>
        </w:rPr>
      </w:pPr>
      <w:r>
        <w:rPr>
          <w:rFonts w:ascii="Times New Roman" w:eastAsiaTheme="minorHAnsi" w:hAnsi="Times New Roman"/>
          <w:b/>
          <w:noProof/>
          <w:sz w:val="28"/>
          <w:szCs w:val="28"/>
          <w:lang w:eastAsia="ru-RU"/>
        </w:rPr>
        <w:lastRenderedPageBreak/>
        <w:drawing>
          <wp:inline distT="0" distB="0" distL="0" distR="0">
            <wp:extent cx="5940425" cy="8401886"/>
            <wp:effectExtent l="0" t="0" r="3175" b="0"/>
            <wp:docPr id="5" name="Рисунок 5" descr="C:\Users\User\AppData\Local\Temp\7zO01599A9A\Графическое описание Камки_page-00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ser\AppData\Local\Temp\7zO01599A9A\Графическое описание Камки_page-0003.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940425" cy="8401886"/>
                    </a:xfrm>
                    <a:prstGeom prst="rect">
                      <a:avLst/>
                    </a:prstGeom>
                    <a:noFill/>
                    <a:ln>
                      <a:noFill/>
                    </a:ln>
                  </pic:spPr>
                </pic:pic>
              </a:graphicData>
            </a:graphic>
          </wp:inline>
        </w:drawing>
      </w:r>
    </w:p>
    <w:p w:rsidR="00A826EA" w:rsidRDefault="00A826EA" w:rsidP="001F0B4E">
      <w:pPr>
        <w:spacing w:after="0"/>
        <w:jc w:val="center"/>
        <w:rPr>
          <w:rFonts w:ascii="Times New Roman" w:eastAsiaTheme="minorHAnsi" w:hAnsi="Times New Roman"/>
          <w:b/>
          <w:sz w:val="28"/>
          <w:szCs w:val="28"/>
        </w:rPr>
      </w:pPr>
    </w:p>
    <w:p w:rsidR="00A826EA" w:rsidRDefault="00A826EA" w:rsidP="001F0B4E">
      <w:pPr>
        <w:spacing w:after="0"/>
        <w:jc w:val="center"/>
        <w:rPr>
          <w:rFonts w:ascii="Times New Roman" w:eastAsiaTheme="minorHAnsi" w:hAnsi="Times New Roman"/>
          <w:b/>
          <w:sz w:val="28"/>
          <w:szCs w:val="28"/>
        </w:rPr>
      </w:pPr>
    </w:p>
    <w:p w:rsidR="00A826EA" w:rsidRDefault="00A826EA" w:rsidP="001F0B4E">
      <w:pPr>
        <w:spacing w:after="0"/>
        <w:jc w:val="center"/>
        <w:rPr>
          <w:rFonts w:ascii="Times New Roman" w:eastAsiaTheme="minorHAnsi" w:hAnsi="Times New Roman"/>
          <w:b/>
          <w:sz w:val="28"/>
          <w:szCs w:val="28"/>
        </w:rPr>
      </w:pPr>
    </w:p>
    <w:p w:rsidR="00A826EA" w:rsidRDefault="00A826EA" w:rsidP="001F0B4E">
      <w:pPr>
        <w:spacing w:after="0"/>
        <w:jc w:val="center"/>
        <w:rPr>
          <w:rFonts w:ascii="Times New Roman" w:eastAsiaTheme="minorHAnsi" w:hAnsi="Times New Roman"/>
          <w:b/>
          <w:sz w:val="28"/>
          <w:szCs w:val="28"/>
        </w:rPr>
      </w:pPr>
    </w:p>
    <w:p w:rsidR="00A826EA" w:rsidRDefault="00A826EA" w:rsidP="001F0B4E">
      <w:pPr>
        <w:spacing w:after="0"/>
        <w:jc w:val="center"/>
        <w:rPr>
          <w:rFonts w:ascii="Times New Roman" w:eastAsiaTheme="minorHAnsi" w:hAnsi="Times New Roman"/>
          <w:b/>
          <w:sz w:val="28"/>
          <w:szCs w:val="28"/>
        </w:rPr>
      </w:pPr>
    </w:p>
    <w:p w:rsidR="00A826EA" w:rsidRDefault="00A826EA" w:rsidP="001F0B4E">
      <w:pPr>
        <w:spacing w:after="0"/>
        <w:jc w:val="center"/>
        <w:rPr>
          <w:rFonts w:ascii="Times New Roman" w:eastAsiaTheme="minorHAnsi" w:hAnsi="Times New Roman"/>
          <w:b/>
          <w:sz w:val="28"/>
          <w:szCs w:val="28"/>
        </w:rPr>
      </w:pPr>
      <w:r>
        <w:rPr>
          <w:rFonts w:ascii="Times New Roman" w:eastAsiaTheme="minorHAnsi" w:hAnsi="Times New Roman"/>
          <w:b/>
          <w:noProof/>
          <w:sz w:val="28"/>
          <w:szCs w:val="28"/>
          <w:lang w:eastAsia="ru-RU"/>
        </w:rPr>
        <w:drawing>
          <wp:inline distT="0" distB="0" distL="0" distR="0">
            <wp:extent cx="5940425" cy="8401886"/>
            <wp:effectExtent l="0" t="0" r="3175" b="0"/>
            <wp:docPr id="7" name="Рисунок 7" descr="C:\Users\User\AppData\Local\Temp\7zO0156057D\Графическое описание Камки_page-00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User\AppData\Local\Temp\7zO0156057D\Графическое описание Камки_page-0004.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940425" cy="8401886"/>
                    </a:xfrm>
                    <a:prstGeom prst="rect">
                      <a:avLst/>
                    </a:prstGeom>
                    <a:noFill/>
                    <a:ln>
                      <a:noFill/>
                    </a:ln>
                  </pic:spPr>
                </pic:pic>
              </a:graphicData>
            </a:graphic>
          </wp:inline>
        </w:drawing>
      </w:r>
    </w:p>
    <w:p w:rsidR="00A826EA" w:rsidRDefault="00A826EA" w:rsidP="001F0B4E">
      <w:pPr>
        <w:spacing w:after="0"/>
        <w:jc w:val="center"/>
        <w:rPr>
          <w:rFonts w:ascii="Times New Roman" w:eastAsiaTheme="minorHAnsi" w:hAnsi="Times New Roman"/>
          <w:b/>
          <w:sz w:val="28"/>
          <w:szCs w:val="28"/>
        </w:rPr>
      </w:pPr>
      <w:r>
        <w:rPr>
          <w:rFonts w:ascii="Times New Roman" w:eastAsiaTheme="minorHAnsi" w:hAnsi="Times New Roman"/>
          <w:b/>
          <w:noProof/>
          <w:sz w:val="28"/>
          <w:szCs w:val="28"/>
          <w:lang w:eastAsia="ru-RU"/>
        </w:rPr>
        <w:lastRenderedPageBreak/>
        <w:drawing>
          <wp:inline distT="0" distB="0" distL="0" distR="0">
            <wp:extent cx="5940425" cy="8401886"/>
            <wp:effectExtent l="0" t="0" r="3175" b="0"/>
            <wp:docPr id="6" name="Рисунок 6" descr="C:\Users\User\AppData\Local\Temp\7zO015E9AAC\Графическое описание Камки_page-00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User\AppData\Local\Temp\7zO015E9AAC\Графическое описание Камки_page-0005.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940425" cy="8401886"/>
                    </a:xfrm>
                    <a:prstGeom prst="rect">
                      <a:avLst/>
                    </a:prstGeom>
                    <a:noFill/>
                    <a:ln>
                      <a:noFill/>
                    </a:ln>
                  </pic:spPr>
                </pic:pic>
              </a:graphicData>
            </a:graphic>
          </wp:inline>
        </w:drawing>
      </w:r>
    </w:p>
    <w:p w:rsidR="00A826EA" w:rsidRDefault="00A826EA" w:rsidP="001F0B4E">
      <w:pPr>
        <w:spacing w:after="0"/>
        <w:jc w:val="center"/>
        <w:rPr>
          <w:rFonts w:ascii="Times New Roman" w:eastAsiaTheme="minorHAnsi" w:hAnsi="Times New Roman"/>
          <w:b/>
          <w:sz w:val="28"/>
          <w:szCs w:val="28"/>
        </w:rPr>
      </w:pPr>
    </w:p>
    <w:p w:rsidR="00A826EA" w:rsidRDefault="00A826EA" w:rsidP="001F0B4E">
      <w:pPr>
        <w:spacing w:after="0"/>
        <w:jc w:val="center"/>
        <w:rPr>
          <w:rFonts w:ascii="Times New Roman" w:eastAsiaTheme="minorHAnsi" w:hAnsi="Times New Roman"/>
          <w:b/>
          <w:sz w:val="28"/>
          <w:szCs w:val="28"/>
        </w:rPr>
      </w:pPr>
    </w:p>
    <w:p w:rsidR="001F0B4E" w:rsidRDefault="001F0B4E" w:rsidP="00A826EA">
      <w:pPr>
        <w:spacing w:after="0"/>
        <w:jc w:val="center"/>
        <w:rPr>
          <w:rFonts w:ascii="Times New Roman" w:eastAsiaTheme="minorHAnsi" w:hAnsi="Times New Roman"/>
          <w:b/>
          <w:sz w:val="28"/>
          <w:szCs w:val="28"/>
        </w:rPr>
      </w:pPr>
      <w:r w:rsidRPr="001F0B4E">
        <w:rPr>
          <w:rFonts w:ascii="Times New Roman" w:eastAsiaTheme="minorHAnsi" w:hAnsi="Times New Roman"/>
          <w:b/>
          <w:sz w:val="28"/>
          <w:szCs w:val="28"/>
        </w:rPr>
        <w:lastRenderedPageBreak/>
        <w:t>Сообщение о возможном установлении публичного сервитута</w:t>
      </w:r>
      <w:r>
        <w:rPr>
          <w:rFonts w:ascii="Times New Roman" w:eastAsiaTheme="minorHAnsi" w:hAnsi="Times New Roman"/>
          <w:b/>
          <w:sz w:val="28"/>
          <w:szCs w:val="28"/>
        </w:rPr>
        <w:t xml:space="preserve"> (Шамардан)</w:t>
      </w:r>
    </w:p>
    <w:p w:rsidR="001F0B4E" w:rsidRPr="001F0B4E" w:rsidRDefault="001F0B4E" w:rsidP="001F0B4E">
      <w:pPr>
        <w:spacing w:after="0"/>
        <w:jc w:val="center"/>
        <w:rPr>
          <w:rFonts w:ascii="Times New Roman" w:eastAsiaTheme="minorHAnsi" w:hAnsi="Times New Roman"/>
          <w:b/>
          <w:sz w:val="28"/>
          <w:szCs w:val="28"/>
        </w:rPr>
      </w:pPr>
    </w:p>
    <w:p w:rsidR="001F0B4E" w:rsidRPr="001F0B4E" w:rsidRDefault="001F0B4E" w:rsidP="001F0B4E">
      <w:pPr>
        <w:spacing w:after="0"/>
        <w:ind w:firstLine="567"/>
        <w:jc w:val="both"/>
        <w:rPr>
          <w:rFonts w:ascii="Times New Roman" w:eastAsiaTheme="minorHAnsi" w:hAnsi="Times New Roman"/>
          <w:sz w:val="28"/>
          <w:szCs w:val="28"/>
        </w:rPr>
      </w:pPr>
      <w:r w:rsidRPr="001F0B4E">
        <w:rPr>
          <w:rFonts w:ascii="Times New Roman" w:eastAsiaTheme="minorHAnsi" w:hAnsi="Times New Roman"/>
          <w:sz w:val="28"/>
          <w:szCs w:val="28"/>
        </w:rPr>
        <w:t>В связи с поступившим ходатайством ПАО «Ростелеком» об установлении публичного сервитута, в соответствии со ст. 39.42 Земельного кодекса Российской Федерации Администрация муниципального образования «Муниципальный округ Юкаменский район Удмуртской Республики» извещает правообладателей (собственников, арендаторов и обладателей иных прав), о возможном установлении публичного сервитута на 49 лет в отношении земель и (или) земельных участков в  кадастровом квартале 18:23:085001, расположенный  по адресу: Российская Федерация, Удмуртская Республика, Юкаменский муниципальный округ, д. Шамардан, площадью 25 кв. м., в целях размещения антенно-мачтового сооружения связи по проекту «Устранение цифрового неравенства», согласно приложенной схеме расположения границ публичного сервитута.</w:t>
      </w:r>
    </w:p>
    <w:p w:rsidR="001F0B4E" w:rsidRPr="001F0B4E" w:rsidRDefault="001F0B4E" w:rsidP="001F0B4E">
      <w:pPr>
        <w:spacing w:after="0"/>
        <w:ind w:firstLine="567"/>
        <w:jc w:val="both"/>
        <w:rPr>
          <w:rFonts w:ascii="Times New Roman" w:eastAsiaTheme="minorHAnsi" w:hAnsi="Times New Roman"/>
          <w:sz w:val="28"/>
          <w:szCs w:val="28"/>
        </w:rPr>
      </w:pPr>
      <w:r w:rsidRPr="001F0B4E">
        <w:rPr>
          <w:rFonts w:ascii="Times New Roman" w:eastAsiaTheme="minorHAnsi" w:hAnsi="Times New Roman"/>
          <w:sz w:val="28"/>
          <w:szCs w:val="28"/>
        </w:rPr>
        <w:t>Заинтересованные  лица, в течении тридцати дней со дня опубликования данного извещения вправе ознакомится с поступившим ходатайством об  установлении публичного сервитута и прилагаемым к нему описанием местоположения границ публичного сервитута, по адресу: УР, Юкаменский район, с. Юкаменское, ул. Первомайская, д. 9, кабинет № 7, с 8.00 до 16.30 местного времени с понедельника по пятницу (перерыв на обед с 12.00 до 13.18 местного времени), тел. 8(34161)2-11-40.</w:t>
      </w:r>
    </w:p>
    <w:p w:rsidR="001F0B4E" w:rsidRPr="001F0B4E" w:rsidRDefault="001F0B4E" w:rsidP="001F0B4E">
      <w:pPr>
        <w:spacing w:after="0"/>
        <w:ind w:firstLine="567"/>
        <w:jc w:val="both"/>
        <w:rPr>
          <w:rFonts w:ascii="Times New Roman" w:eastAsiaTheme="minorHAnsi" w:hAnsi="Times New Roman"/>
          <w:sz w:val="28"/>
          <w:szCs w:val="28"/>
        </w:rPr>
      </w:pPr>
      <w:r w:rsidRPr="001F0B4E">
        <w:rPr>
          <w:rFonts w:ascii="Times New Roman" w:eastAsiaTheme="minorHAnsi" w:hAnsi="Times New Roman"/>
          <w:sz w:val="28"/>
          <w:szCs w:val="28"/>
        </w:rPr>
        <w:t>Правообладатели земельных участков, в отношении которых испрашивается публичный сервитут, если их права не зарегистрированы в Едином государственном реестре недвижимости, в течении тридцати дней со дня опубликования сообщения, подают в орган, уполномоченный на установление публичного сервитута, заявления об учете их прав (обременений прав) на земельный участок с приложением копий документов, подтверждающих эти права (обременения прав) и с указанием способа связи с правообладателями указанных земельных участков (адрес, телефон, адрес электронной почты и т. д).</w:t>
      </w:r>
    </w:p>
    <w:p w:rsidR="001F0B4E" w:rsidRPr="001F0B4E" w:rsidRDefault="001F0B4E" w:rsidP="001F0B4E">
      <w:pPr>
        <w:spacing w:after="0"/>
        <w:ind w:firstLine="567"/>
        <w:jc w:val="both"/>
        <w:rPr>
          <w:rFonts w:ascii="Times New Roman" w:eastAsiaTheme="minorHAnsi" w:hAnsi="Times New Roman"/>
          <w:sz w:val="28"/>
          <w:szCs w:val="28"/>
        </w:rPr>
      </w:pPr>
      <w:r w:rsidRPr="001F0B4E">
        <w:rPr>
          <w:rFonts w:ascii="Times New Roman" w:eastAsiaTheme="minorHAnsi" w:hAnsi="Times New Roman"/>
          <w:sz w:val="28"/>
          <w:szCs w:val="28"/>
        </w:rPr>
        <w:t>Сообщение о возможном установлении публичного сервитута размещено на официальных сайтах муниципальных образований по месту нахождения земельных участков: https://www.yukamensk.udmurt.ru/</w:t>
      </w:r>
    </w:p>
    <w:p w:rsidR="00973B56" w:rsidRDefault="00973B56"/>
    <w:p w:rsidR="00973B56" w:rsidRDefault="00973B56"/>
    <w:p w:rsidR="00973B56" w:rsidRDefault="00973B56"/>
    <w:p w:rsidR="00973B56" w:rsidRDefault="00973B56"/>
    <w:p w:rsidR="00A826EA" w:rsidRDefault="00A826EA" w:rsidP="00DB6F56">
      <w:pPr>
        <w:jc w:val="center"/>
        <w:rPr>
          <w:rFonts w:ascii="Times New Roman" w:hAnsi="Times New Roman"/>
          <w:b/>
          <w:sz w:val="28"/>
          <w:szCs w:val="28"/>
        </w:rPr>
      </w:pPr>
      <w:r>
        <w:rPr>
          <w:rFonts w:ascii="Times New Roman" w:hAnsi="Times New Roman"/>
          <w:b/>
          <w:noProof/>
          <w:sz w:val="28"/>
          <w:szCs w:val="28"/>
          <w:lang w:eastAsia="ru-RU"/>
        </w:rPr>
        <w:lastRenderedPageBreak/>
        <w:drawing>
          <wp:inline distT="0" distB="0" distL="0" distR="0">
            <wp:extent cx="5940425" cy="8401886"/>
            <wp:effectExtent l="0" t="0" r="3175" b="0"/>
            <wp:docPr id="8" name="Рисунок 8" descr="C:\Users\User\AppData\Local\Temp\7zO48A31B6E\Графическое описание Шамардан_page-0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User\AppData\Local\Temp\7zO48A31B6E\Графическое описание Шамардан_page-0001.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940425" cy="8401886"/>
                    </a:xfrm>
                    <a:prstGeom prst="rect">
                      <a:avLst/>
                    </a:prstGeom>
                    <a:noFill/>
                    <a:ln>
                      <a:noFill/>
                    </a:ln>
                  </pic:spPr>
                </pic:pic>
              </a:graphicData>
            </a:graphic>
          </wp:inline>
        </w:drawing>
      </w:r>
    </w:p>
    <w:p w:rsidR="00A826EA" w:rsidRDefault="00A826EA" w:rsidP="00DB6F56">
      <w:pPr>
        <w:jc w:val="center"/>
        <w:rPr>
          <w:rFonts w:ascii="Times New Roman" w:hAnsi="Times New Roman"/>
          <w:b/>
          <w:sz w:val="28"/>
          <w:szCs w:val="28"/>
        </w:rPr>
      </w:pPr>
    </w:p>
    <w:p w:rsidR="00A826EA" w:rsidRDefault="00A826EA" w:rsidP="00DB6F56">
      <w:pPr>
        <w:jc w:val="center"/>
        <w:rPr>
          <w:rFonts w:ascii="Times New Roman" w:hAnsi="Times New Roman"/>
          <w:b/>
          <w:sz w:val="28"/>
          <w:szCs w:val="28"/>
        </w:rPr>
      </w:pPr>
    </w:p>
    <w:p w:rsidR="00A826EA" w:rsidRDefault="00A826EA" w:rsidP="00DB6F56">
      <w:pPr>
        <w:jc w:val="center"/>
        <w:rPr>
          <w:rFonts w:ascii="Times New Roman" w:hAnsi="Times New Roman"/>
          <w:b/>
          <w:sz w:val="28"/>
          <w:szCs w:val="28"/>
        </w:rPr>
      </w:pPr>
      <w:r>
        <w:rPr>
          <w:rFonts w:ascii="Times New Roman" w:hAnsi="Times New Roman"/>
          <w:b/>
          <w:noProof/>
          <w:sz w:val="28"/>
          <w:szCs w:val="28"/>
          <w:lang w:eastAsia="ru-RU"/>
        </w:rPr>
        <w:lastRenderedPageBreak/>
        <w:drawing>
          <wp:inline distT="0" distB="0" distL="0" distR="0">
            <wp:extent cx="5940425" cy="8401886"/>
            <wp:effectExtent l="0" t="0" r="3175" b="0"/>
            <wp:docPr id="9" name="Рисунок 9" descr="C:\Users\User\AppData\Local\Temp\7zO48ADA73E\Графическое описание Шамардан_page-00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User\AppData\Local\Temp\7zO48ADA73E\Графическое описание Шамардан_page-0002.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940425" cy="8401886"/>
                    </a:xfrm>
                    <a:prstGeom prst="rect">
                      <a:avLst/>
                    </a:prstGeom>
                    <a:noFill/>
                    <a:ln>
                      <a:noFill/>
                    </a:ln>
                  </pic:spPr>
                </pic:pic>
              </a:graphicData>
            </a:graphic>
          </wp:inline>
        </w:drawing>
      </w:r>
    </w:p>
    <w:p w:rsidR="00A826EA" w:rsidRDefault="00A826EA" w:rsidP="00DB6F56">
      <w:pPr>
        <w:jc w:val="center"/>
        <w:rPr>
          <w:rFonts w:ascii="Times New Roman" w:hAnsi="Times New Roman"/>
          <w:b/>
          <w:sz w:val="28"/>
          <w:szCs w:val="28"/>
        </w:rPr>
      </w:pPr>
    </w:p>
    <w:p w:rsidR="00A826EA" w:rsidRDefault="00A826EA" w:rsidP="00DB6F56">
      <w:pPr>
        <w:jc w:val="center"/>
        <w:rPr>
          <w:rFonts w:ascii="Times New Roman" w:hAnsi="Times New Roman"/>
          <w:b/>
          <w:sz w:val="28"/>
          <w:szCs w:val="28"/>
        </w:rPr>
      </w:pPr>
    </w:p>
    <w:p w:rsidR="00A826EA" w:rsidRDefault="00A826EA" w:rsidP="00DB6F56">
      <w:pPr>
        <w:jc w:val="center"/>
        <w:rPr>
          <w:rFonts w:ascii="Times New Roman" w:hAnsi="Times New Roman"/>
          <w:b/>
          <w:sz w:val="28"/>
          <w:szCs w:val="28"/>
        </w:rPr>
      </w:pPr>
      <w:r>
        <w:rPr>
          <w:rFonts w:ascii="Times New Roman" w:hAnsi="Times New Roman"/>
          <w:b/>
          <w:noProof/>
          <w:sz w:val="28"/>
          <w:szCs w:val="28"/>
          <w:lang w:eastAsia="ru-RU"/>
        </w:rPr>
        <w:lastRenderedPageBreak/>
        <w:drawing>
          <wp:inline distT="0" distB="0" distL="0" distR="0">
            <wp:extent cx="5940425" cy="8401886"/>
            <wp:effectExtent l="0" t="0" r="3175" b="0"/>
            <wp:docPr id="10" name="Рисунок 10" descr="C:\Users\User\AppData\Local\Temp\7zO48AD6BEE\Графическое описание Шамардан_page-00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User\AppData\Local\Temp\7zO48AD6BEE\Графическое описание Шамардан_page-0003.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940425" cy="8401886"/>
                    </a:xfrm>
                    <a:prstGeom prst="rect">
                      <a:avLst/>
                    </a:prstGeom>
                    <a:noFill/>
                    <a:ln>
                      <a:noFill/>
                    </a:ln>
                  </pic:spPr>
                </pic:pic>
              </a:graphicData>
            </a:graphic>
          </wp:inline>
        </w:drawing>
      </w:r>
    </w:p>
    <w:p w:rsidR="00A826EA" w:rsidRDefault="00A826EA" w:rsidP="00DB6F56">
      <w:pPr>
        <w:jc w:val="center"/>
        <w:rPr>
          <w:rFonts w:ascii="Times New Roman" w:hAnsi="Times New Roman"/>
          <w:b/>
          <w:sz w:val="28"/>
          <w:szCs w:val="28"/>
        </w:rPr>
      </w:pPr>
    </w:p>
    <w:p w:rsidR="00A826EA" w:rsidRDefault="00A826EA" w:rsidP="00DB6F56">
      <w:pPr>
        <w:jc w:val="center"/>
        <w:rPr>
          <w:rFonts w:ascii="Times New Roman" w:hAnsi="Times New Roman"/>
          <w:b/>
          <w:sz w:val="28"/>
          <w:szCs w:val="28"/>
        </w:rPr>
      </w:pPr>
    </w:p>
    <w:p w:rsidR="00A826EA" w:rsidRDefault="00A826EA" w:rsidP="00DB6F56">
      <w:pPr>
        <w:jc w:val="center"/>
        <w:rPr>
          <w:rFonts w:ascii="Times New Roman" w:hAnsi="Times New Roman"/>
          <w:b/>
          <w:sz w:val="28"/>
          <w:szCs w:val="28"/>
        </w:rPr>
      </w:pPr>
      <w:r>
        <w:rPr>
          <w:rFonts w:ascii="Times New Roman" w:hAnsi="Times New Roman"/>
          <w:b/>
          <w:noProof/>
          <w:sz w:val="28"/>
          <w:szCs w:val="28"/>
          <w:lang w:eastAsia="ru-RU"/>
        </w:rPr>
        <w:lastRenderedPageBreak/>
        <w:drawing>
          <wp:inline distT="0" distB="0" distL="0" distR="0">
            <wp:extent cx="5940425" cy="8401886"/>
            <wp:effectExtent l="0" t="0" r="3175" b="0"/>
            <wp:docPr id="11" name="Рисунок 11" descr="C:\Users\User\AppData\Local\Temp\7zO48A05AAE\Графическое описание Шамардан_page-00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User\AppData\Local\Temp\7zO48A05AAE\Графическое описание Шамардан_page-0004.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940425" cy="8401886"/>
                    </a:xfrm>
                    <a:prstGeom prst="rect">
                      <a:avLst/>
                    </a:prstGeom>
                    <a:noFill/>
                    <a:ln>
                      <a:noFill/>
                    </a:ln>
                  </pic:spPr>
                </pic:pic>
              </a:graphicData>
            </a:graphic>
          </wp:inline>
        </w:drawing>
      </w:r>
    </w:p>
    <w:p w:rsidR="00A826EA" w:rsidRDefault="00A826EA" w:rsidP="00DB6F56">
      <w:pPr>
        <w:jc w:val="center"/>
        <w:rPr>
          <w:rFonts w:ascii="Times New Roman" w:hAnsi="Times New Roman"/>
          <w:b/>
          <w:sz w:val="28"/>
          <w:szCs w:val="28"/>
        </w:rPr>
      </w:pPr>
    </w:p>
    <w:p w:rsidR="00A826EA" w:rsidRDefault="00A826EA" w:rsidP="00DB6F56">
      <w:pPr>
        <w:jc w:val="center"/>
        <w:rPr>
          <w:rFonts w:ascii="Times New Roman" w:hAnsi="Times New Roman"/>
          <w:b/>
          <w:sz w:val="28"/>
          <w:szCs w:val="28"/>
        </w:rPr>
      </w:pPr>
    </w:p>
    <w:p w:rsidR="00A826EA" w:rsidRDefault="00A826EA" w:rsidP="00DB6F56">
      <w:pPr>
        <w:jc w:val="center"/>
        <w:rPr>
          <w:rFonts w:ascii="Times New Roman" w:hAnsi="Times New Roman"/>
          <w:b/>
          <w:sz w:val="28"/>
          <w:szCs w:val="28"/>
        </w:rPr>
      </w:pPr>
      <w:r>
        <w:rPr>
          <w:rFonts w:ascii="Times New Roman" w:hAnsi="Times New Roman"/>
          <w:b/>
          <w:noProof/>
          <w:sz w:val="28"/>
          <w:szCs w:val="28"/>
          <w:lang w:eastAsia="ru-RU"/>
        </w:rPr>
        <w:lastRenderedPageBreak/>
        <w:drawing>
          <wp:inline distT="0" distB="0" distL="0" distR="0">
            <wp:extent cx="5940425" cy="8401886"/>
            <wp:effectExtent l="0" t="0" r="3175" b="0"/>
            <wp:docPr id="12" name="Рисунок 12" descr="C:\Users\User\AppData\Local\Temp\7zO48A6241F\Графическое описание Шамардан_page-00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User\AppData\Local\Temp\7zO48A6241F\Графическое описание Шамардан_page-0005.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940425" cy="8401886"/>
                    </a:xfrm>
                    <a:prstGeom prst="rect">
                      <a:avLst/>
                    </a:prstGeom>
                    <a:noFill/>
                    <a:ln>
                      <a:noFill/>
                    </a:ln>
                  </pic:spPr>
                </pic:pic>
              </a:graphicData>
            </a:graphic>
          </wp:inline>
        </w:drawing>
      </w:r>
    </w:p>
    <w:p w:rsidR="00A826EA" w:rsidRDefault="00A826EA" w:rsidP="00DB6F56">
      <w:pPr>
        <w:jc w:val="center"/>
        <w:rPr>
          <w:rFonts w:ascii="Times New Roman" w:hAnsi="Times New Roman"/>
          <w:b/>
          <w:sz w:val="28"/>
          <w:szCs w:val="28"/>
        </w:rPr>
      </w:pPr>
    </w:p>
    <w:p w:rsidR="00DB6F56" w:rsidRPr="00DB6F56" w:rsidRDefault="00DB6F56" w:rsidP="00DB6F56">
      <w:pPr>
        <w:jc w:val="center"/>
        <w:rPr>
          <w:rFonts w:ascii="Times New Roman" w:hAnsi="Times New Roman"/>
          <w:b/>
          <w:sz w:val="28"/>
          <w:szCs w:val="28"/>
        </w:rPr>
      </w:pPr>
      <w:r w:rsidRPr="00DB6F56">
        <w:rPr>
          <w:rFonts w:ascii="Times New Roman" w:hAnsi="Times New Roman"/>
          <w:b/>
          <w:sz w:val="28"/>
          <w:szCs w:val="28"/>
        </w:rPr>
        <w:lastRenderedPageBreak/>
        <w:t>Обеспечение доступа в помещения при проведении капитального ремонта</w:t>
      </w:r>
    </w:p>
    <w:p w:rsidR="00DB6F56" w:rsidRPr="00DB6F56" w:rsidRDefault="00DB6F56" w:rsidP="00DB6F56">
      <w:pPr>
        <w:rPr>
          <w:rFonts w:asciiTheme="minorHAnsi" w:eastAsiaTheme="minorHAnsi" w:hAnsiTheme="minorHAnsi" w:cstheme="minorBidi"/>
        </w:rPr>
      </w:pPr>
      <w:r w:rsidRPr="00DB6F56">
        <w:rPr>
          <w:rFonts w:asciiTheme="minorHAnsi" w:eastAsiaTheme="minorHAnsi" w:hAnsiTheme="minorHAnsi" w:cstheme="minorBidi"/>
          <w:noProof/>
          <w:lang w:eastAsia="ru-RU"/>
        </w:rPr>
        <w:drawing>
          <wp:inline distT="0" distB="0" distL="0" distR="0" wp14:anchorId="5A9DE037" wp14:editId="75AF9018">
            <wp:extent cx="5940425" cy="3960283"/>
            <wp:effectExtent l="0" t="0" r="3175" b="2540"/>
            <wp:docPr id="2" name="Рисунок 2" descr="Обеспечение доступа в помещения при проведении капитального ремонт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Обеспечение доступа в помещения при проведении капитального ремонта"/>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940425" cy="3960283"/>
                    </a:xfrm>
                    <a:prstGeom prst="rect">
                      <a:avLst/>
                    </a:prstGeom>
                    <a:noFill/>
                    <a:ln>
                      <a:noFill/>
                    </a:ln>
                  </pic:spPr>
                </pic:pic>
              </a:graphicData>
            </a:graphic>
          </wp:inline>
        </w:drawing>
      </w:r>
    </w:p>
    <w:p w:rsidR="00DB6F56" w:rsidRPr="00DB6F56" w:rsidRDefault="00DB6F56" w:rsidP="00DB6F56">
      <w:pPr>
        <w:ind w:firstLine="708"/>
        <w:jc w:val="both"/>
        <w:rPr>
          <w:rFonts w:ascii="Times New Roman" w:eastAsiaTheme="minorHAnsi" w:hAnsi="Times New Roman"/>
          <w:sz w:val="28"/>
          <w:szCs w:val="28"/>
        </w:rPr>
      </w:pPr>
      <w:r w:rsidRPr="00DB6F56">
        <w:rPr>
          <w:rFonts w:ascii="Times New Roman" w:eastAsiaTheme="minorHAnsi" w:hAnsi="Times New Roman"/>
          <w:sz w:val="28"/>
          <w:szCs w:val="28"/>
          <w:shd w:val="clear" w:color="auto" w:fill="FFFFFF"/>
        </w:rPr>
        <w:t>Одна из самых частых проблем в процессе проведения капитального ремонта – отказ подрядчику в доступе в помещение для проведения внутренних работ. К чему это может привести? Разбираемся вместе со специалистами Фонда капитального ремонта в Удмуртской Республике.</w:t>
      </w:r>
      <w:r w:rsidRPr="00DB6F56">
        <w:rPr>
          <w:rFonts w:ascii="Times New Roman" w:eastAsiaTheme="minorHAnsi" w:hAnsi="Times New Roman"/>
          <w:sz w:val="28"/>
          <w:szCs w:val="28"/>
        </w:rPr>
        <w:br/>
      </w:r>
      <w:r>
        <w:rPr>
          <w:rFonts w:ascii="Times New Roman" w:eastAsiaTheme="minorHAnsi" w:hAnsi="Times New Roman"/>
          <w:sz w:val="28"/>
          <w:szCs w:val="28"/>
          <w:shd w:val="clear" w:color="auto" w:fill="FFFFFF"/>
        </w:rPr>
        <w:t xml:space="preserve">         </w:t>
      </w:r>
      <w:r w:rsidRPr="00DB6F56">
        <w:rPr>
          <w:rFonts w:ascii="Times New Roman" w:eastAsiaTheme="minorHAnsi" w:hAnsi="Times New Roman"/>
          <w:sz w:val="28"/>
          <w:szCs w:val="28"/>
          <w:shd w:val="clear" w:color="auto" w:fill="FFFFFF"/>
        </w:rPr>
        <w:t>При проведении капитального ремонта каждый собственник обязан обеспечить рабочим подрядной организации доступ к общему имуществу многоквартирного дома. Общее имущество принадлежит не одному собственнику, а всем жителям дома. К нему относятся инженерные системы, в том числе, трубы, проходящие в жилых и нежилых помещениях собственников (отопления, канализации и водоснабжения)</w:t>
      </w:r>
      <w:r w:rsidRPr="00DB6F56">
        <w:rPr>
          <w:rFonts w:ascii="Times New Roman" w:eastAsiaTheme="minorHAnsi" w:hAnsi="Times New Roman"/>
          <w:sz w:val="28"/>
          <w:szCs w:val="28"/>
        </w:rPr>
        <w:br/>
      </w:r>
      <w:r>
        <w:rPr>
          <w:rFonts w:ascii="Times New Roman" w:eastAsiaTheme="minorHAnsi" w:hAnsi="Times New Roman"/>
          <w:sz w:val="28"/>
          <w:szCs w:val="28"/>
          <w:shd w:val="clear" w:color="auto" w:fill="FFFFFF"/>
        </w:rPr>
        <w:t xml:space="preserve">         </w:t>
      </w:r>
      <w:r w:rsidRPr="00DB6F56">
        <w:rPr>
          <w:rFonts w:ascii="Times New Roman" w:eastAsiaTheme="minorHAnsi" w:hAnsi="Times New Roman"/>
          <w:sz w:val="28"/>
          <w:szCs w:val="28"/>
          <w:shd w:val="clear" w:color="auto" w:fill="FFFFFF"/>
        </w:rPr>
        <w:t>«Если собственник отказывается пускать рабочих в помещение, для замены общедомового имущества, он должен подписать акт отказа в предоставлении доступа. Отказавшись от замены коммуникаций, он берет на себя ответственность за работоспособность незамененных участков инженерных систем на весь гарантийный период. Также собственник будет обязан возместить ущерб, причиненный при возникновении аварийных ситуаций, физическим или юридическим лицам», - пояснила директор Фонда капитального ремонта в Удмуртской Республике Диана Новомейская.</w:t>
      </w:r>
      <w:r w:rsidRPr="00DB6F56">
        <w:rPr>
          <w:rFonts w:ascii="Times New Roman" w:eastAsiaTheme="minorHAnsi" w:hAnsi="Times New Roman"/>
          <w:sz w:val="28"/>
          <w:szCs w:val="28"/>
        </w:rPr>
        <w:br/>
      </w:r>
      <w:r w:rsidRPr="00DB6F56">
        <w:rPr>
          <w:rFonts w:ascii="Times New Roman" w:eastAsiaTheme="minorHAnsi" w:hAnsi="Times New Roman"/>
          <w:sz w:val="28"/>
          <w:szCs w:val="28"/>
        </w:rPr>
        <w:br/>
      </w:r>
      <w:r>
        <w:rPr>
          <w:rFonts w:ascii="Times New Roman" w:eastAsiaTheme="minorHAnsi" w:hAnsi="Times New Roman"/>
          <w:sz w:val="28"/>
          <w:szCs w:val="28"/>
          <w:shd w:val="clear" w:color="auto" w:fill="FFFFFF"/>
        </w:rPr>
        <w:lastRenderedPageBreak/>
        <w:t xml:space="preserve">          </w:t>
      </w:r>
      <w:r w:rsidRPr="00DB6F56">
        <w:rPr>
          <w:rFonts w:ascii="Times New Roman" w:eastAsiaTheme="minorHAnsi" w:hAnsi="Times New Roman"/>
          <w:sz w:val="28"/>
          <w:szCs w:val="28"/>
          <w:shd w:val="clear" w:color="auto" w:fill="FFFFFF"/>
        </w:rPr>
        <w:t>Отметим, что если в небольшом доме (например, на 16 квартир) больше половины жителей откажут рабочим подрядной организации в доступе в помещения, то данный вид работ может быть исключен из договора подряда и перенесен на более поздний срок Региональной программы.</w:t>
      </w:r>
      <w:r w:rsidRPr="00DB6F56">
        <w:rPr>
          <w:rFonts w:ascii="Times New Roman" w:eastAsiaTheme="minorHAnsi" w:hAnsi="Times New Roman"/>
          <w:sz w:val="28"/>
          <w:szCs w:val="28"/>
        </w:rPr>
        <w:br/>
      </w:r>
      <w:r>
        <w:rPr>
          <w:rFonts w:ascii="Times New Roman" w:eastAsiaTheme="minorHAnsi" w:hAnsi="Times New Roman"/>
          <w:sz w:val="28"/>
          <w:szCs w:val="28"/>
          <w:shd w:val="clear" w:color="auto" w:fill="FFFFFF"/>
        </w:rPr>
        <w:t xml:space="preserve">           </w:t>
      </w:r>
      <w:r w:rsidRPr="00DB6F56">
        <w:rPr>
          <w:rFonts w:ascii="Times New Roman" w:eastAsiaTheme="minorHAnsi" w:hAnsi="Times New Roman"/>
          <w:sz w:val="28"/>
          <w:szCs w:val="28"/>
          <w:shd w:val="clear" w:color="auto" w:fill="FFFFFF"/>
        </w:rPr>
        <w:t>Кроме того, отказ от предоставления доступа к инженерным коммуникациям, расположенным в квартире или нежилом помещении собственника, существенно снижает качество общего результата при проведении работ по капитальному ремонту.</w:t>
      </w:r>
      <w:r w:rsidRPr="00DB6F56">
        <w:rPr>
          <w:rFonts w:ascii="Times New Roman" w:eastAsiaTheme="minorHAnsi" w:hAnsi="Times New Roman"/>
          <w:sz w:val="28"/>
          <w:szCs w:val="28"/>
        </w:rPr>
        <w:br/>
      </w:r>
      <w:r>
        <w:rPr>
          <w:rFonts w:ascii="Times New Roman" w:eastAsiaTheme="minorHAnsi" w:hAnsi="Times New Roman"/>
          <w:sz w:val="28"/>
          <w:szCs w:val="28"/>
          <w:shd w:val="clear" w:color="auto" w:fill="FFFFFF"/>
        </w:rPr>
        <w:t xml:space="preserve">           </w:t>
      </w:r>
      <w:r w:rsidRPr="00DB6F56">
        <w:rPr>
          <w:rFonts w:ascii="Times New Roman" w:eastAsiaTheme="minorHAnsi" w:hAnsi="Times New Roman"/>
          <w:sz w:val="28"/>
          <w:szCs w:val="28"/>
          <w:shd w:val="clear" w:color="auto" w:fill="FFFFFF"/>
        </w:rPr>
        <w:t>Фонд капитального ремонта в Удмуртской Республике призывает жителей многоквартирных домов не создавать строительным бригадам препятствий для выполнения ремонтных работ. Только с вашим активным участием капремонт пройдет быстро и качественно!</w:t>
      </w:r>
    </w:p>
    <w:p w:rsidR="00973B56" w:rsidRPr="00DB6F56" w:rsidRDefault="00973B56" w:rsidP="00DB6F56">
      <w:pPr>
        <w:jc w:val="both"/>
        <w:rPr>
          <w:rFonts w:ascii="Times New Roman" w:hAnsi="Times New Roman"/>
          <w:sz w:val="28"/>
          <w:szCs w:val="28"/>
        </w:rPr>
      </w:pPr>
    </w:p>
    <w:p w:rsidR="00973B56" w:rsidRPr="00DB6F56" w:rsidRDefault="00973B56" w:rsidP="00DB6F56">
      <w:pPr>
        <w:jc w:val="both"/>
        <w:rPr>
          <w:rFonts w:ascii="Times New Roman" w:hAnsi="Times New Roman"/>
          <w:sz w:val="28"/>
          <w:szCs w:val="28"/>
        </w:rPr>
      </w:pPr>
    </w:p>
    <w:p w:rsidR="00973B56" w:rsidRPr="00DB6F56" w:rsidRDefault="00973B56" w:rsidP="00DB6F56">
      <w:pPr>
        <w:jc w:val="both"/>
        <w:rPr>
          <w:rFonts w:ascii="Times New Roman" w:hAnsi="Times New Roman"/>
          <w:sz w:val="28"/>
          <w:szCs w:val="28"/>
        </w:rPr>
      </w:pPr>
    </w:p>
    <w:p w:rsidR="00973B56" w:rsidRPr="00DB6F56" w:rsidRDefault="00973B56" w:rsidP="00DB6F56">
      <w:pPr>
        <w:jc w:val="both"/>
        <w:rPr>
          <w:rFonts w:ascii="Times New Roman" w:hAnsi="Times New Roman"/>
          <w:sz w:val="28"/>
          <w:szCs w:val="28"/>
        </w:rPr>
      </w:pPr>
    </w:p>
    <w:p w:rsidR="00973B56" w:rsidRDefault="00973B56"/>
    <w:p w:rsidR="00973B56" w:rsidRDefault="00973B56"/>
    <w:p w:rsidR="00973B56" w:rsidRDefault="00973B56"/>
    <w:p w:rsidR="00973B56" w:rsidRDefault="00973B56"/>
    <w:p w:rsidR="00973B56" w:rsidRDefault="00973B56"/>
    <w:p w:rsidR="00973B56" w:rsidRDefault="00973B56"/>
    <w:p w:rsidR="00973B56" w:rsidRDefault="00973B56"/>
    <w:p w:rsidR="00DB6F56" w:rsidRDefault="00DB6F56"/>
    <w:p w:rsidR="00DB6F56" w:rsidRDefault="00DB6F56"/>
    <w:p w:rsidR="00DB6F56" w:rsidRDefault="00DB6F56"/>
    <w:p w:rsidR="00DB6F56" w:rsidRDefault="00DB6F56"/>
    <w:p w:rsidR="00DB6F56" w:rsidRDefault="00DB6F56"/>
    <w:p w:rsidR="00DB6F56" w:rsidRDefault="00DB6F56"/>
    <w:p w:rsidR="00DB6F56" w:rsidRDefault="00DB6F56"/>
    <w:p w:rsidR="00DB6F56" w:rsidRDefault="00DB6F56"/>
    <w:p w:rsidR="00DB6F56" w:rsidRDefault="00DB6F56"/>
    <w:p w:rsidR="00DB6F56" w:rsidRDefault="00DB6F56"/>
    <w:p w:rsidR="00DB6F56" w:rsidRDefault="00DB6F56"/>
    <w:p w:rsidR="00DB6F56" w:rsidRDefault="00DB6F56"/>
    <w:p w:rsidR="00DB6F56" w:rsidRDefault="00DB6F56"/>
    <w:p w:rsidR="00DB6F56" w:rsidRDefault="00DB6F56"/>
    <w:p w:rsidR="00DB6F56" w:rsidRDefault="00DB6F56"/>
    <w:p w:rsidR="00DB6F56" w:rsidRDefault="00DB6F56"/>
    <w:p w:rsidR="00DB6F56" w:rsidRDefault="00DB6F56"/>
    <w:p w:rsidR="00DB6F56" w:rsidRDefault="00DB6F56"/>
    <w:p w:rsidR="00DB6F56" w:rsidRDefault="00DB6F56"/>
    <w:p w:rsidR="00DB6F56" w:rsidRDefault="00DB6F56"/>
    <w:p w:rsidR="00973B56" w:rsidRPr="00DE1662" w:rsidRDefault="00973B56" w:rsidP="00973B56">
      <w:pPr>
        <w:spacing w:after="0" w:line="240" w:lineRule="auto"/>
        <w:jc w:val="center"/>
        <w:rPr>
          <w:rFonts w:ascii="Times New Roman" w:eastAsia="Times New Roman" w:hAnsi="Times New Roman"/>
          <w:sz w:val="28"/>
          <w:szCs w:val="28"/>
          <w:lang w:eastAsia="ru-RU"/>
        </w:rPr>
      </w:pPr>
      <w:r w:rsidRPr="00DE1662">
        <w:rPr>
          <w:rFonts w:ascii="Times New Roman" w:eastAsia="Times New Roman" w:hAnsi="Times New Roman"/>
          <w:sz w:val="28"/>
          <w:szCs w:val="28"/>
          <w:lang w:eastAsia="ru-RU"/>
        </w:rPr>
        <w:t>427680, Удмуртская Республика, с. Юкаменское, ул. Первомайская, д. 9</w:t>
      </w:r>
    </w:p>
    <w:p w:rsidR="00973B56" w:rsidRPr="00DE1662" w:rsidRDefault="00973B56" w:rsidP="00973B56">
      <w:pPr>
        <w:spacing w:after="0" w:line="240" w:lineRule="auto"/>
        <w:jc w:val="center"/>
        <w:rPr>
          <w:rFonts w:ascii="Times New Roman" w:eastAsia="Times New Roman" w:hAnsi="Times New Roman"/>
          <w:sz w:val="28"/>
          <w:szCs w:val="28"/>
          <w:lang w:eastAsia="ru-RU"/>
        </w:rPr>
      </w:pPr>
      <w:r w:rsidRPr="00DE1662">
        <w:rPr>
          <w:rFonts w:ascii="Times New Roman" w:eastAsia="Times New Roman" w:hAnsi="Times New Roman"/>
          <w:sz w:val="28"/>
          <w:szCs w:val="28"/>
          <w:lang w:eastAsia="ru-RU"/>
        </w:rPr>
        <w:t>Телефон/факс 2-17-79</w:t>
      </w:r>
    </w:p>
    <w:p w:rsidR="00973B56" w:rsidRPr="00DE1662" w:rsidRDefault="00973B56" w:rsidP="00973B56">
      <w:pPr>
        <w:spacing w:after="0" w:line="240" w:lineRule="auto"/>
        <w:jc w:val="center"/>
        <w:rPr>
          <w:rFonts w:ascii="Times New Roman" w:eastAsia="Times New Roman" w:hAnsi="Times New Roman"/>
          <w:sz w:val="28"/>
          <w:szCs w:val="28"/>
          <w:lang w:eastAsia="ru-RU"/>
        </w:rPr>
      </w:pPr>
    </w:p>
    <w:p w:rsidR="00973B56" w:rsidRPr="00DE1662" w:rsidRDefault="00973B56" w:rsidP="00973B56">
      <w:pPr>
        <w:spacing w:after="0" w:line="240" w:lineRule="auto"/>
        <w:jc w:val="center"/>
        <w:rPr>
          <w:rFonts w:ascii="Times New Roman" w:eastAsia="Times New Roman" w:hAnsi="Times New Roman"/>
          <w:sz w:val="28"/>
          <w:szCs w:val="28"/>
          <w:lang w:eastAsia="ru-RU"/>
        </w:rPr>
      </w:pPr>
    </w:p>
    <w:p w:rsidR="00973B56" w:rsidRPr="00DE1662" w:rsidRDefault="00A826EA" w:rsidP="00973B56">
      <w:pPr>
        <w:spacing w:after="0" w:line="240" w:lineRule="auto"/>
        <w:jc w:val="center"/>
        <w:rPr>
          <w:rFonts w:ascii="Times New Roman" w:eastAsia="Times New Roman" w:hAnsi="Times New Roman"/>
          <w:sz w:val="28"/>
          <w:szCs w:val="28"/>
          <w:lang w:eastAsia="ru-RU"/>
        </w:rPr>
      </w:pPr>
      <w:r>
        <w:rPr>
          <w:rFonts w:ascii="Times New Roman" w:eastAsia="Times New Roman" w:hAnsi="Times New Roman"/>
          <w:sz w:val="28"/>
          <w:szCs w:val="28"/>
          <w:lang w:eastAsia="ru-RU"/>
        </w:rPr>
        <w:t>Подписано в печать 23</w:t>
      </w:r>
      <w:r w:rsidR="00973B56" w:rsidRPr="00DE1662">
        <w:rPr>
          <w:rFonts w:ascii="Times New Roman" w:eastAsia="Times New Roman" w:hAnsi="Times New Roman"/>
          <w:sz w:val="28"/>
          <w:szCs w:val="28"/>
          <w:lang w:eastAsia="ru-RU"/>
        </w:rPr>
        <w:t>.</w:t>
      </w:r>
      <w:r w:rsidR="00973B56">
        <w:rPr>
          <w:rFonts w:ascii="Times New Roman" w:eastAsia="Times New Roman" w:hAnsi="Times New Roman"/>
          <w:sz w:val="28"/>
          <w:szCs w:val="28"/>
          <w:lang w:eastAsia="ru-RU"/>
        </w:rPr>
        <w:t>0</w:t>
      </w:r>
      <w:r>
        <w:rPr>
          <w:rFonts w:ascii="Times New Roman" w:eastAsia="Times New Roman" w:hAnsi="Times New Roman"/>
          <w:sz w:val="28"/>
          <w:szCs w:val="28"/>
          <w:lang w:eastAsia="ru-RU"/>
        </w:rPr>
        <w:t>4</w:t>
      </w:r>
      <w:bookmarkStart w:id="0" w:name="_GoBack"/>
      <w:bookmarkEnd w:id="0"/>
      <w:r w:rsidR="00973B56" w:rsidRPr="00DE1662">
        <w:rPr>
          <w:rFonts w:ascii="Times New Roman" w:eastAsia="Times New Roman" w:hAnsi="Times New Roman"/>
          <w:sz w:val="28"/>
          <w:szCs w:val="28"/>
          <w:lang w:eastAsia="ru-RU"/>
        </w:rPr>
        <w:t>.202</w:t>
      </w:r>
      <w:r w:rsidR="00973B56">
        <w:rPr>
          <w:rFonts w:ascii="Times New Roman" w:eastAsia="Times New Roman" w:hAnsi="Times New Roman"/>
          <w:sz w:val="28"/>
          <w:szCs w:val="28"/>
          <w:lang w:eastAsia="ru-RU"/>
        </w:rPr>
        <w:t>5</w:t>
      </w:r>
      <w:r w:rsidR="00973B56" w:rsidRPr="00DE1662">
        <w:rPr>
          <w:rFonts w:ascii="Times New Roman" w:eastAsia="Times New Roman" w:hAnsi="Times New Roman"/>
          <w:sz w:val="28"/>
          <w:szCs w:val="28"/>
          <w:lang w:eastAsia="ru-RU"/>
        </w:rPr>
        <w:t xml:space="preserve"> г.</w:t>
      </w:r>
    </w:p>
    <w:p w:rsidR="00973B56" w:rsidRPr="00DE1662" w:rsidRDefault="00973B56" w:rsidP="00973B56">
      <w:pPr>
        <w:spacing w:after="0" w:line="240" w:lineRule="auto"/>
        <w:jc w:val="center"/>
        <w:rPr>
          <w:rFonts w:ascii="Times New Roman" w:eastAsia="Times New Roman" w:hAnsi="Times New Roman"/>
          <w:sz w:val="28"/>
          <w:szCs w:val="28"/>
          <w:lang w:eastAsia="ru-RU"/>
        </w:rPr>
      </w:pPr>
      <w:r w:rsidRPr="00DE1662">
        <w:rPr>
          <w:rFonts w:ascii="Times New Roman" w:eastAsia="Times New Roman" w:hAnsi="Times New Roman"/>
          <w:sz w:val="28"/>
          <w:szCs w:val="28"/>
          <w:lang w:eastAsia="ru-RU"/>
        </w:rPr>
        <w:t>Тираж 10 экз.</w:t>
      </w:r>
    </w:p>
    <w:p w:rsidR="00973B56" w:rsidRPr="00DE1662" w:rsidRDefault="00973B56" w:rsidP="00973B56">
      <w:pPr>
        <w:spacing w:after="0" w:line="240" w:lineRule="auto"/>
        <w:jc w:val="center"/>
        <w:rPr>
          <w:rFonts w:ascii="Times New Roman" w:eastAsia="Times New Roman" w:hAnsi="Times New Roman"/>
          <w:sz w:val="28"/>
          <w:szCs w:val="28"/>
          <w:lang w:eastAsia="ru-RU"/>
        </w:rPr>
      </w:pPr>
    </w:p>
    <w:p w:rsidR="00973B56" w:rsidRPr="00DE1662" w:rsidRDefault="00973B56" w:rsidP="00973B56">
      <w:pPr>
        <w:spacing w:after="0" w:line="240" w:lineRule="auto"/>
        <w:jc w:val="center"/>
        <w:rPr>
          <w:rFonts w:ascii="Times New Roman" w:eastAsia="Times New Roman" w:hAnsi="Times New Roman"/>
          <w:sz w:val="28"/>
          <w:szCs w:val="28"/>
          <w:lang w:eastAsia="ru-RU"/>
        </w:rPr>
      </w:pPr>
    </w:p>
    <w:p w:rsidR="00973B56" w:rsidRPr="00DE1662" w:rsidRDefault="00973B56" w:rsidP="00973B56">
      <w:pPr>
        <w:spacing w:after="0" w:line="240" w:lineRule="auto"/>
        <w:jc w:val="center"/>
        <w:rPr>
          <w:rFonts w:ascii="Times New Roman" w:eastAsia="Times New Roman" w:hAnsi="Times New Roman"/>
          <w:sz w:val="28"/>
          <w:szCs w:val="28"/>
          <w:lang w:eastAsia="ru-RU"/>
        </w:rPr>
      </w:pPr>
      <w:r w:rsidRPr="00DE1662">
        <w:rPr>
          <w:rFonts w:ascii="Times New Roman" w:eastAsia="Times New Roman" w:hAnsi="Times New Roman"/>
          <w:sz w:val="28"/>
          <w:szCs w:val="28"/>
          <w:lang w:eastAsia="ru-RU"/>
        </w:rPr>
        <w:t>Отпечатано в Совете депутатов муниципального образования</w:t>
      </w:r>
    </w:p>
    <w:p w:rsidR="00973B56" w:rsidRPr="00DE1662" w:rsidRDefault="00973B56" w:rsidP="00973B56">
      <w:pPr>
        <w:spacing w:after="0" w:line="240" w:lineRule="auto"/>
        <w:jc w:val="center"/>
        <w:rPr>
          <w:rFonts w:ascii="Times New Roman" w:eastAsia="Times New Roman" w:hAnsi="Times New Roman"/>
          <w:sz w:val="28"/>
          <w:szCs w:val="28"/>
          <w:lang w:eastAsia="ru-RU"/>
        </w:rPr>
      </w:pPr>
      <w:r w:rsidRPr="00DE1662">
        <w:rPr>
          <w:rFonts w:ascii="Times New Roman" w:eastAsia="Times New Roman" w:hAnsi="Times New Roman"/>
          <w:sz w:val="28"/>
          <w:szCs w:val="28"/>
          <w:lang w:eastAsia="ru-RU"/>
        </w:rPr>
        <w:t xml:space="preserve"> «Муниципальный округ Юкаменский район Удмуртской Республики»</w:t>
      </w:r>
    </w:p>
    <w:p w:rsidR="00973B56" w:rsidRPr="00DE1662" w:rsidRDefault="00973B56" w:rsidP="00973B56">
      <w:pPr>
        <w:spacing w:after="0" w:line="240" w:lineRule="auto"/>
        <w:jc w:val="center"/>
        <w:rPr>
          <w:rFonts w:ascii="Times New Roman" w:eastAsia="Times New Roman" w:hAnsi="Times New Roman"/>
          <w:sz w:val="28"/>
          <w:szCs w:val="28"/>
          <w:lang w:eastAsia="ru-RU"/>
        </w:rPr>
      </w:pPr>
      <w:r w:rsidRPr="00DE1662">
        <w:rPr>
          <w:rFonts w:ascii="Times New Roman" w:eastAsia="Times New Roman" w:hAnsi="Times New Roman"/>
          <w:sz w:val="28"/>
          <w:szCs w:val="28"/>
          <w:lang w:eastAsia="ru-RU"/>
        </w:rPr>
        <w:t>427680  Удмуртская Республика, с. Юкаменское, ул. Первомайская, д. 9</w:t>
      </w:r>
    </w:p>
    <w:p w:rsidR="00973B56" w:rsidRDefault="00973B56"/>
    <w:p w:rsidR="00973B56" w:rsidRDefault="00973B56"/>
    <w:p w:rsidR="00973B56" w:rsidRDefault="00973B56"/>
    <w:p w:rsidR="00973B56" w:rsidRDefault="00973B56"/>
    <w:p w:rsidR="00973B56" w:rsidRDefault="00973B56"/>
    <w:sectPr w:rsidR="00973B56" w:rsidSect="00DB6F56">
      <w:footerReference w:type="default" r:id="rId17"/>
      <w:pgSz w:w="11906" w:h="16838"/>
      <w:pgMar w:top="1134" w:right="850" w:bottom="1134" w:left="1701"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B6F56" w:rsidRDefault="00DB6F56" w:rsidP="00DB6F56">
      <w:pPr>
        <w:spacing w:after="0" w:line="240" w:lineRule="auto"/>
      </w:pPr>
      <w:r>
        <w:separator/>
      </w:r>
    </w:p>
  </w:endnote>
  <w:endnote w:type="continuationSeparator" w:id="0">
    <w:p w:rsidR="00DB6F56" w:rsidRDefault="00DB6F56" w:rsidP="00DB6F5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CC"/>
    <w:family w:val="swiss"/>
    <w:pitch w:val="variable"/>
    <w:sig w:usb0="E00002FF" w:usb1="4000ACFF" w:usb2="00000001" w:usb3="00000000" w:csb0="0000019F" w:csb1="00000000"/>
  </w:font>
  <w:font w:name="Times New Roman">
    <w:panose1 w:val="02020603050405020304"/>
    <w:charset w:val="CC"/>
    <w:family w:val="roman"/>
    <w:pitch w:val="variable"/>
    <w:sig w:usb0="E0002AFF" w:usb1="C0007841"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418519673"/>
      <w:docPartObj>
        <w:docPartGallery w:val="Page Numbers (Bottom of Page)"/>
        <w:docPartUnique/>
      </w:docPartObj>
    </w:sdtPr>
    <w:sdtEndPr/>
    <w:sdtContent>
      <w:p w:rsidR="00DB6F56" w:rsidRDefault="00DB6F56">
        <w:pPr>
          <w:pStyle w:val="aa"/>
          <w:jc w:val="right"/>
        </w:pPr>
        <w:r>
          <w:fldChar w:fldCharType="begin"/>
        </w:r>
        <w:r>
          <w:instrText>PAGE   \* MERGEFORMAT</w:instrText>
        </w:r>
        <w:r>
          <w:fldChar w:fldCharType="separate"/>
        </w:r>
        <w:r w:rsidR="00A826EA">
          <w:rPr>
            <w:noProof/>
          </w:rPr>
          <w:t>12</w:t>
        </w:r>
        <w:r>
          <w:fldChar w:fldCharType="end"/>
        </w:r>
      </w:p>
    </w:sdtContent>
  </w:sdt>
  <w:p w:rsidR="00DB6F56" w:rsidRDefault="00DB6F56">
    <w:pPr>
      <w:pStyle w:val="a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B6F56" w:rsidRDefault="00DB6F56" w:rsidP="00DB6F56">
      <w:pPr>
        <w:spacing w:after="0" w:line="240" w:lineRule="auto"/>
      </w:pPr>
      <w:r>
        <w:separator/>
      </w:r>
    </w:p>
  </w:footnote>
  <w:footnote w:type="continuationSeparator" w:id="0">
    <w:p w:rsidR="00DB6F56" w:rsidRDefault="00DB6F56" w:rsidP="00DB6F56">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73B56"/>
    <w:rsid w:val="00067221"/>
    <w:rsid w:val="00083D3E"/>
    <w:rsid w:val="001F0B4E"/>
    <w:rsid w:val="00927436"/>
    <w:rsid w:val="00973B56"/>
    <w:rsid w:val="009C71EB"/>
    <w:rsid w:val="00A826EA"/>
    <w:rsid w:val="00DB6F5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73B56"/>
    <w:rPr>
      <w:rFonts w:ascii="Calibri" w:eastAsia="Calibri" w:hAnsi="Calibri" w:cs="Times New Roman"/>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a3">
    <w:name w:val="Основной текст Знак"/>
    <w:link w:val="a4"/>
    <w:rsid w:val="00973B56"/>
    <w:rPr>
      <w:sz w:val="27"/>
      <w:szCs w:val="27"/>
      <w:shd w:val="clear" w:color="auto" w:fill="FFFFFF"/>
    </w:rPr>
  </w:style>
  <w:style w:type="paragraph" w:styleId="a4">
    <w:name w:val="Body Text"/>
    <w:basedOn w:val="a"/>
    <w:link w:val="a3"/>
    <w:rsid w:val="00973B56"/>
    <w:pPr>
      <w:shd w:val="clear" w:color="auto" w:fill="FFFFFF"/>
      <w:spacing w:after="0" w:line="240" w:lineRule="atLeast"/>
    </w:pPr>
    <w:rPr>
      <w:rFonts w:asciiTheme="minorHAnsi" w:eastAsiaTheme="minorHAnsi" w:hAnsiTheme="minorHAnsi" w:cstheme="minorBidi"/>
      <w:sz w:val="27"/>
      <w:szCs w:val="27"/>
    </w:rPr>
  </w:style>
  <w:style w:type="character" w:customStyle="1" w:styleId="1">
    <w:name w:val="Основной текст Знак1"/>
    <w:basedOn w:val="a0"/>
    <w:uiPriority w:val="99"/>
    <w:semiHidden/>
    <w:rsid w:val="00973B56"/>
    <w:rPr>
      <w:rFonts w:ascii="Calibri" w:eastAsia="Calibri" w:hAnsi="Calibri" w:cs="Times New Roman"/>
    </w:rPr>
  </w:style>
  <w:style w:type="paragraph" w:styleId="a5">
    <w:name w:val="Balloon Text"/>
    <w:basedOn w:val="a"/>
    <w:link w:val="a6"/>
    <w:uiPriority w:val="99"/>
    <w:semiHidden/>
    <w:unhideWhenUsed/>
    <w:rsid w:val="00973B56"/>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973B56"/>
    <w:rPr>
      <w:rFonts w:ascii="Tahoma" w:eastAsia="Calibri" w:hAnsi="Tahoma" w:cs="Tahoma"/>
      <w:sz w:val="16"/>
      <w:szCs w:val="16"/>
    </w:rPr>
  </w:style>
  <w:style w:type="character" w:styleId="a7">
    <w:name w:val="Hyperlink"/>
    <w:basedOn w:val="a0"/>
    <w:uiPriority w:val="99"/>
    <w:unhideWhenUsed/>
    <w:rsid w:val="00973B56"/>
    <w:rPr>
      <w:color w:val="0000FF" w:themeColor="hyperlink"/>
      <w:u w:val="single"/>
    </w:rPr>
  </w:style>
  <w:style w:type="paragraph" w:styleId="a8">
    <w:name w:val="header"/>
    <w:basedOn w:val="a"/>
    <w:link w:val="a9"/>
    <w:uiPriority w:val="99"/>
    <w:unhideWhenUsed/>
    <w:rsid w:val="00DB6F56"/>
    <w:pPr>
      <w:tabs>
        <w:tab w:val="center" w:pos="4677"/>
        <w:tab w:val="right" w:pos="9355"/>
      </w:tabs>
      <w:spacing w:after="0" w:line="240" w:lineRule="auto"/>
    </w:pPr>
  </w:style>
  <w:style w:type="character" w:customStyle="1" w:styleId="a9">
    <w:name w:val="Верхний колонтитул Знак"/>
    <w:basedOn w:val="a0"/>
    <w:link w:val="a8"/>
    <w:uiPriority w:val="99"/>
    <w:rsid w:val="00DB6F56"/>
    <w:rPr>
      <w:rFonts w:ascii="Calibri" w:eastAsia="Calibri" w:hAnsi="Calibri" w:cs="Times New Roman"/>
    </w:rPr>
  </w:style>
  <w:style w:type="paragraph" w:styleId="aa">
    <w:name w:val="footer"/>
    <w:basedOn w:val="a"/>
    <w:link w:val="ab"/>
    <w:uiPriority w:val="99"/>
    <w:unhideWhenUsed/>
    <w:rsid w:val="00DB6F56"/>
    <w:pPr>
      <w:tabs>
        <w:tab w:val="center" w:pos="4677"/>
        <w:tab w:val="right" w:pos="9355"/>
      </w:tabs>
      <w:spacing w:after="0" w:line="240" w:lineRule="auto"/>
    </w:pPr>
  </w:style>
  <w:style w:type="character" w:customStyle="1" w:styleId="ab">
    <w:name w:val="Нижний колонтитул Знак"/>
    <w:basedOn w:val="a0"/>
    <w:link w:val="aa"/>
    <w:uiPriority w:val="99"/>
    <w:rsid w:val="00DB6F56"/>
    <w:rPr>
      <w:rFonts w:ascii="Calibri" w:eastAsia="Calibri" w:hAnsi="Calibri" w:cs="Times New Roman"/>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73B56"/>
    <w:rPr>
      <w:rFonts w:ascii="Calibri" w:eastAsia="Calibri" w:hAnsi="Calibri" w:cs="Times New Roman"/>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a3">
    <w:name w:val="Основной текст Знак"/>
    <w:link w:val="a4"/>
    <w:rsid w:val="00973B56"/>
    <w:rPr>
      <w:sz w:val="27"/>
      <w:szCs w:val="27"/>
      <w:shd w:val="clear" w:color="auto" w:fill="FFFFFF"/>
    </w:rPr>
  </w:style>
  <w:style w:type="paragraph" w:styleId="a4">
    <w:name w:val="Body Text"/>
    <w:basedOn w:val="a"/>
    <w:link w:val="a3"/>
    <w:rsid w:val="00973B56"/>
    <w:pPr>
      <w:shd w:val="clear" w:color="auto" w:fill="FFFFFF"/>
      <w:spacing w:after="0" w:line="240" w:lineRule="atLeast"/>
    </w:pPr>
    <w:rPr>
      <w:rFonts w:asciiTheme="minorHAnsi" w:eastAsiaTheme="minorHAnsi" w:hAnsiTheme="minorHAnsi" w:cstheme="minorBidi"/>
      <w:sz w:val="27"/>
      <w:szCs w:val="27"/>
    </w:rPr>
  </w:style>
  <w:style w:type="character" w:customStyle="1" w:styleId="1">
    <w:name w:val="Основной текст Знак1"/>
    <w:basedOn w:val="a0"/>
    <w:uiPriority w:val="99"/>
    <w:semiHidden/>
    <w:rsid w:val="00973B56"/>
    <w:rPr>
      <w:rFonts w:ascii="Calibri" w:eastAsia="Calibri" w:hAnsi="Calibri" w:cs="Times New Roman"/>
    </w:rPr>
  </w:style>
  <w:style w:type="paragraph" w:styleId="a5">
    <w:name w:val="Balloon Text"/>
    <w:basedOn w:val="a"/>
    <w:link w:val="a6"/>
    <w:uiPriority w:val="99"/>
    <w:semiHidden/>
    <w:unhideWhenUsed/>
    <w:rsid w:val="00973B56"/>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973B56"/>
    <w:rPr>
      <w:rFonts w:ascii="Tahoma" w:eastAsia="Calibri" w:hAnsi="Tahoma" w:cs="Tahoma"/>
      <w:sz w:val="16"/>
      <w:szCs w:val="16"/>
    </w:rPr>
  </w:style>
  <w:style w:type="character" w:styleId="a7">
    <w:name w:val="Hyperlink"/>
    <w:basedOn w:val="a0"/>
    <w:uiPriority w:val="99"/>
    <w:unhideWhenUsed/>
    <w:rsid w:val="00973B56"/>
    <w:rPr>
      <w:color w:val="0000FF" w:themeColor="hyperlink"/>
      <w:u w:val="single"/>
    </w:rPr>
  </w:style>
  <w:style w:type="paragraph" w:styleId="a8">
    <w:name w:val="header"/>
    <w:basedOn w:val="a"/>
    <w:link w:val="a9"/>
    <w:uiPriority w:val="99"/>
    <w:unhideWhenUsed/>
    <w:rsid w:val="00DB6F56"/>
    <w:pPr>
      <w:tabs>
        <w:tab w:val="center" w:pos="4677"/>
        <w:tab w:val="right" w:pos="9355"/>
      </w:tabs>
      <w:spacing w:after="0" w:line="240" w:lineRule="auto"/>
    </w:pPr>
  </w:style>
  <w:style w:type="character" w:customStyle="1" w:styleId="a9">
    <w:name w:val="Верхний колонтитул Знак"/>
    <w:basedOn w:val="a0"/>
    <w:link w:val="a8"/>
    <w:uiPriority w:val="99"/>
    <w:rsid w:val="00DB6F56"/>
    <w:rPr>
      <w:rFonts w:ascii="Calibri" w:eastAsia="Calibri" w:hAnsi="Calibri" w:cs="Times New Roman"/>
    </w:rPr>
  </w:style>
  <w:style w:type="paragraph" w:styleId="aa">
    <w:name w:val="footer"/>
    <w:basedOn w:val="a"/>
    <w:link w:val="ab"/>
    <w:uiPriority w:val="99"/>
    <w:unhideWhenUsed/>
    <w:rsid w:val="00DB6F56"/>
    <w:pPr>
      <w:tabs>
        <w:tab w:val="center" w:pos="4677"/>
        <w:tab w:val="right" w:pos="9355"/>
      </w:tabs>
      <w:spacing w:after="0" w:line="240" w:lineRule="auto"/>
    </w:pPr>
  </w:style>
  <w:style w:type="character" w:customStyle="1" w:styleId="ab">
    <w:name w:val="Нижний колонтитул Знак"/>
    <w:basedOn w:val="a0"/>
    <w:link w:val="aa"/>
    <w:uiPriority w:val="99"/>
    <w:rsid w:val="00DB6F56"/>
    <w:rPr>
      <w:rFonts w:ascii="Calibri" w:eastAsia="Calibri" w:hAnsi="Calibri"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jpeg"/><Relationship Id="rId17" Type="http://schemas.openxmlformats.org/officeDocument/2006/relationships/footer" Target="footer1.xml"/><Relationship Id="rId2" Type="http://schemas.microsoft.com/office/2007/relationships/stylesWithEffects" Target="stylesWithEffects.xml"/><Relationship Id="rId16" Type="http://schemas.openxmlformats.org/officeDocument/2006/relationships/image" Target="media/image10.jpeg"/><Relationship Id="rId1" Type="http://schemas.openxmlformats.org/officeDocument/2006/relationships/styles" Target="styles.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image" Target="media/image9.jpeg"/><Relationship Id="rId10" Type="http://schemas.openxmlformats.org/officeDocument/2006/relationships/image" Target="media/image4.jpeg"/><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17</Pages>
  <Words>1130</Words>
  <Characters>6447</Characters>
  <Application>Microsoft Office Word</Application>
  <DocSecurity>0</DocSecurity>
  <Lines>53</Lines>
  <Paragraphs>15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7562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User</cp:lastModifiedBy>
  <cp:revision>2</cp:revision>
  <dcterms:created xsi:type="dcterms:W3CDTF">2025-04-23T07:08:00Z</dcterms:created>
  <dcterms:modified xsi:type="dcterms:W3CDTF">2025-04-23T07:08:00Z</dcterms:modified>
</cp:coreProperties>
</file>