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1B" w:rsidRPr="004526E8" w:rsidRDefault="00077492" w:rsidP="00452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b/>
          <w:sz w:val="26"/>
          <w:szCs w:val="26"/>
        </w:rPr>
        <w:t>09.5 АРХИВНОЕ ДЕЛО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 xml:space="preserve"> </w:t>
      </w:r>
    </w:p>
    <w:p w:rsidR="00077492" w:rsidRPr="004526E8" w:rsidRDefault="00077492" w:rsidP="004526E8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</w:p>
    <w:p w:rsidR="00077492" w:rsidRPr="004526E8" w:rsidRDefault="00506877" w:rsidP="004526E8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b/>
          <w:sz w:val="26"/>
          <w:szCs w:val="26"/>
        </w:rPr>
        <w:t xml:space="preserve">Краткая характеристика </w:t>
      </w:r>
    </w:p>
    <w:p w:rsidR="00896D1B" w:rsidRPr="004526E8" w:rsidRDefault="00506877" w:rsidP="004526E8">
      <w:pPr>
        <w:spacing w:after="0" w:line="240" w:lineRule="auto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b/>
          <w:sz w:val="26"/>
          <w:szCs w:val="26"/>
        </w:rPr>
        <w:t>(паспорт) подпрограммы</w:t>
      </w:r>
    </w:p>
    <w:tbl>
      <w:tblPr>
        <w:tblW w:w="10206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8"/>
        <w:gridCol w:w="7468"/>
      </w:tblGrid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Наименование подпрограммы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Архивное дело</w:t>
            </w:r>
          </w:p>
        </w:tc>
      </w:tr>
      <w:tr w:rsidR="00896D1B" w:rsidRPr="004526E8" w:rsidTr="004526E8">
        <w:trPr>
          <w:trHeight w:val="826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Координатор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Руководитель аппарата Администрации муниципального образования </w:t>
            </w:r>
            <w:r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7720D9"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Муниципальный округ </w:t>
            </w:r>
            <w:proofErr w:type="spellStart"/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>Юкаменский</w:t>
            </w:r>
            <w:proofErr w:type="spellEnd"/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 район</w:t>
            </w:r>
            <w:r w:rsidR="007720D9"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 Удмуртской Республики</w:t>
            </w:r>
            <w:r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Архивный отдел Администрации муниципального образования </w:t>
            </w:r>
            <w:r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7720D9"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Муниципальный округ </w:t>
            </w:r>
            <w:proofErr w:type="spellStart"/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>Юкаменский</w:t>
            </w:r>
            <w:proofErr w:type="spellEnd"/>
            <w:r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 район</w:t>
            </w:r>
            <w:r w:rsidR="007720D9" w:rsidRPr="004526E8">
              <w:rPr>
                <w:rFonts w:ascii="Times New Roman" w:eastAsia="Times New Roman CYR" w:hAnsi="Times New Roman" w:cs="Times New Roman"/>
                <w:color w:val="000000"/>
                <w:sz w:val="26"/>
                <w:szCs w:val="26"/>
              </w:rPr>
              <w:t xml:space="preserve"> Удмуртской Республики</w:t>
            </w:r>
            <w:r w:rsidRPr="004526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(далее - архивный отдел)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077492" w:rsidP="004526E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Обеспечение хранения, комплектования, учета и использования документов Архивного фонда Удмуртской Республики и других архивных документов, хранящихся в архивном отделе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в интересах граждан, общества и государства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Задачи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numPr>
                <w:ilvl w:val="0"/>
                <w:numId w:val="1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обеспечение сохранности, комплектования и использования документов Архивного фонда Удмуртской  Республики и других архивных документов, хранящихся в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архивном отделе;</w:t>
            </w:r>
          </w:p>
          <w:p w:rsidR="00896D1B" w:rsidRPr="004526E8" w:rsidRDefault="00506877" w:rsidP="004526E8">
            <w:pPr>
              <w:numPr>
                <w:ilvl w:val="0"/>
                <w:numId w:val="1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архивном отделе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;</w:t>
            </w:r>
          </w:p>
          <w:p w:rsidR="00896D1B" w:rsidRPr="004526E8" w:rsidRDefault="00506877" w:rsidP="004526E8">
            <w:pPr>
              <w:numPr>
                <w:ilvl w:val="0"/>
                <w:numId w:val="1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повышение качества и доступности  государственных и муниципальных услуг в области архивного дела, расширение доступа населения к документам Архивного фонда Удмуртской Республики</w:t>
            </w:r>
            <w:r w:rsidR="0060200A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и других архивных документов, хранящихся в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архивном отделе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 в том числе на основе внедрения информационных и телекоммуникационных технологий;</w:t>
            </w:r>
          </w:p>
          <w:p w:rsidR="00896D1B" w:rsidRPr="004526E8" w:rsidRDefault="00506877" w:rsidP="004526E8">
            <w:pPr>
              <w:numPr>
                <w:ilvl w:val="0"/>
                <w:numId w:val="1"/>
              </w:numPr>
              <w:spacing w:before="120" w:after="0" w:line="240" w:lineRule="auto"/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осуществление  отдельных государственных полномочий  в области архивного дела, переданных муниципальному образованию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="007720D9"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Муниципальный округ </w:t>
            </w:r>
            <w:proofErr w:type="spellStart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Юкаменский</w:t>
            </w:r>
            <w:proofErr w:type="spellEnd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район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Удмуртской Республики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Целевые показатели (индикаторы)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numPr>
                <w:ilvl w:val="0"/>
                <w:numId w:val="2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дела, в процентах</w:t>
            </w:r>
          </w:p>
          <w:p w:rsidR="00896D1B" w:rsidRPr="004526E8" w:rsidRDefault="00506877" w:rsidP="004526E8">
            <w:pPr>
              <w:numPr>
                <w:ilvl w:val="0"/>
                <w:numId w:val="2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Доля архивных документов, хранящихся в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архивном отделе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в нормативных условиях, обеспечивающих их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lastRenderedPageBreak/>
              <w:t>постоянное (вечное) хранение, в общем  количестве документов архивного отдела, в процентах</w:t>
            </w:r>
          </w:p>
          <w:p w:rsidR="00896D1B" w:rsidRPr="004526E8" w:rsidRDefault="00506877" w:rsidP="004526E8">
            <w:pPr>
              <w:numPr>
                <w:ilvl w:val="0"/>
                <w:numId w:val="2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Удельный вес архивных единиц хранения, включенных в автоматизированные информационно-поисковые системы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архивного отдела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 в процентах</w:t>
            </w:r>
          </w:p>
          <w:p w:rsidR="00896D1B" w:rsidRPr="004526E8" w:rsidRDefault="00506877" w:rsidP="004526E8">
            <w:pPr>
              <w:numPr>
                <w:ilvl w:val="0"/>
                <w:numId w:val="2"/>
              </w:numPr>
              <w:spacing w:before="120"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Удельный вес документов архивного фонда Удмуртской Республики, хранящихся сверх установленных сроков их временного хранения  в организациях-источниках комплектования  архивного отдела, в процентах</w:t>
            </w:r>
          </w:p>
          <w:p w:rsidR="00896D1B" w:rsidRPr="004526E8" w:rsidRDefault="00506877" w:rsidP="004526E8">
            <w:pPr>
              <w:numPr>
                <w:ilvl w:val="0"/>
                <w:numId w:val="2"/>
              </w:numPr>
              <w:spacing w:before="120" w:after="0" w:line="240" w:lineRule="auto"/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Доля архивных документов, включая фонды аудио- и видеоархивов, переведенных в электронную форму, в общем  объеме хранящихся в архивном  отделе документов, в процентах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lastRenderedPageBreak/>
              <w:t>Сроки и этапы  реализации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Сроки   20</w:t>
            </w:r>
            <w:r w:rsidR="0060682E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-202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5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гг. Этапы не предусмотрены.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5366" w:rsidRPr="004526E8" w:rsidRDefault="00505366" w:rsidP="004526E8">
            <w:pPr>
              <w:spacing w:after="0"/>
              <w:ind w:firstLine="567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Общий объем бюджетных ассигнований на реализацию подпрограммы составит   </w:t>
            </w:r>
            <w:r w:rsidR="004526E8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4137,80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 тыс. руб.:</w:t>
            </w:r>
          </w:p>
          <w:p w:rsidR="00505366" w:rsidRPr="004526E8" w:rsidRDefault="00505366" w:rsidP="004526E8">
            <w:pPr>
              <w:spacing w:after="0"/>
              <w:ind w:firstLine="567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в 202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году – 1</w:t>
            </w:r>
            <w:r w:rsidR="004526E8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020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</w:t>
            </w:r>
            <w:r w:rsidR="004526E8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8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0 тыс. руб., в том числе за счет средств бюджета муниципального образования 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округ </w:t>
            </w:r>
            <w:proofErr w:type="spellStart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Юкаменский</w:t>
            </w:r>
            <w:proofErr w:type="spellEnd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район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Удмуртской Республики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тыс. руб.; за счет средств  бюджета Удмуртской Республики, выделенных на осуществление переданных государственных полномочий,  - </w:t>
            </w:r>
            <w:r w:rsidR="004526E8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287,9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тыс. руб.;</w:t>
            </w:r>
          </w:p>
          <w:p w:rsidR="00505366" w:rsidRPr="004526E8" w:rsidRDefault="00505366" w:rsidP="004526E8">
            <w:pPr>
              <w:spacing w:after="0"/>
              <w:ind w:firstLine="567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в 202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3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году  – 1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03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2,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0 тыс. руб., в том числе за счет средств бюджета муниципального образования 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«Муниципальный округ </w:t>
            </w:r>
            <w:proofErr w:type="spellStart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Юкаменский</w:t>
            </w:r>
            <w:proofErr w:type="spellEnd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район Удмуртской Республики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32,9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тыс. руб.; за счет средств бюджета Удмуртской Республики, выделенных на осуществление переданных государственных полномочий, -  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299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3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0 тыс. руб.;</w:t>
            </w:r>
          </w:p>
          <w:p w:rsidR="00505366" w:rsidRPr="004526E8" w:rsidRDefault="00505366" w:rsidP="004526E8">
            <w:pPr>
              <w:spacing w:after="0"/>
              <w:ind w:firstLine="567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в 202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4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году  – 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1042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4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0 тыс. руб., в том числе за счет средств бюджета муниципального образования 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«Муниципальный округ </w:t>
            </w:r>
            <w:proofErr w:type="spellStart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Юкаменский</w:t>
            </w:r>
            <w:proofErr w:type="spellEnd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район Удмуртской Республики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тыс. руб.; за счет средств бюджета Удмуртской Республики, выделенных на осуществление переданных государственных полномочий, -  3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09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,50 тыс. руб.;</w:t>
            </w:r>
          </w:p>
          <w:p w:rsidR="0060200A" w:rsidRPr="004526E8" w:rsidRDefault="00505366" w:rsidP="004526E8">
            <w:pPr>
              <w:spacing w:after="0"/>
              <w:ind w:firstLine="567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в 202</w:t>
            </w:r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5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год - 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1042,40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тыс. руб., в том числе за счет средств бюджета муниципального образования 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«Муниципальный округ </w:t>
            </w:r>
            <w:proofErr w:type="spellStart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Юкаменский</w:t>
            </w:r>
            <w:proofErr w:type="spellEnd"/>
            <w:r w:rsidR="007720D9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район Удмуртской Республики</w:t>
            </w:r>
            <w:r w:rsidR="007720D9"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F6564" w:rsidRPr="004526E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526E8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тыс. руб.; за счет средств бюджета Удмуртской Республики, выделенных на осуществление переданных государственных полномочий, -  </w:t>
            </w:r>
            <w:r w:rsidR="003F656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309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,50 </w:t>
            </w:r>
            <w:proofErr w:type="spellStart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тыс</w:t>
            </w:r>
            <w:proofErr w:type="gramStart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.р</w:t>
            </w:r>
            <w:proofErr w:type="gramEnd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уб</w:t>
            </w:r>
            <w:proofErr w:type="spellEnd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.;</w:t>
            </w:r>
          </w:p>
        </w:tc>
      </w:tr>
      <w:tr w:rsidR="00896D1B" w:rsidRPr="004526E8" w:rsidTr="004526E8">
        <w:trPr>
          <w:trHeight w:val="1"/>
        </w:trPr>
        <w:tc>
          <w:tcPr>
            <w:tcW w:w="27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before="120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Ожидаемые конечные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lastRenderedPageBreak/>
              <w:t xml:space="preserve">результаты, оценка планируемой эффективности </w:t>
            </w:r>
          </w:p>
        </w:tc>
        <w:tc>
          <w:tcPr>
            <w:tcW w:w="7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6D1B" w:rsidRPr="004526E8" w:rsidRDefault="00506877" w:rsidP="004526E8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lastRenderedPageBreak/>
              <w:t>Реализация подпрограммы позволит достичь следующих результатов: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lastRenderedPageBreak/>
              <w:t>повысить доступность и качество предоставления государственных и муниципальных услуг в области архивного дела;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повысить оперативность  исполнения запросов пользователей по архивным документам для обеспечения гарантий их конституционных прав;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повысить уровень безопасности документов Архивного фонда  Удмуртской Республики  других архивных документов, хранящихся в муниципальном архиве, за счет создания современной материально-технической базы архивного отдела, включить 100% архивных дел, хранящихся в архивном отделе в автоматизированную систему централизованного государственного учета;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пополнить Архивный фонд Удмуртской Республики документами, востребованными в исторической перспективе;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 CYR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привести к нулевому показателю количество  документов, хранящихся в организациях – источниках комплектования  архивного отдела сверх установленных  законодательством сроков их временного хранения;</w:t>
            </w:r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обеспечить перевод в цифровую форму </w:t>
            </w:r>
            <w:r w:rsidR="0060047F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5</w:t>
            </w:r>
            <w:r w:rsidR="007445BE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%</w:t>
            </w:r>
            <w:r w:rsidR="00CF290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документов</w:t>
            </w:r>
            <w:r w:rsidR="00CF2904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 </w:t>
            </w:r>
            <w:r w:rsidR="00992707"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Архивного фонда Удмуртской Республики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 xml:space="preserve">, хранящихся в муниципальном архиве, для формирования  фонда пользования особо ценных и наиболее востребованных архивных фондов  и доступ пользователей к справочно-поисковым средствам и электронным копиям документов Архивного фонда Удмуртской Республики и других архивных документов, хранящихся в архивном отделе, в том числе на основе удаленного доступа через сеть 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Интернет</w:t>
            </w:r>
            <w:r w:rsidRPr="004526E8">
              <w:rPr>
                <w:rFonts w:ascii="Times New Roman" w:eastAsia="Times New Roman" w:hAnsi="Times New Roman" w:cs="Times New Roman"/>
                <w:sz w:val="26"/>
                <w:szCs w:val="26"/>
              </w:rPr>
              <w:t>»;</w:t>
            </w:r>
            <w:proofErr w:type="gramEnd"/>
          </w:p>
          <w:p w:rsidR="00896D1B" w:rsidRPr="004526E8" w:rsidRDefault="00506877" w:rsidP="004526E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26E8">
              <w:rPr>
                <w:rFonts w:ascii="Times New Roman" w:eastAsia="Times New Roman CYR" w:hAnsi="Times New Roman" w:cs="Times New Roman"/>
                <w:sz w:val="26"/>
                <w:szCs w:val="26"/>
              </w:rPr>
              <w:t>повысить уровень патриотического и гражданского сознания жителей Юкаменского района путем пропаганды документов Архивного Фонда Удмуртской Республики и других архивных документов, хранящихся в архивном отделе.</w:t>
            </w:r>
          </w:p>
        </w:tc>
      </w:tr>
    </w:tbl>
    <w:p w:rsidR="00896D1B" w:rsidRPr="004526E8" w:rsidRDefault="00896D1B" w:rsidP="00452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96D1B" w:rsidRPr="004526E8" w:rsidRDefault="00896D1B" w:rsidP="004526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96D1B" w:rsidRPr="004526E8" w:rsidRDefault="004526E8" w:rsidP="004526E8">
      <w:pPr>
        <w:spacing w:after="0"/>
        <w:ind w:right="-143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>5.1.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Характеристика состояния  архивного дела в Юкаменском районе, основные проблемы и прогнозы развития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архивном отделе Администрации муниципального образования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4A0F3E" w:rsidRPr="004526E8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4A0F3E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Удмуртской Республики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 (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далее – архивный отдел) по состоянию на 01.01.20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22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года хранится 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61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единиц хранения за 1922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-201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годы, в том числе: 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управленческой документации– 1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8858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ед.хр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>. (из них 42 ед.хр. особо ценных документов);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документов личного происхождения – 1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ед.хр.;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документов по личному составу – 5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557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ед.хр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>.;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lastRenderedPageBreak/>
        <w:t>-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>аудиовизуальных документов – 440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ед.хр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>.;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 научно-технических документов -  49 ед. хр.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От общего объема документов,</w:t>
      </w:r>
      <w:r w:rsidR="007C007D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хранящихся в архивном отделе, 30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% составляют документы государственной собственности Удмуртской Республики.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Архивный отдел находится в приспособленном помещении – на первом этаже МБОУ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ДО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Дом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детского творчества, общая площадь помещений составляет 95,9 кв. м. Доля архивных документов, хранящихся в нормативных условиях, составляет </w:t>
      </w:r>
      <w:r w:rsidR="007445BE" w:rsidRPr="004526E8">
        <w:rPr>
          <w:rFonts w:ascii="Times New Roman" w:eastAsia="Times New Roman CYR" w:hAnsi="Times New Roman" w:cs="Times New Roman"/>
          <w:sz w:val="26"/>
          <w:szCs w:val="26"/>
        </w:rPr>
        <w:t>100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%.</w:t>
      </w:r>
    </w:p>
    <w:p w:rsidR="006B2787" w:rsidRPr="004526E8" w:rsidRDefault="00506877" w:rsidP="004526E8">
      <w:pPr>
        <w:spacing w:after="0"/>
        <w:ind w:firstLine="567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</w:t>
      </w:r>
      <w:r w:rsidR="006B2787" w:rsidRPr="004526E8">
        <w:rPr>
          <w:rFonts w:ascii="Times New Roman" w:hAnsi="Times New Roman" w:cs="Times New Roman"/>
          <w:sz w:val="26"/>
          <w:szCs w:val="26"/>
        </w:rPr>
        <w:t>Списке № 1  организаций - источников комплектования  архивного отдела состоят 4</w:t>
      </w:r>
      <w:r w:rsidR="004A0F3E" w:rsidRPr="004526E8">
        <w:rPr>
          <w:rFonts w:ascii="Times New Roman" w:hAnsi="Times New Roman" w:cs="Times New Roman"/>
          <w:sz w:val="26"/>
          <w:szCs w:val="26"/>
        </w:rPr>
        <w:t>3</w:t>
      </w:r>
      <w:r w:rsidR="006B2787" w:rsidRPr="004526E8">
        <w:rPr>
          <w:rFonts w:ascii="Times New Roman" w:hAnsi="Times New Roman" w:cs="Times New Roman"/>
          <w:sz w:val="26"/>
          <w:szCs w:val="26"/>
        </w:rPr>
        <w:t xml:space="preserve">  организации  по полной форме приема документов, в том числе  по видам собственности: государственная федеральная  - 0;  государственная республиканская  - 7;  муниципальная  - 3</w:t>
      </w:r>
      <w:r w:rsidR="004A0F3E" w:rsidRPr="004526E8">
        <w:rPr>
          <w:rFonts w:ascii="Times New Roman" w:hAnsi="Times New Roman" w:cs="Times New Roman"/>
          <w:sz w:val="26"/>
          <w:szCs w:val="26"/>
        </w:rPr>
        <w:t>2</w:t>
      </w:r>
      <w:r w:rsidR="006B2787" w:rsidRPr="004526E8">
        <w:rPr>
          <w:rFonts w:ascii="Times New Roman" w:hAnsi="Times New Roman" w:cs="Times New Roman"/>
          <w:sz w:val="26"/>
          <w:szCs w:val="26"/>
        </w:rPr>
        <w:t xml:space="preserve">; негосударственная - 4. В Списке №2 физических лиц – источников комплектования архивного отдела  значится  2 человека, с которым  ведется работа и заключены  договоры о сотрудничестве. В организациях 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источник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ах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комплектования архивного отдела на временном хранении до передачи на постоянное хранение в архивный отдел на 01.12.20</w:t>
      </w:r>
      <w:r w:rsidR="004A0F3E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1 г.  находилось  </w:t>
      </w:r>
      <w:r w:rsidR="004A0F3E" w:rsidRPr="004526E8">
        <w:rPr>
          <w:rFonts w:ascii="Times New Roman" w:eastAsia="Times New Roman CYR" w:hAnsi="Times New Roman" w:cs="Times New Roman"/>
          <w:sz w:val="26"/>
          <w:szCs w:val="26"/>
        </w:rPr>
        <w:t>около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 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3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тыс. документов. С нарушением законодательно установленных сроков временного хранения документов в организациях – источниках комплектования архивного отдела 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нет.</w:t>
      </w:r>
    </w:p>
    <w:p w:rsidR="00896D1B" w:rsidRPr="004526E8" w:rsidRDefault="00506877" w:rsidP="004526E8">
      <w:pPr>
        <w:spacing w:after="0"/>
        <w:ind w:firstLine="567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Учтено особо ценных документ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ов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42 ед. </w:t>
      </w:r>
      <w:proofErr w:type="spellStart"/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хр</w:t>
      </w:r>
      <w:proofErr w:type="spellEnd"/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,  на 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все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создан страховой фонд (</w:t>
      </w:r>
      <w:r w:rsidR="006B2787" w:rsidRPr="004526E8">
        <w:rPr>
          <w:rFonts w:ascii="Times New Roman" w:eastAsia="Times New Roman CYR" w:hAnsi="Times New Roman" w:cs="Times New Roman"/>
          <w:sz w:val="26"/>
          <w:szCs w:val="26"/>
        </w:rPr>
        <w:t>10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0%).</w:t>
      </w:r>
    </w:p>
    <w:p w:rsidR="00896D1B" w:rsidRPr="004526E8" w:rsidRDefault="00F87921" w:rsidP="004526E8">
      <w:pPr>
        <w:tabs>
          <w:tab w:val="left" w:pos="10224"/>
        </w:tabs>
        <w:spacing w:after="0"/>
        <w:ind w:right="-143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       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Для ускорения поиска информации ведутся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автоматизированны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х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 баз данных. В автоматизированную систему государственного учета  документов Архивного фонда Удмуртской Республики включено 100% фондов и дел, находящихся на хранении в архивном отделе.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Документы Архивного фонда Удмуртской Республики и другие архивные документы, хранящиеся в архивном отделе, используются в социальных и научно-просветительских целях. Ежегодно проводится  более 8 информационных мероприятий (выставок, школьных уроков, радиопередач и др.), направленных на популяризацию архивных документов, исполняется  более </w:t>
      </w:r>
      <w:r w:rsidR="00F87921" w:rsidRPr="004526E8">
        <w:rPr>
          <w:rFonts w:ascii="Times New Roman" w:eastAsia="Times New Roman CYR" w:hAnsi="Times New Roman" w:cs="Times New Roman"/>
          <w:sz w:val="26"/>
          <w:szCs w:val="26"/>
        </w:rPr>
        <w:t>6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00 запросов граждан и организаций. В архивном отделе организован прием граждан в режиме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Одного окна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В целях осуществления межведомственного в</w:t>
      </w:r>
      <w:bookmarkStart w:id="0" w:name="_GoBack"/>
      <w:bookmarkEnd w:id="0"/>
      <w:r w:rsidRPr="004526E8">
        <w:rPr>
          <w:rFonts w:ascii="Times New Roman" w:eastAsia="Times New Roman CYR" w:hAnsi="Times New Roman" w:cs="Times New Roman"/>
          <w:sz w:val="26"/>
          <w:szCs w:val="26"/>
        </w:rPr>
        <w:t>заимодействия при предоставлении государственных и муниципальных услуг осуществляется обмен электронными документами по телекоммуникационным системам связи  с территориальными органами Пенсионного фонда РФ в Удмуртской Республике, Комитетом по делам архивов при Правительстве УР.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Вместе с тем, имеются следующие проблемы развития архивного дела в Юкаменском районе:</w:t>
      </w:r>
    </w:p>
    <w:p w:rsidR="00896D1B" w:rsidRPr="004526E8" w:rsidRDefault="000D3089" w:rsidP="004526E8">
      <w:pPr>
        <w:tabs>
          <w:tab w:val="left" w:pos="10224"/>
        </w:tabs>
        <w:spacing w:after="0"/>
        <w:ind w:right="-143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- </w:t>
      </w:r>
      <w:r w:rsidR="00F70875" w:rsidRPr="004526E8">
        <w:rPr>
          <w:rFonts w:ascii="Times New Roman" w:eastAsia="Times New Roman CYR" w:hAnsi="Times New Roman" w:cs="Times New Roman"/>
          <w:sz w:val="26"/>
          <w:szCs w:val="26"/>
        </w:rPr>
        <w:t>отсутствие резерва площадей архивохранилищ - з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агруженность архивохранилища (</w:t>
      </w:r>
      <w:r w:rsidR="00F87921" w:rsidRPr="004526E8">
        <w:rPr>
          <w:rFonts w:ascii="Times New Roman" w:eastAsia="Times New Roman CYR" w:hAnsi="Times New Roman" w:cs="Times New Roman"/>
          <w:sz w:val="26"/>
          <w:szCs w:val="26"/>
        </w:rPr>
        <w:t>85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%)</w:t>
      </w:r>
      <w:r w:rsidR="00F70875" w:rsidRPr="004526E8">
        <w:rPr>
          <w:rFonts w:ascii="Times New Roman" w:eastAsia="Times New Roman CYR" w:hAnsi="Times New Roman" w:cs="Times New Roman"/>
          <w:sz w:val="26"/>
          <w:szCs w:val="26"/>
        </w:rPr>
        <w:t>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F8792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F70875" w:rsidRPr="004526E8">
        <w:rPr>
          <w:rFonts w:ascii="Times New Roman" w:eastAsia="Times New Roman CYR" w:hAnsi="Times New Roman" w:cs="Times New Roman"/>
          <w:sz w:val="26"/>
          <w:szCs w:val="26"/>
        </w:rPr>
        <w:t>н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едостаточная  штатная численность специалистов архивного отдела. За 5 лет количество документов хранящихся в муниципальном архиве увеличилось на 5 тыс. ед. </w:t>
      </w:r>
      <w:proofErr w:type="spellStart"/>
      <w:proofErr w:type="gramStart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хр</w:t>
      </w:r>
      <w:proofErr w:type="spellEnd"/>
      <w:proofErr w:type="gram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, в результате чего,  выросло и количество запросов от граждан и организаций. </w:t>
      </w:r>
    </w:p>
    <w:p w:rsidR="00896D1B" w:rsidRPr="004526E8" w:rsidRDefault="00896D1B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5.2.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Приоритеты, цели и задачи развития архивного дела</w:t>
      </w:r>
    </w:p>
    <w:p w:rsidR="00896D1B" w:rsidRPr="004526E8" w:rsidRDefault="00506877" w:rsidP="004526E8">
      <w:pPr>
        <w:tabs>
          <w:tab w:val="left" w:pos="1335"/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ab/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Полномочиями муниципального образования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E2B98" w:rsidRPr="004526E8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CE2B98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Удмуртской Республики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в сфере реализации подпрограммы являются: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формирование и содержание муниципального архива, включая хранение архивных фондов поселений, в соответствии с Федеральным законом от 6 октября 2003 года № 131-ФЗ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осуществление  отдельных государственных полномочий  в области архивного дела, переданных муниципальному образованию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соответствии с Законом Удмуртской Республики от 29 декабря 2005 года № 82-РЗ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 наделении органов местного самоуправления отдельными государственными полномочиями Удмуртской Республики в области архивного 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Приоритетами реализации подпрограммы являются: 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обеспечение сохранности архивных документов, комплектование, учет и использование документов Архивного фонда Удмуртской Республики и других архивных документов, хранящихся в архивном отделе,  в интересах граждан, общества и государства;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качественное оказание государственных и муниципальных услуг;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обеспечение широкого доступа населения к документам Архивного фонда  Удмуртской Республики и других архивных документов, хранящихся в архивном отделе, в том числе  на основе внедрения  информационных и телекоммуникационных технологий.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Приоритетные направления реализации подпрограммы определены в соответствии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с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>: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контрольными значениями показателей развития информационного общества, предусмотренных  </w:t>
      </w:r>
      <w:r w:rsidR="00F87CC1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Стратегией развития информационного общества в Российской Федерации на 2017 - 2030 годы, утвержденной </w:t>
      </w:r>
      <w:hyperlink r:id="rId9" w:history="1">
        <w:r w:rsidR="00F87CC1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Указом Президента Российской Федерации от 9 мая 2017 года N 203</w:t>
        </w:r>
      </w:hyperlink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; 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государственной программой Российской Федерации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Информационное общество (2011-202</w:t>
      </w:r>
      <w:r w:rsidR="00ED21A6" w:rsidRPr="004526E8">
        <w:rPr>
          <w:rFonts w:ascii="Times New Roman" w:eastAsia="Times New Roman CYR" w:hAnsi="Times New Roman" w:cs="Times New Roman"/>
          <w:sz w:val="26"/>
          <w:szCs w:val="26"/>
        </w:rPr>
        <w:t>4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годы)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="00F87CC1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утвержденной </w:t>
      </w:r>
      <w:hyperlink r:id="rId10" w:history="1">
        <w:r w:rsidR="00F87CC1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постановлением Правительства Российской Федерации от </w:t>
        </w:r>
        <w:r w:rsidR="00ED21A6" w:rsidRPr="004526E8">
          <w:rPr>
            <w:rFonts w:ascii="Times New Roman" w:hAnsi="Times New Roman" w:cs="Times New Roman"/>
            <w:color w:val="333333"/>
            <w:sz w:val="26"/>
            <w:szCs w:val="26"/>
            <w:shd w:val="clear" w:color="auto" w:fill="FFFFFF"/>
          </w:rPr>
          <w:t>31 марта 2020 г. № 386-20</w:t>
        </w:r>
        <w:r w:rsidR="00F87CC1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"Об утверждении государственной программы Российской Федерации "Информационное общество (2011 - 202</w:t>
        </w:r>
        <w:r w:rsidR="00ED21A6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4</w:t>
        </w:r>
        <w:r w:rsidR="00F87CC1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 xml:space="preserve"> годы)"</w:t>
        </w:r>
      </w:hyperlink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896D1B" w:rsidRPr="004526E8" w:rsidRDefault="00506877" w:rsidP="004526E8">
      <w:pPr>
        <w:keepNext/>
        <w:tabs>
          <w:tab w:val="left" w:pos="10224"/>
        </w:tabs>
        <w:suppressAutoHyphens/>
        <w:spacing w:before="75"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            - 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государственной программой Российской Федерации </w:t>
      </w: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Развитие культуры и туризма на 2013-202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4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 годы</w:t>
      </w: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утвержденной 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постановление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м Правительства Российской Федерации от 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15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 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апрел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я 201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4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 года № 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31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7 </w:t>
      </w: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Об утверждении государственной программы Российской Федерации "Развитие культуры и </w:t>
      </w:r>
      <w:r w:rsidR="00093972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туризма" на 2013 - 2024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 годы</w:t>
      </w: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»; </w:t>
      </w:r>
    </w:p>
    <w:p w:rsidR="00896D1B" w:rsidRPr="004526E8" w:rsidRDefault="00896D1B" w:rsidP="004526E8">
      <w:pPr>
        <w:tabs>
          <w:tab w:val="left" w:pos="10224"/>
        </w:tabs>
        <w:suppressAutoHyphens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программой информатизации Федерального архивного агентства и подведомственных ему учреждений на 2011-2020 годы, утвержденной приказом Федерального архивного агентства от 2 декабря 2011 года № 104 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"Об утверждении Программы информатизации Федерального архивного агентства и </w:t>
      </w:r>
      <w:r w:rsidR="000D3089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подведомственных ему учреждений 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на2011-2020</w:t>
      </w: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 </w:t>
      </w:r>
      <w:r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гг.";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государственной программой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Развитие информационного общества в Удмуртской Республике (2014-2020 годы)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утвержденной постановлением Правительства Удмуртской Республики от 01 июля 2013 года № 268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Об утверждении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 xml:space="preserve">государственной программы Удмуртской Республики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Развитие информационного общества в Удмуртской Республике (2014-2020годы)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государственной программой Удмуртской Республики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Развитие архивного дела на 2013-202</w:t>
      </w:r>
      <w:r w:rsidR="00205D9B" w:rsidRPr="004526E8">
        <w:rPr>
          <w:rFonts w:ascii="Times New Roman" w:eastAsia="Times New Roman CYR" w:hAnsi="Times New Roman" w:cs="Times New Roman"/>
          <w:sz w:val="26"/>
          <w:szCs w:val="26"/>
        </w:rPr>
        <w:t>4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годы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утвержденной Постановлением Правительства Удмуртской Республики </w:t>
      </w:r>
      <w:r w:rsidR="00205D9B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от 1 июля 2013 г. N 273 (в ред. </w:t>
      </w:r>
      <w:hyperlink r:id="rId11" w:history="1">
        <w:r w:rsidR="00205D9B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постановлений Правительства Удмуртской Республики от 11.03.2014 N 90</w:t>
        </w:r>
      </w:hyperlink>
      <w:r w:rsidR="00205D9B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 </w:t>
      </w:r>
      <w:hyperlink r:id="rId12" w:history="1">
        <w:r w:rsidR="00205D9B" w:rsidRPr="004526E8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от 06.07.2015 N 327</w:t>
        </w:r>
      </w:hyperlink>
      <w:r w:rsidR="00205D9B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, от 30.03.2016 N 118, от 27.03.2017 N 87, от 30.03.2018 N 85, от 29.03.2019 N 109</w:t>
      </w:r>
      <w:r w:rsidR="002E4B71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, </w:t>
      </w:r>
      <w:r w:rsidR="002E4B71" w:rsidRPr="004526E8">
        <w:rPr>
          <w:rFonts w:ascii="Times New Roman" w:hAnsi="Times New Roman" w:cs="Times New Roman"/>
          <w:sz w:val="26"/>
          <w:szCs w:val="26"/>
          <w:shd w:val="clear" w:color="auto" w:fill="FFFFFF"/>
        </w:rPr>
        <w:t>от 03.06.2020 N 243, </w:t>
      </w:r>
      <w:hyperlink r:id="rId13" w:history="1">
        <w:r w:rsidR="002E4B71" w:rsidRPr="004526E8">
          <w:rPr>
            <w:rStyle w:val="a7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от 21.06.2021 N 308</w:t>
        </w:r>
      </w:hyperlink>
      <w:r w:rsidR="00205D9B" w:rsidRPr="004526E8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)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; </w:t>
      </w:r>
      <w:proofErr w:type="gramEnd"/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Цель подпрограммы:  обеспечение хранения, комплектования, учета и использования документов Архивного фонда Удмуртской Республики и других архивных документов  в интересах граждан, общества и государства</w:t>
      </w: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Для достижения цели будут решаться следующие задачи:</w:t>
      </w:r>
    </w:p>
    <w:p w:rsidR="000D3089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обеспечение сохранности, комплектования и использования документов Архивного фонда Удмуртской  Республики и других архивных документов;</w:t>
      </w:r>
    </w:p>
    <w:p w:rsidR="000D3089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удовлетворение потребностей населения на получение информации, содержащейся в документах Архивного фонда Удмуртской Республики и других архивных документах, хранящихся в архивном отделе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D3089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повышение качества и доступности  государственных и муниципальных услуг в области архивного дела, расширение доступа населения к документам Архивного фонда Удмуртской Республики и другим архивным документам, хранящимся в архивном отделе, в том числе на основе внедрения информационных и телекоммуникационных технологий;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осуществление  отдельных государственных полномочий  в области архивного дела, переданных муниципальному образованию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896D1B" w:rsidRPr="004526E8" w:rsidRDefault="00896D1B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6D1B" w:rsidRPr="004526E8" w:rsidRDefault="004526E8" w:rsidP="004526E8">
      <w:pPr>
        <w:tabs>
          <w:tab w:val="left" w:pos="10224"/>
        </w:tabs>
        <w:spacing w:before="120" w:after="0" w:line="240" w:lineRule="auto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5.3.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Целевые показатели, характеризующие развитие архивного дела:</w:t>
      </w: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Целевыми показателями развития архивного дела в Юкаменском районе являются: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дела, в процентах.</w:t>
      </w:r>
    </w:p>
    <w:p w:rsidR="000D3089" w:rsidRPr="004526E8" w:rsidRDefault="00506877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Показатель характеризует степень качественного предоставления архивным отделом государственных и муниципальных услуг с целью удовлетворения потребности граждан и организаций в архивной информации, оказания методической и практической помощи по вопросам делопроизводства и архивного дела;</w:t>
      </w:r>
    </w:p>
    <w:p w:rsidR="00896D1B" w:rsidRPr="004526E8" w:rsidRDefault="000D3089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Доля архивных документов, хранящихся в архивном отделе в нормативных условиях, обеспечивающих их постоянное (вечное) хранение, в общем  количестве документов архивного отдела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 процентах.</w:t>
      </w: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Показатель характеризует условия хранения архивных документов,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документов, хранящихся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Удельный вес архивных единиц хранения, включенных в автоматизированные информационно-поисковые системы архивного отдела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 общем объеме архивных документов, хранящихся в архиве,  в процентах;</w:t>
      </w:r>
    </w:p>
    <w:p w:rsidR="000D3089" w:rsidRPr="004526E8" w:rsidRDefault="00506877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Показатель характеризует работу по включению архивных документов в автоматизированные информационно-поисковые системы архивного отдела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что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>облегчает поиск архивных документов, способствует повышению качества и доступности предоставления государственных и муниципальных услуг в области архивного дела;</w:t>
      </w:r>
    </w:p>
    <w:p w:rsidR="00896D1B" w:rsidRPr="004526E8" w:rsidRDefault="000D3089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Удельный вес документов Архивного фонда Удмуртской Республики и других архивных документов, хранящихся сверх установленных сроков их временного хранения  в организациях-источниках комплектования  архивного отдела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 процентах;</w:t>
      </w:r>
    </w:p>
    <w:p w:rsidR="000D3089" w:rsidRPr="004526E8" w:rsidRDefault="00506877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Показатель характеризует степень решения проблемы  с нехваткой площадей для приема архивных документов на постоянное хранение в архивный отдел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0D3089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Доля архивных документов, включая фонды аудио- и видеоархивов, переведенных в электронную форму, в общем  объеме документов, хранящихся в архивном  отделе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 процентах.</w:t>
      </w:r>
    </w:p>
    <w:p w:rsidR="00F70875" w:rsidRPr="004526E8" w:rsidRDefault="00506877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Показатель характеризует процесс расширения доступа пользователей к документам Архивного фонда Удмуртской Республики и других архивных документов, хранящихся в муниципальном архиве, на основе внедрения информационных и телекоммуникационных технологий.</w:t>
      </w:r>
    </w:p>
    <w:p w:rsidR="00896D1B" w:rsidRPr="004526E8" w:rsidRDefault="00506877" w:rsidP="004526E8">
      <w:pPr>
        <w:tabs>
          <w:tab w:val="left" w:pos="10224"/>
        </w:tabs>
        <w:spacing w:before="120"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Сведения о составе и значениях целевых показателей (индикаторов) подпрограммы представлены в приложении 1.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>5.4.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Сроки и этапы реализации подпрограммы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Подпрограмма рассчитана на 20</w:t>
      </w:r>
      <w:r w:rsidR="00140A62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2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-202</w:t>
      </w:r>
      <w:r w:rsidR="00140A62" w:rsidRPr="004526E8">
        <w:rPr>
          <w:rFonts w:ascii="Times New Roman" w:eastAsia="Times New Roman CYR" w:hAnsi="Times New Roman" w:cs="Times New Roman"/>
          <w:sz w:val="26"/>
          <w:szCs w:val="26"/>
        </w:rPr>
        <w:t>5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годы. Этапы реализации подпрограммы не предусмотрены.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5.5.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Основные мероприятия, направленные на достижение целей и задач в сфере реализации подпрограммы</w:t>
      </w:r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Основными мероприятиями реализации подпрограммы являются: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Организация хранения, учета, комплектования и использования документов  Архивного фонда Удмуртской Республики и других архивных документов.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рамках данного основного мероприятия реализуются следующие мероприятия: 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работы по повышению уровня безопасности архивов и сохранности архивных фондов (реализация противопожарных мер, обеспечение охраны архива, оснащение оборудованием и материалами для хранения документов на различных видах носителей);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физико-химическая и техническая обработка документов Архивного фонда Удмуртской Республики и других архивных документов, хранящихся в архивном отделе;</w:t>
      </w:r>
    </w:p>
    <w:p w:rsidR="00896D1B" w:rsidRPr="004526E8" w:rsidRDefault="00506877" w:rsidP="004526E8">
      <w:pPr>
        <w:spacing w:after="0" w:line="240" w:lineRule="auto"/>
        <w:ind w:left="720"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 комплектование Архивного фонда Удмуртской Республики;</w:t>
      </w:r>
    </w:p>
    <w:p w:rsidR="00896D1B" w:rsidRPr="004526E8" w:rsidRDefault="00506877" w:rsidP="004526E8">
      <w:pPr>
        <w:spacing w:after="0" w:line="240" w:lineRule="auto"/>
        <w:ind w:left="720" w:right="-1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 государственный учет документов Архивного фонда УР, хранящихся в архивном отделе;</w:t>
      </w: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расширение доступа к документам Архивного фонда Удмуртской Республики и другим архивным документам, хранящимся в архивном отделе,  и их популяризация;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Модернизация технологий работы на основе внедрения современных информационных и телекоммуникационных технологий;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В рамках данного основного  мероприятия осуществляется следующие мероприятия: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внедрение автоматизированных программных комплексов, баз данных к архивным  документам, хранящимся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перевод архивных документов, хранящихся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в электронный вид (оцифровка);</w:t>
      </w:r>
    </w:p>
    <w:p w:rsidR="000D3089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оборудование в архивном отделе места общественного доступа к информационным ресурсам;</w:t>
      </w:r>
    </w:p>
    <w:p w:rsidR="00896D1B" w:rsidRPr="004526E8" w:rsidRDefault="000D3089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государственных и муниципальных услуг юридическим и физическим лицам;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рамках данного основного мероприятия реализуются следующие мероприятия: 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гражданам и организациям архивной информации и копий архивных документов;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обеспечение доступа к архивным документам (копиям) и справочно-поисковым системам в читальном зале архивного отдела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оказание методической и практической 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дела;</w:t>
      </w:r>
    </w:p>
    <w:p w:rsidR="00896D1B" w:rsidRPr="004526E8" w:rsidRDefault="00506877" w:rsidP="004526E8">
      <w:pPr>
        <w:tabs>
          <w:tab w:val="left" w:pos="10224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архивных документов, относящихся к собственности Удмуртской Республики, временно хранящихся в архивном отделе, пользователям в читальный зал архивного отдела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оказание методической помощи государственным и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Юкаменского района, по обеспечению сохранности, упорядочению, комплектованию, учету и использованию архивных документов;</w:t>
      </w:r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архивном отделе;</w:t>
      </w:r>
    </w:p>
    <w:p w:rsidR="00896D1B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Мероприятия осуществляются в соответствии с </w:t>
      </w:r>
      <w:r w:rsidRPr="004526E8">
        <w:rPr>
          <w:rFonts w:ascii="Times New Roman" w:eastAsia="Tahoma" w:hAnsi="Times New Roman" w:cs="Times New Roman"/>
          <w:color w:val="1B1B1B"/>
          <w:sz w:val="26"/>
          <w:szCs w:val="26"/>
          <w:shd w:val="clear" w:color="auto" w:fill="FFFFFF"/>
        </w:rPr>
        <w:t> </w:t>
      </w:r>
      <w:r w:rsidRPr="004526E8">
        <w:rPr>
          <w:rFonts w:ascii="Times New Roman" w:eastAsia="Times New Roman CYR" w:hAnsi="Times New Roman" w:cs="Times New Roman"/>
          <w:color w:val="1B1B1B"/>
          <w:sz w:val="26"/>
          <w:szCs w:val="26"/>
          <w:shd w:val="clear" w:color="auto" w:fill="FFFFFF"/>
        </w:rPr>
        <w:t>Законом  УР от 29 декабря 2005 г. N 82-РЗ "О наделении органов местного самоуправления отдельными государственными полномочиями Удмуртской Республики в области архивного дела"</w:t>
      </w:r>
      <w:r w:rsidRPr="004526E8">
        <w:rPr>
          <w:rFonts w:ascii="Times New Roman" w:eastAsia="Times New Roman" w:hAnsi="Times New Roman" w:cs="Times New Roman"/>
          <w:color w:val="1B1B1B"/>
          <w:sz w:val="26"/>
          <w:szCs w:val="26"/>
          <w:shd w:val="clear" w:color="auto" w:fill="FFFFFF"/>
        </w:rPr>
        <w:t>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рамках данного основного мероприятия реализуются следующие мероприятия: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временное хранение в архивном</w:t>
      </w:r>
      <w:r w:rsidR="009422CB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отделе</w:t>
      </w:r>
      <w:r w:rsidR="009422CB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архивных документов, относящихся к собственности Удмуртской Республики;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комплектование архивного отдела архивными документами, отнесенными к собственности Удмуртской Республики и находящимися на территории муниципального образования;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государственный учет архивных документов, отнесенных к собственности Удмуртской Республики, временно хранящихся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использование архивных документов, отнесенных к собственности Удмуртской Республики временно хранящихся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>В рамках реализации основных мероприятий подпрограммы ежегодно будут разрабатываться планы по их реализации.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Перечень мероприятий подпрограммы, сроки их выполнения и ожидаемый непосредственный результат представлены в приложении 2.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5.6.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Меры муниципального регулирования, направленные на достижение целей и задач в сфере реализации подпрограммы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Правовое регулирование сферы реализации подпрограммы осуществляется: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Федеральным законом от 22 октября 2004 года № 125-ФЗ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 архивном деле в Российской Федерации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который регулирует отношения в области организации хранения, комплектования, учета и использования документов Архивного фонда  Российской Федерации и других архивных документов независимо от  их форма собственности,  а также отношения в сфере управления архивным делом в Российской Федерации в интересах граждан, общества и государства;</w:t>
      </w:r>
      <w:proofErr w:type="gramEnd"/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Федеральным законом от 6 октября 2003 года № 131-ФЗ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в котором к вопросам местного значения отнесены для муниципальных районов – формирование и содержание муниципального архива, включая хранение архивных фондов поселений;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Законом Удмуртской Республики от 30 июня 2005 года № 36-PЗ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Об архивном деле в Удмуртской Республике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который регулирует отношения в области организации хранения, комплектования, учета и использования документов Архивного фонда Удмуртской Республики и иных архивных документов, а также отношения в сфере государственного управления архивным делом в Удмуртской Республике в интересах граждан, общества и государства;</w:t>
      </w:r>
      <w:proofErr w:type="gramEnd"/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Законом Удмуртской Республики  от 29 декабря 2005 года № 82-РЗ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 наделении органов местного самоуправления отдельными  государственными полномочиями Удмуртской Республики в области архивного 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который регулирует вопросы осуществления органами местного самоуправления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муниципального образования.</w:t>
      </w:r>
      <w:proofErr w:type="gramEnd"/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Архивный </w:t>
      </w:r>
      <w:r w:rsidR="00CF2904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отдел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Администрации муниципального образования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Удмуртской Республики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предоставляет следующие муниципальные услуги:  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пред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оставление гражданам и организациям архивной информации и копий архивных документов.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Административный регламент утвержден</w:t>
      </w:r>
      <w:r w:rsidR="00CF2904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Постановлением Администрации муниципального образования «</w:t>
      </w:r>
      <w:proofErr w:type="spellStart"/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Юкаменский</w:t>
      </w:r>
      <w:proofErr w:type="spellEnd"/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район» от 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04</w:t>
      </w:r>
      <w:r w:rsidR="00CF2904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мая 201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6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г. № 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2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1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5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 (с изменениями от 08</w:t>
      </w:r>
      <w:r w:rsidR="00506877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>.07.201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>6</w:t>
      </w:r>
      <w:r w:rsidR="00506877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 года № 34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>4</w:t>
      </w:r>
      <w:r w:rsidR="00506877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) </w:t>
      </w:r>
      <w:r w:rsidR="00DF1861" w:rsidRPr="004526E8">
        <w:rPr>
          <w:rFonts w:ascii="Times New Roman" w:hAnsi="Times New Roman" w:cs="Times New Roman"/>
          <w:sz w:val="26"/>
          <w:szCs w:val="26"/>
        </w:rPr>
        <w:t>«Об утверждении административных регламентов муниципальных услуг»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обеспечение доступа к архивным документам (копиям) и справочно-поисковым системам в </w:t>
      </w:r>
      <w:r w:rsidR="002E4B71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>читальном зале архивного отдела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Административный регламент утвержден Постановлением Администрации муниципального образования «</w:t>
      </w:r>
      <w:proofErr w:type="spellStart"/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Юкаменский</w:t>
      </w:r>
      <w:proofErr w:type="spellEnd"/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район» от 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04 мая 2016 г. № 215 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 (с изменениями от 08.07.2016 года № 344</w:t>
      </w:r>
      <w:r w:rsidR="00140A62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>, от 20.02.2019 г. № 74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) </w:t>
      </w:r>
      <w:r w:rsidR="00DF1861" w:rsidRPr="004526E8">
        <w:rPr>
          <w:rFonts w:ascii="Times New Roman" w:hAnsi="Times New Roman" w:cs="Times New Roman"/>
          <w:sz w:val="26"/>
          <w:szCs w:val="26"/>
        </w:rPr>
        <w:t>«Об утверждении административных регламентов муниципальных услуг»</w:t>
      </w:r>
      <w:r w:rsidR="00506877" w:rsidRPr="004526E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896D1B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526E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  <w:shd w:val="clear" w:color="auto" w:fill="FFFFFF"/>
        </w:rPr>
        <w:t xml:space="preserve">оказание методической и практической 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дела. </w:t>
      </w:r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Административный регламент утвержден Постановлением Администрации муниципального образования «</w:t>
      </w:r>
      <w:proofErr w:type="spellStart"/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Юкаменский</w:t>
      </w:r>
      <w:proofErr w:type="spellEnd"/>
      <w:r w:rsidR="00DF1861" w:rsidRPr="004526E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район» от 04 мая 2016 г. № 215 </w:t>
      </w:r>
      <w:r w:rsidR="00DF1861" w:rsidRPr="004526E8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  <w:t xml:space="preserve"> (с изменениями от 08.07.2016 года № 344) </w:t>
      </w:r>
      <w:r w:rsidR="00DF1861" w:rsidRPr="004526E8">
        <w:rPr>
          <w:rFonts w:ascii="Times New Roman" w:hAnsi="Times New Roman" w:cs="Times New Roman"/>
          <w:sz w:val="26"/>
          <w:szCs w:val="26"/>
        </w:rPr>
        <w:t>«Об утверждении административных регламентов муниципальных услуг».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Архивный отдел Администрации муниципального образования 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предоставляет следующие переданные государственные  услуги: 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предоставление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муниципальном архиве.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Административный регламент утвержден приказом Комитета по делам архивов при Правительстве Удмуртской Республики от 27 августа 2012 года № 79-п</w:t>
      </w:r>
      <w:r w:rsidR="00140A62" w:rsidRPr="004526E8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 xml:space="preserve"> (В редакции приказа Комитета от 04 мая 2016 г. № 48-п) 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Об утверждении Административного регламента предоставления органами местного самоуправления в Удмуртской Республике государственной услуги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,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относящихся к собственности Удмуртской Республики и временно хранящихся в муниципальных</w:t>
      </w:r>
      <w:r w:rsidR="00DF186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архивах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»;</w:t>
      </w:r>
      <w:proofErr w:type="gramEnd"/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предоставление архивных документов, относящихся к собственности Удмуртской Республики и временно хранящихся в архивном отделе, пользователям в читальном зале архивного отдела Администрации муниципального образования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». 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Административный регламент утвержден приказом Комитета по делам архивов при Правительстве Удмуртской Республики от 27 августа 2012 года № 80-п</w:t>
      </w:r>
      <w:r w:rsidR="00140A62" w:rsidRPr="004526E8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 xml:space="preserve"> (в редакции приказа Комитета от 04 мая 2016 г. № 49-п)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Об утверждении административного регламента предоставления органами местного самоуправления в Удмуртской Республике государственной услуги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Предоставление архивных документов, относящихся к собственности Удмуртской Республики и временно хранящихся в муниципальных архивах, пользователям в читальном зале муниципального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архива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оказание методической помощи государственным и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Юкаменского района, по обеспечению сохранности, упорядочению, комплектованию, учету и использованию архивных документов. Административный регламент утвержден приказом Комитета по делам архивов при Правительстве Удмуртской Республики от 27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 xml:space="preserve">августа 2012 года № 81-п </w:t>
      </w:r>
      <w:r w:rsidR="00140A62" w:rsidRPr="004526E8">
        <w:rPr>
          <w:rFonts w:ascii="Times New Roman" w:hAnsi="Times New Roman" w:cs="Times New Roman"/>
          <w:color w:val="1B1B1B"/>
          <w:sz w:val="26"/>
          <w:szCs w:val="26"/>
          <w:shd w:val="clear" w:color="auto" w:fill="FFFFFF"/>
        </w:rPr>
        <w:t>(в редакции приказа Комитета от 04 мая 2016 г. № 50-п)</w:t>
      </w:r>
      <w:r w:rsidR="00140A62"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Об утверждении Административного регламента предоставления органами местного самоуправления в Удмуртской Республике государственной услуги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Оказание методической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помощи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муниципального образования, в организации работы по обеспечению сохранности, упорядочению, комплектованию, учету и использованию архивных документов.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Финансовые средства, необходимые для осуществления отдельных государственных полномочий Удмуртской Республики, ежегодно предусматриваются в Законе Удмуртской Республики о бюджете и передаются из бюджета Удмуртской Республики в бюджет муниципального образования 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форме субвенций. Расчет субвенций осуществляется в соответствии с методикой, предусмотренной Законом Удмуртской Республики от 21 ноября 2006 года № 52-РЗ 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О регулировании межбюджетных отношений в Удмуртской Республике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исходя из количества документов архивного фонда Удмуртской республики и иных архивных документов, относящихся к собственности Удмуртской Республики и хранящихся в архивном отделе.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Меры муниципального регулирования по предоставлению (выполнению) платных  услуг (работ) и предоставлению льгот в рамках подпрограммы не предусмотрены (приложение 3.)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5.7.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896D1B" w:rsidRPr="004526E8" w:rsidRDefault="00506877" w:rsidP="004526E8">
      <w:pPr>
        <w:tabs>
          <w:tab w:val="left" w:pos="10224"/>
        </w:tabs>
        <w:spacing w:before="40"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Муниципальные задания на оказание услуг, выполнение работ в рамках  подпрограммы не формируются (приложение 4).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>5.8.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Взаимодействие с органами государственной власти  Удмуртской Республики, поселениями, организациями и гражданами для достижения  целей подпрограммы</w:t>
      </w:r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Архивный отдел Администрации муниципального образования 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при реализации подпрограммы взаимодействует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с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>: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Комитетом по делам архивов при Правительстве Удмуртской Республики, в соответствии с Законом Удмуртской Республики  от 29 декабря 2005 года № 82-РЗ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О наделении органов местного самоуправления отдельными  государственными полномочиями Удмуртской Республики в области архивного дела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». 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Комитет по делам архивов при Правительстве УР осуществляет меры по  координации деятельности  архивного отдела при осуществлении отдельных государственных полномочий;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29 декабря 2011 года № 313П/11 в части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>получения архивных справок, архивных выписок и архивных копий о стаже и заработной плате застрахованных лиц и иных юридически значимых документов в целях пенсионного обеспечения</w:t>
      </w:r>
      <w:proofErr w:type="gram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граждан;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Автономным учреждением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Многофункциональный центр Удмуртской Республики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 соответствии с Соглашением о взаимодействии и сотрудничестве от 10 февраля 2014 г. (доп. соглашение №</w:t>
      </w:r>
      <w:r w:rsidR="009037F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1 от 10 апреля 2014 г.) в целях  предоставления переданных государственных и муниципальных услуг;</w:t>
      </w:r>
    </w:p>
    <w:p w:rsidR="00896D1B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Организациями – источниками комплектования архивного отдела Администрации муниципального образования 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2E4B71" w:rsidRPr="004526E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в соответствии со списком организаций – источников комплектования архивного отдела Администрации муниципального образования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утвержденного главой </w:t>
      </w:r>
      <w:r w:rsidR="002E4B71" w:rsidRPr="004526E8">
        <w:rPr>
          <w:rFonts w:ascii="Times New Roman" w:eastAsia="Times New Roman CYR" w:hAnsi="Times New Roman" w:cs="Times New Roman"/>
          <w:sz w:val="26"/>
          <w:szCs w:val="26"/>
        </w:rPr>
        <w:t>муниципального образования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1</w:t>
      </w:r>
      <w:r w:rsidR="009037F7" w:rsidRPr="004526E8">
        <w:rPr>
          <w:rFonts w:ascii="Times New Roman" w:eastAsia="Times New Roman CYR" w:hAnsi="Times New Roman" w:cs="Times New Roman"/>
          <w:sz w:val="26"/>
          <w:szCs w:val="26"/>
        </w:rPr>
        <w:t>4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июня</w:t>
      </w:r>
      <w:r w:rsidR="009C01EE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201</w:t>
      </w:r>
      <w:r w:rsidR="009037F7" w:rsidRPr="004526E8">
        <w:rPr>
          <w:rFonts w:ascii="Times New Roman" w:eastAsia="Times New Roman CYR" w:hAnsi="Times New Roman" w:cs="Times New Roman"/>
          <w:sz w:val="26"/>
          <w:szCs w:val="26"/>
        </w:rPr>
        <w:t>8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года, в целях комплектования Архивного фонда Удмуртской Республики (включение документов в состав Архивного фонда Удмуртской Республики, прием-передача документов на хранение, оказание методической и практической помощи</w:t>
      </w:r>
      <w:proofErr w:type="gram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и др.) 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>5.9.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Ресурсное обеспечение подпрограммы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Подпрограмма финансируется за счет средств муниципального бюджета в части решения вопросов местного значения по формированию архивных фондов архивного отдела и средств, переданных из бюджета УР,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Удмуртской Республики, хранящихся в архивном отделе Администрации муниципального образования 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Сведения о ресурсном обеспечении подпрограммы представлены в приложениях 5,6.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 xml:space="preserve">5.10. 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Риски и меры по управлению рисками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К рискам реализации подпрограммы можно отнести: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противопожарного и охранного режимов в архивном отделе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создаются страховые копии особо ценных документов;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финансовые риски, связанные с возможным  сокращением бюджетного финансирования, нецелевого и неэффективного использования бюджетных средств. Для минимизации риска будет производиться ежегодное уточнение объемов финансирования и мероприятий подпрограммы, будут применяться меры внутреннего финансового </w:t>
      </w: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контроля за</w:t>
      </w:r>
      <w:proofErr w:type="gramEnd"/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использованием субвенций на исполнение отдельных государственных полномочий Удмуртской Республики;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правовые риски. Не урегулирован вопрос о порядке приема на хранение в архивный отдел документов, образовавшихся в деятельности территориальных федеральных органов и организаций, действующих на территории муниципального образования. Возможно возникновения ситуаций, следствием которых является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>значительное увеличение потребности граждан и (или) организаций в предоставлении государственных и муниципальных услуг в области архивного дела;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кадровые риски, связанные с недостаточной квалификацией работников архивного отдела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по работе с новыми информационными технологиями. Для минимизации риска проводится повышение квалификации работников, стажировки на базе государственных архивов, участие в семинарах и обучающих мероприятиях по внедрению программных комплексов;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организационно-управленческие риски, связанные с ошибками в управлении подпрограммой, неисполнением в установленные сроки и в полном объеме отдельных мероприятий ответственными исполнителями или участниками подпрограммы. Для  минимизации риска будет осуществляться мониторинг реализации подпрограммы, а также регулярная и открытая публикация данных о ходе ее реализации, проведение совещаний, обучение.</w:t>
      </w:r>
    </w:p>
    <w:p w:rsidR="00896D1B" w:rsidRPr="004526E8" w:rsidRDefault="004526E8" w:rsidP="004526E8">
      <w:pPr>
        <w:tabs>
          <w:tab w:val="left" w:pos="10224"/>
        </w:tabs>
        <w:spacing w:after="0"/>
        <w:ind w:right="-143" w:firstLine="709"/>
        <w:jc w:val="center"/>
        <w:rPr>
          <w:rFonts w:ascii="Times New Roman" w:eastAsia="Times New Roman CYR" w:hAnsi="Times New Roman" w:cs="Times New Roman"/>
          <w:b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b/>
          <w:sz w:val="26"/>
          <w:szCs w:val="26"/>
        </w:rPr>
        <w:t>9.</w:t>
      </w:r>
      <w:r w:rsidR="00506877" w:rsidRPr="004526E8">
        <w:rPr>
          <w:rFonts w:ascii="Times New Roman" w:eastAsia="Times New Roman" w:hAnsi="Times New Roman" w:cs="Times New Roman"/>
          <w:b/>
          <w:sz w:val="26"/>
          <w:szCs w:val="26"/>
        </w:rPr>
        <w:t>5.11.</w:t>
      </w:r>
      <w:r w:rsidR="00506877" w:rsidRPr="004526E8">
        <w:rPr>
          <w:rFonts w:ascii="Times New Roman" w:eastAsia="Times New Roman CYR" w:hAnsi="Times New Roman" w:cs="Times New Roman"/>
          <w:b/>
          <w:sz w:val="26"/>
          <w:szCs w:val="26"/>
        </w:rPr>
        <w:t>Конечные результаты реализации подпрограммы  и оценка  эффективности ее реализации</w:t>
      </w:r>
    </w:p>
    <w:p w:rsidR="000D3089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Ожидаемыми конечными результатами реализации подпрограммы являются: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повышение доступности и качества предоставления государственных и муниципальных услуг в области архивного дела;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повышение оперативности  исполнения запросов пользователей по архивным документам для обеспечения гарантий их конституционных прав;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повышение </w:t>
      </w:r>
      <w:proofErr w:type="gramStart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уровня безопасности документов Архивного фонда  Удмуртской Республики</w:t>
      </w:r>
      <w:proofErr w:type="gram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и других архивных документов, хранящихся в архивном отделе, за счет создания современной материально-те</w:t>
      </w:r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>хнической базы архивного отдела,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включение 100% архивных дел, хранящихся в архивном отделе в автоматизированную систему централизованного государственного учета;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пополнение Архивного фонда Удмуртской Республики документами, востребованными в исторической перспективе;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отсутствие  документов Архивного фонда Удмуртской Республики и других архивных документов, хранящихся в организациях – источниках комплектования  архивного отдела сверх установленных  законодательством сроков их временного хранения;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526E8">
        <w:rPr>
          <w:rFonts w:ascii="Times New Roman" w:eastAsia="Times New Roman CYR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обеспечение перевода в цифровую форму  </w:t>
      </w:r>
      <w:r w:rsidR="0060047F" w:rsidRPr="004526E8">
        <w:rPr>
          <w:rFonts w:ascii="Times New Roman" w:eastAsia="Times New Roman CYR" w:hAnsi="Times New Roman" w:cs="Times New Roman"/>
          <w:sz w:val="26"/>
          <w:szCs w:val="26"/>
        </w:rPr>
        <w:t>5</w:t>
      </w:r>
      <w:r w:rsidR="009037F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%</w:t>
      </w:r>
      <w:r w:rsidR="00E6307C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документов</w:t>
      </w:r>
      <w:r w:rsidR="00E6307C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</w:t>
      </w:r>
      <w:r w:rsidR="00BB3819" w:rsidRPr="004526E8">
        <w:rPr>
          <w:rFonts w:ascii="Times New Roman" w:eastAsia="Times New Roman CYR" w:hAnsi="Times New Roman" w:cs="Times New Roman"/>
          <w:sz w:val="26"/>
          <w:szCs w:val="26"/>
        </w:rPr>
        <w:t>Архивного фонда Удмуртской Республики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, хранящихся в архивном отделе Администрации муниципального образования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для формирования  фонда пользования особо ценных и наиболее востребованных архивных фондов, доступ пользователей к справочно-поисковым системам и электронным копиям документов Архивного фонда Удмуртской Республики и другим архивным документам, хранящимся в муниципальном архиве, в том числе на основе удаленного доступа через</w:t>
      </w:r>
      <w:proofErr w:type="gramEnd"/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сеть 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>Интернет</w:t>
      </w:r>
      <w:r w:rsidR="00506877" w:rsidRPr="004526E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0D3089" w:rsidRPr="004526E8" w:rsidRDefault="000D3089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>-</w:t>
      </w:r>
      <w:r w:rsidR="00506877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повышение уровня патриотического и гражданского сознания жителей Юкаменского района путем пропаганды документов Архивного фонда Удмуртской Республики и других архивных документов, хранящихся в архивном отделе. </w:t>
      </w:r>
    </w:p>
    <w:p w:rsidR="00896D1B" w:rsidRPr="004526E8" w:rsidRDefault="00506877" w:rsidP="004526E8">
      <w:pPr>
        <w:tabs>
          <w:tab w:val="left" w:pos="10224"/>
        </w:tabs>
        <w:spacing w:after="0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lastRenderedPageBreak/>
        <w:t>Оценка эффективности реализации подпрограммы будет осуществляться путем сопоставления фактических и планируемых значений целевых показателей.</w:t>
      </w:r>
    </w:p>
    <w:p w:rsidR="00896D1B" w:rsidRPr="004526E8" w:rsidRDefault="00506877" w:rsidP="004526E8">
      <w:pPr>
        <w:tabs>
          <w:tab w:val="left" w:pos="10224"/>
        </w:tabs>
        <w:spacing w:after="0" w:line="312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 CYR" w:hAnsi="Times New Roman" w:cs="Times New Roman"/>
          <w:sz w:val="26"/>
          <w:szCs w:val="26"/>
        </w:rPr>
        <w:t>Для оценки эффективности подпрограммы  используются следующие критерии:</w:t>
      </w:r>
    </w:p>
    <w:p w:rsidR="00896D1B" w:rsidRPr="004526E8" w:rsidRDefault="00506877" w:rsidP="004526E8">
      <w:pPr>
        <w:tabs>
          <w:tab w:val="left" w:pos="10224"/>
        </w:tabs>
        <w:spacing w:after="0" w:line="312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степень достижения плановых значений целевых показателей (индикаторов);</w:t>
      </w:r>
    </w:p>
    <w:p w:rsidR="00896D1B" w:rsidRPr="004526E8" w:rsidRDefault="00506877" w:rsidP="004526E8">
      <w:pPr>
        <w:tabs>
          <w:tab w:val="left" w:pos="10224"/>
        </w:tabs>
        <w:spacing w:after="0" w:line="312" w:lineRule="auto"/>
        <w:ind w:right="-143" w:firstLine="709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>анализ выполнения основных мероприятий и достижение ожидаемых непосредственных результатов их реализации;</w:t>
      </w:r>
    </w:p>
    <w:p w:rsidR="00896D1B" w:rsidRPr="004526E8" w:rsidRDefault="00506877" w:rsidP="004526E8">
      <w:pPr>
        <w:tabs>
          <w:tab w:val="left" w:pos="10224"/>
        </w:tabs>
        <w:spacing w:after="0" w:line="312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степень соответствия фактических расходов запланированному уровню расходов бюджета муниципального образования 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D3089" w:rsidRPr="004526E8" w:rsidRDefault="00506877" w:rsidP="004526E8">
      <w:pPr>
        <w:tabs>
          <w:tab w:val="left" w:pos="10224"/>
        </w:tabs>
        <w:spacing w:after="0" w:line="312" w:lineRule="auto"/>
        <w:ind w:right="-14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52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эффективность использования средств бюджета муниципального образования 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 xml:space="preserve">«Муниципальный округ </w:t>
      </w:r>
      <w:proofErr w:type="spellStart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>Юкаменский</w:t>
      </w:r>
      <w:proofErr w:type="spellEnd"/>
      <w:r w:rsidR="00077D40" w:rsidRPr="004526E8">
        <w:rPr>
          <w:rFonts w:ascii="Times New Roman" w:eastAsia="Times New Roman CYR" w:hAnsi="Times New Roman" w:cs="Times New Roman"/>
          <w:sz w:val="26"/>
          <w:szCs w:val="26"/>
        </w:rPr>
        <w:t xml:space="preserve"> район Удмуртской Республики</w:t>
      </w:r>
      <w:r w:rsidR="00077D40" w:rsidRPr="004526E8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452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D3089" w:rsidRPr="004526E8" w:rsidRDefault="000D3089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6D1B" w:rsidRPr="004526E8" w:rsidRDefault="00896D1B" w:rsidP="004526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896D1B" w:rsidRPr="004526E8" w:rsidSect="004526E8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40D" w:rsidRDefault="0021640D" w:rsidP="00D97E98">
      <w:pPr>
        <w:spacing w:after="0" w:line="240" w:lineRule="auto"/>
      </w:pPr>
      <w:r>
        <w:separator/>
      </w:r>
    </w:p>
  </w:endnote>
  <w:endnote w:type="continuationSeparator" w:id="0">
    <w:p w:rsidR="0021640D" w:rsidRDefault="0021640D" w:rsidP="00D9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40D" w:rsidRDefault="0021640D" w:rsidP="00D97E98">
      <w:pPr>
        <w:spacing w:after="0" w:line="240" w:lineRule="auto"/>
      </w:pPr>
      <w:r>
        <w:separator/>
      </w:r>
    </w:p>
  </w:footnote>
  <w:footnote w:type="continuationSeparator" w:id="0">
    <w:p w:rsidR="0021640D" w:rsidRDefault="0021640D" w:rsidP="00D9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9E3"/>
    <w:multiLevelType w:val="multilevel"/>
    <w:tmpl w:val="FD5AE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64322"/>
    <w:multiLevelType w:val="multilevel"/>
    <w:tmpl w:val="5A8881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E5B25"/>
    <w:multiLevelType w:val="multilevel"/>
    <w:tmpl w:val="BF1AF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164D2"/>
    <w:multiLevelType w:val="multilevel"/>
    <w:tmpl w:val="37EEF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8212EC"/>
    <w:multiLevelType w:val="multilevel"/>
    <w:tmpl w:val="338CD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55CAF"/>
    <w:multiLevelType w:val="multilevel"/>
    <w:tmpl w:val="E1A065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14CB0"/>
    <w:multiLevelType w:val="multilevel"/>
    <w:tmpl w:val="8B18B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A147E4"/>
    <w:multiLevelType w:val="multilevel"/>
    <w:tmpl w:val="87D67E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EC3A3C"/>
    <w:multiLevelType w:val="multilevel"/>
    <w:tmpl w:val="7A687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DE2461"/>
    <w:multiLevelType w:val="multilevel"/>
    <w:tmpl w:val="B448E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C9560E"/>
    <w:multiLevelType w:val="multilevel"/>
    <w:tmpl w:val="59AA4D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F97F0F"/>
    <w:multiLevelType w:val="multilevel"/>
    <w:tmpl w:val="8056FA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1C49AE"/>
    <w:multiLevelType w:val="multilevel"/>
    <w:tmpl w:val="C9BE0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9B1196"/>
    <w:multiLevelType w:val="multilevel"/>
    <w:tmpl w:val="AD96E0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C137A1"/>
    <w:multiLevelType w:val="multilevel"/>
    <w:tmpl w:val="B65A25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366D79"/>
    <w:multiLevelType w:val="multilevel"/>
    <w:tmpl w:val="14AE9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82076"/>
    <w:multiLevelType w:val="multilevel"/>
    <w:tmpl w:val="F95E0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1F595D"/>
    <w:multiLevelType w:val="multilevel"/>
    <w:tmpl w:val="F586DB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3"/>
  </w:num>
  <w:num w:numId="9">
    <w:abstractNumId w:val="1"/>
  </w:num>
  <w:num w:numId="10">
    <w:abstractNumId w:val="16"/>
  </w:num>
  <w:num w:numId="11">
    <w:abstractNumId w:val="11"/>
  </w:num>
  <w:num w:numId="12">
    <w:abstractNumId w:val="17"/>
  </w:num>
  <w:num w:numId="13">
    <w:abstractNumId w:val="10"/>
  </w:num>
  <w:num w:numId="14">
    <w:abstractNumId w:val="15"/>
  </w:num>
  <w:num w:numId="15">
    <w:abstractNumId w:val="8"/>
  </w:num>
  <w:num w:numId="16">
    <w:abstractNumId w:val="13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1B"/>
    <w:rsid w:val="00013003"/>
    <w:rsid w:val="000144C1"/>
    <w:rsid w:val="000165D2"/>
    <w:rsid w:val="00057769"/>
    <w:rsid w:val="000701DE"/>
    <w:rsid w:val="00077492"/>
    <w:rsid w:val="00077D40"/>
    <w:rsid w:val="00093972"/>
    <w:rsid w:val="000A4C82"/>
    <w:rsid w:val="000B1069"/>
    <w:rsid w:val="000D3089"/>
    <w:rsid w:val="00102637"/>
    <w:rsid w:val="00120A0A"/>
    <w:rsid w:val="001372AA"/>
    <w:rsid w:val="00140A62"/>
    <w:rsid w:val="00143E81"/>
    <w:rsid w:val="001535CD"/>
    <w:rsid w:val="001A2737"/>
    <w:rsid w:val="001B3B4F"/>
    <w:rsid w:val="001C6028"/>
    <w:rsid w:val="001F0A2D"/>
    <w:rsid w:val="00205D9B"/>
    <w:rsid w:val="0021640D"/>
    <w:rsid w:val="00226DF1"/>
    <w:rsid w:val="0024592E"/>
    <w:rsid w:val="0025284A"/>
    <w:rsid w:val="0025615F"/>
    <w:rsid w:val="00270816"/>
    <w:rsid w:val="00283E61"/>
    <w:rsid w:val="002A3E29"/>
    <w:rsid w:val="002B41F4"/>
    <w:rsid w:val="002C6227"/>
    <w:rsid w:val="002D3F9F"/>
    <w:rsid w:val="002E4B71"/>
    <w:rsid w:val="00302F83"/>
    <w:rsid w:val="0030653D"/>
    <w:rsid w:val="00311E22"/>
    <w:rsid w:val="00332C88"/>
    <w:rsid w:val="00342623"/>
    <w:rsid w:val="003F6564"/>
    <w:rsid w:val="0041150F"/>
    <w:rsid w:val="004526E8"/>
    <w:rsid w:val="00452EFE"/>
    <w:rsid w:val="004965F9"/>
    <w:rsid w:val="004A0F3E"/>
    <w:rsid w:val="004A62DC"/>
    <w:rsid w:val="004D2512"/>
    <w:rsid w:val="004E1E5A"/>
    <w:rsid w:val="004F3CD0"/>
    <w:rsid w:val="0050531C"/>
    <w:rsid w:val="00505366"/>
    <w:rsid w:val="00506877"/>
    <w:rsid w:val="00532407"/>
    <w:rsid w:val="0055037E"/>
    <w:rsid w:val="005751A8"/>
    <w:rsid w:val="0058057C"/>
    <w:rsid w:val="005A5B77"/>
    <w:rsid w:val="005D3AAB"/>
    <w:rsid w:val="0060047F"/>
    <w:rsid w:val="0060200A"/>
    <w:rsid w:val="0060682E"/>
    <w:rsid w:val="006113B0"/>
    <w:rsid w:val="006132D6"/>
    <w:rsid w:val="00616B69"/>
    <w:rsid w:val="00626675"/>
    <w:rsid w:val="00632382"/>
    <w:rsid w:val="006424D0"/>
    <w:rsid w:val="00653D14"/>
    <w:rsid w:val="0067567D"/>
    <w:rsid w:val="0068004C"/>
    <w:rsid w:val="00683BC5"/>
    <w:rsid w:val="006B2787"/>
    <w:rsid w:val="006B43CF"/>
    <w:rsid w:val="006C5598"/>
    <w:rsid w:val="006D2F6D"/>
    <w:rsid w:val="006F7BDA"/>
    <w:rsid w:val="007445BE"/>
    <w:rsid w:val="007677C2"/>
    <w:rsid w:val="007720D9"/>
    <w:rsid w:val="007744DF"/>
    <w:rsid w:val="007B302B"/>
    <w:rsid w:val="007C007D"/>
    <w:rsid w:val="007C5EAD"/>
    <w:rsid w:val="007F0C19"/>
    <w:rsid w:val="008136CD"/>
    <w:rsid w:val="00896D1B"/>
    <w:rsid w:val="008A2DCD"/>
    <w:rsid w:val="008E026A"/>
    <w:rsid w:val="008E67C3"/>
    <w:rsid w:val="009037F7"/>
    <w:rsid w:val="009422CB"/>
    <w:rsid w:val="00954042"/>
    <w:rsid w:val="00987357"/>
    <w:rsid w:val="00992707"/>
    <w:rsid w:val="009A2DFD"/>
    <w:rsid w:val="009A6B29"/>
    <w:rsid w:val="009C01EE"/>
    <w:rsid w:val="009C0373"/>
    <w:rsid w:val="009E09F2"/>
    <w:rsid w:val="00A25190"/>
    <w:rsid w:val="00A3622B"/>
    <w:rsid w:val="00A73422"/>
    <w:rsid w:val="00A9276B"/>
    <w:rsid w:val="00AF4661"/>
    <w:rsid w:val="00B07A23"/>
    <w:rsid w:val="00B33507"/>
    <w:rsid w:val="00B76914"/>
    <w:rsid w:val="00B847E9"/>
    <w:rsid w:val="00B8746B"/>
    <w:rsid w:val="00BB3819"/>
    <w:rsid w:val="00BB4787"/>
    <w:rsid w:val="00C01491"/>
    <w:rsid w:val="00C01C66"/>
    <w:rsid w:val="00C03149"/>
    <w:rsid w:val="00C1789E"/>
    <w:rsid w:val="00C7416C"/>
    <w:rsid w:val="00CA58C5"/>
    <w:rsid w:val="00CE07FC"/>
    <w:rsid w:val="00CE2B98"/>
    <w:rsid w:val="00CE6537"/>
    <w:rsid w:val="00CF2904"/>
    <w:rsid w:val="00D05D59"/>
    <w:rsid w:val="00D16321"/>
    <w:rsid w:val="00D276A1"/>
    <w:rsid w:val="00D3181A"/>
    <w:rsid w:val="00D33A10"/>
    <w:rsid w:val="00D86C58"/>
    <w:rsid w:val="00D97E98"/>
    <w:rsid w:val="00DE3D88"/>
    <w:rsid w:val="00DF1861"/>
    <w:rsid w:val="00DF248E"/>
    <w:rsid w:val="00E32E88"/>
    <w:rsid w:val="00E363AA"/>
    <w:rsid w:val="00E370FB"/>
    <w:rsid w:val="00E6307C"/>
    <w:rsid w:val="00E6793B"/>
    <w:rsid w:val="00E90760"/>
    <w:rsid w:val="00EA2171"/>
    <w:rsid w:val="00EA7293"/>
    <w:rsid w:val="00EB5B72"/>
    <w:rsid w:val="00EC6B29"/>
    <w:rsid w:val="00ED21A6"/>
    <w:rsid w:val="00EF2E2B"/>
    <w:rsid w:val="00EF7323"/>
    <w:rsid w:val="00F4275F"/>
    <w:rsid w:val="00F62D6A"/>
    <w:rsid w:val="00F70875"/>
    <w:rsid w:val="00F75438"/>
    <w:rsid w:val="00F87921"/>
    <w:rsid w:val="00F87CC1"/>
    <w:rsid w:val="00FC6B8A"/>
    <w:rsid w:val="00FD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E98"/>
  </w:style>
  <w:style w:type="paragraph" w:styleId="a5">
    <w:name w:val="footer"/>
    <w:basedOn w:val="a"/>
    <w:link w:val="a6"/>
    <w:uiPriority w:val="99"/>
    <w:semiHidden/>
    <w:unhideWhenUsed/>
    <w:rsid w:val="00D97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E98"/>
  </w:style>
  <w:style w:type="paragraph" w:styleId="HTML">
    <w:name w:val="HTML Preformatted"/>
    <w:basedOn w:val="a"/>
    <w:link w:val="HTML0"/>
    <w:rsid w:val="00EF2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2E2B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F87CC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52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7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7E98"/>
  </w:style>
  <w:style w:type="paragraph" w:styleId="a5">
    <w:name w:val="footer"/>
    <w:basedOn w:val="a"/>
    <w:link w:val="a6"/>
    <w:uiPriority w:val="99"/>
    <w:semiHidden/>
    <w:unhideWhenUsed/>
    <w:rsid w:val="00D97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7E98"/>
  </w:style>
  <w:style w:type="paragraph" w:styleId="HTML">
    <w:name w:val="HTML Preformatted"/>
    <w:basedOn w:val="a"/>
    <w:link w:val="HTML0"/>
    <w:rsid w:val="00EF2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F2E2B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F87CC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52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57478081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4286278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46380417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4990917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3977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4091-F23A-471C-AEE4-150B2EE2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5256</Words>
  <Characters>29965</Characters>
  <Application>Microsoft Office Word</Application>
  <DocSecurity>4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Лагунова Р.В.</dc:creator>
  <cp:lastModifiedBy>Человек</cp:lastModifiedBy>
  <cp:revision>2</cp:revision>
  <cp:lastPrinted>2022-12-15T04:48:00Z</cp:lastPrinted>
  <dcterms:created xsi:type="dcterms:W3CDTF">2022-12-15T04:48:00Z</dcterms:created>
  <dcterms:modified xsi:type="dcterms:W3CDTF">2022-12-15T04:48:00Z</dcterms:modified>
</cp:coreProperties>
</file>