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F5" w:rsidRPr="00C101F5" w:rsidRDefault="00C101F5" w:rsidP="00C101F5">
      <w:pPr>
        <w:spacing w:after="0" w:line="240" w:lineRule="auto"/>
        <w:ind w:left="11340" w:right="-284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Calibri" w:hAnsi="Times New Roman"/>
          <w:sz w:val="24"/>
          <w:szCs w:val="24"/>
          <w:lang w:eastAsia="ru-RU"/>
        </w:rPr>
        <w:t>3</w:t>
      </w:r>
    </w:p>
    <w:p w:rsidR="00C101F5" w:rsidRPr="00C101F5" w:rsidRDefault="00C101F5" w:rsidP="00C101F5">
      <w:pPr>
        <w:autoSpaceDE w:val="0"/>
        <w:autoSpaceDN w:val="0"/>
        <w:adjustRightInd w:val="0"/>
        <w:spacing w:after="0" w:line="240" w:lineRule="auto"/>
        <w:ind w:left="11340" w:right="-284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C101F5" w:rsidRPr="00C101F5" w:rsidRDefault="00C101F5" w:rsidP="00C101F5">
      <w:pPr>
        <w:spacing w:after="0" w:line="240" w:lineRule="auto"/>
        <w:ind w:right="-284"/>
        <w:jc w:val="right"/>
        <w:rPr>
          <w:rFonts w:ascii="Times New Roman" w:eastAsia="Calibri" w:hAnsi="Times New Roman"/>
          <w:iCs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iCs/>
          <w:sz w:val="24"/>
          <w:szCs w:val="24"/>
          <w:lang w:eastAsia="ru-RU"/>
        </w:rPr>
        <w:t>«Охрана здоровья и формирование</w:t>
      </w:r>
    </w:p>
    <w:p w:rsidR="00C101F5" w:rsidRPr="00C101F5" w:rsidRDefault="00C101F5" w:rsidP="00C101F5">
      <w:pPr>
        <w:spacing w:after="0" w:line="240" w:lineRule="auto"/>
        <w:ind w:right="-284"/>
        <w:jc w:val="right"/>
        <w:rPr>
          <w:rFonts w:ascii="Times New Roman" w:eastAsia="Calibri" w:hAnsi="Times New Roman"/>
          <w:iCs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iCs/>
          <w:sz w:val="24"/>
          <w:szCs w:val="24"/>
          <w:lang w:eastAsia="ru-RU"/>
        </w:rPr>
        <w:t xml:space="preserve"> здорового образа жизни населения </w:t>
      </w:r>
    </w:p>
    <w:p w:rsidR="00C101F5" w:rsidRPr="00C101F5" w:rsidRDefault="00C101F5" w:rsidP="00C101F5">
      <w:pPr>
        <w:spacing w:after="0" w:line="240" w:lineRule="auto"/>
        <w:ind w:right="-284"/>
        <w:jc w:val="right"/>
        <w:rPr>
          <w:rFonts w:ascii="Times New Roman" w:eastAsia="Calibri" w:hAnsi="Times New Roman"/>
          <w:iCs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sz w:val="24"/>
          <w:szCs w:val="24"/>
          <w:lang w:eastAsia="ru-RU"/>
        </w:rPr>
        <w:t>на 2022-2025 годы</w:t>
      </w:r>
      <w:r w:rsidRPr="00C101F5">
        <w:rPr>
          <w:rFonts w:ascii="Times New Roman" w:eastAsia="Calibri" w:hAnsi="Times New Roman"/>
          <w:iCs/>
          <w:sz w:val="24"/>
          <w:szCs w:val="24"/>
          <w:lang w:eastAsia="ru-RU"/>
        </w:rPr>
        <w:t>»</w:t>
      </w:r>
    </w:p>
    <w:p w:rsidR="00E64955" w:rsidRDefault="00E64955" w:rsidP="00E6495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3.</w:t>
      </w:r>
      <w:r>
        <w:rPr>
          <w:rFonts w:ascii="Times New Roman" w:hAnsi="Times New Roman"/>
          <w:sz w:val="24"/>
          <w:szCs w:val="24"/>
          <w:lang w:eastAsia="ru-RU"/>
        </w:rPr>
        <w:t xml:space="preserve"> Финансовая оценка применения мер муниципального регулирования </w:t>
      </w:r>
    </w:p>
    <w:p w:rsidR="00E64955" w:rsidRDefault="00E64955" w:rsidP="00E64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Финансовая оценка применения мер муниципального регулирования</w:t>
      </w:r>
    </w:p>
    <w:tbl>
      <w:tblPr>
        <w:tblW w:w="1458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94"/>
        <w:gridCol w:w="899"/>
        <w:gridCol w:w="2444"/>
        <w:gridCol w:w="1706"/>
        <w:gridCol w:w="1288"/>
        <w:gridCol w:w="1270"/>
        <w:gridCol w:w="1270"/>
        <w:gridCol w:w="1014"/>
        <w:gridCol w:w="1415"/>
        <w:gridCol w:w="2381"/>
      </w:tblGrid>
      <w:tr w:rsidR="00E64955" w:rsidTr="00166D3D">
        <w:trPr>
          <w:trHeight w:val="20"/>
        </w:trPr>
        <w:tc>
          <w:tcPr>
            <w:tcW w:w="17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7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применения меры</w:t>
            </w:r>
          </w:p>
        </w:tc>
        <w:tc>
          <w:tcPr>
            <w:tcW w:w="6262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Финансовая оценка результата, тыс. руб.</w:t>
            </w:r>
          </w:p>
        </w:tc>
        <w:tc>
          <w:tcPr>
            <w:tcW w:w="23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166D3D" w:rsidTr="00166D3D">
        <w:trPr>
          <w:trHeight w:val="20"/>
        </w:trPr>
        <w:tc>
          <w:tcPr>
            <w:tcW w:w="8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8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</w:t>
            </w:r>
          </w:p>
        </w:tc>
        <w:tc>
          <w:tcPr>
            <w:tcW w:w="12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3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 завершения действия программы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4955" w:rsidTr="00166D3D">
        <w:trPr>
          <w:trHeight w:val="20"/>
        </w:trPr>
        <w:tc>
          <w:tcPr>
            <w:tcW w:w="8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6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66D3D" w:rsidRPr="00166D3D" w:rsidRDefault="00166D3D" w:rsidP="00166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66D3D">
              <w:rPr>
                <w:rFonts w:ascii="Times New Roman" w:hAnsi="Times New Roman"/>
                <w:b/>
                <w:lang w:eastAsia="ru-RU"/>
              </w:rPr>
              <w:t>Подпрограмма «</w:t>
            </w:r>
            <w:r w:rsidRPr="00166D3D">
              <w:rPr>
                <w:rFonts w:ascii="Times New Roman" w:hAnsi="Times New Roman"/>
                <w:b/>
                <w:lang w:eastAsia="ru-RU"/>
              </w:rPr>
              <w:t>Создание условий для развития физической культуры и спорта</w:t>
            </w:r>
            <w:r w:rsidRPr="00166D3D">
              <w:rPr>
                <w:rFonts w:ascii="Times New Roman" w:hAnsi="Times New Roman"/>
                <w:b/>
                <w:lang w:eastAsia="ru-RU"/>
              </w:rPr>
              <w:t>»</w:t>
            </w:r>
          </w:p>
          <w:p w:rsidR="00E64955" w:rsidRDefault="00E64955" w:rsidP="00166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6D3D" w:rsidTr="00166D3D">
        <w:trPr>
          <w:trHeight w:val="551"/>
        </w:trPr>
        <w:tc>
          <w:tcPr>
            <w:tcW w:w="14581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66D3D" w:rsidRDefault="00166D3D" w:rsidP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6D3D" w:rsidRDefault="00166D3D" w:rsidP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Меры муниципального регулирования не применяются</w:t>
            </w:r>
          </w:p>
          <w:p w:rsidR="00166D3D" w:rsidRDefault="00166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64955" w:rsidTr="00166D3D">
        <w:trPr>
          <w:trHeight w:val="20"/>
        </w:trPr>
        <w:tc>
          <w:tcPr>
            <w:tcW w:w="8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6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Pr="00166D3D" w:rsidRDefault="00166D3D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66D3D">
              <w:rPr>
                <w:rFonts w:ascii="Times New Roman" w:hAnsi="Times New Roman"/>
                <w:b/>
                <w:lang w:eastAsia="ru-RU"/>
              </w:rPr>
              <w:t>Подпрограмма «</w:t>
            </w:r>
            <w:r w:rsidRPr="00166D3D">
              <w:rPr>
                <w:rFonts w:ascii="Times New Roman" w:hAnsi="Times New Roman"/>
                <w:b/>
                <w:lang w:eastAsia="ru-RU"/>
              </w:rPr>
              <w:t xml:space="preserve">Профилактика немедицинского потребления наркотиков и других </w:t>
            </w:r>
            <w:proofErr w:type="spellStart"/>
            <w:r w:rsidRPr="00166D3D">
              <w:rPr>
                <w:rFonts w:ascii="Times New Roman" w:hAnsi="Times New Roman"/>
                <w:b/>
                <w:lang w:eastAsia="ru-RU"/>
              </w:rPr>
              <w:t>психоактивных</w:t>
            </w:r>
            <w:proofErr w:type="spellEnd"/>
            <w:r w:rsidRPr="00166D3D">
              <w:rPr>
                <w:rFonts w:ascii="Times New Roman" w:hAnsi="Times New Roman"/>
                <w:b/>
                <w:lang w:eastAsia="ru-RU"/>
              </w:rPr>
              <w:t xml:space="preserve"> веществ в  Юкаменском районе</w:t>
            </w:r>
            <w:r w:rsidRPr="00166D3D">
              <w:rPr>
                <w:rFonts w:ascii="Times New Roman" w:hAnsi="Times New Roman"/>
                <w:b/>
                <w:lang w:eastAsia="ru-RU"/>
              </w:rPr>
              <w:t>»</w:t>
            </w:r>
          </w:p>
          <w:p w:rsidR="00166D3D" w:rsidRDefault="00166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6D3D" w:rsidTr="00F12039">
        <w:trPr>
          <w:trHeight w:val="20"/>
        </w:trPr>
        <w:tc>
          <w:tcPr>
            <w:tcW w:w="14581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66D3D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6D3D" w:rsidRDefault="00166D3D" w:rsidP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Меры муниципального регулирования не применяются</w:t>
            </w:r>
          </w:p>
          <w:p w:rsidR="00166D3D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64955" w:rsidRDefault="00E64955" w:rsidP="00E649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E64955">
          <w:pgSz w:w="16838" w:h="11906" w:orient="landscape"/>
          <w:pgMar w:top="1418" w:right="962" w:bottom="851" w:left="1418" w:header="709" w:footer="709" w:gutter="0"/>
          <w:cols w:space="720"/>
        </w:sectPr>
      </w:pPr>
    </w:p>
    <w:p w:rsidR="00C101F5" w:rsidRPr="00C101F5" w:rsidRDefault="00C101F5" w:rsidP="00C101F5">
      <w:pPr>
        <w:spacing w:after="0" w:line="240" w:lineRule="auto"/>
        <w:ind w:left="11340" w:right="-284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Calibri" w:hAnsi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C101F5" w:rsidRPr="00C101F5" w:rsidRDefault="00C101F5" w:rsidP="00C101F5">
      <w:pPr>
        <w:autoSpaceDE w:val="0"/>
        <w:autoSpaceDN w:val="0"/>
        <w:adjustRightInd w:val="0"/>
        <w:spacing w:after="0" w:line="240" w:lineRule="auto"/>
        <w:ind w:left="11340" w:right="-284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C101F5" w:rsidRPr="00C101F5" w:rsidRDefault="00C101F5" w:rsidP="00C101F5">
      <w:pPr>
        <w:spacing w:after="0" w:line="240" w:lineRule="auto"/>
        <w:ind w:right="-284"/>
        <w:jc w:val="right"/>
        <w:rPr>
          <w:rFonts w:ascii="Times New Roman" w:eastAsia="Calibri" w:hAnsi="Times New Roman"/>
          <w:iCs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iCs/>
          <w:sz w:val="24"/>
          <w:szCs w:val="24"/>
          <w:lang w:eastAsia="ru-RU"/>
        </w:rPr>
        <w:t>«Охрана здоровья и формирование</w:t>
      </w:r>
    </w:p>
    <w:p w:rsidR="00C101F5" w:rsidRPr="00C101F5" w:rsidRDefault="00C101F5" w:rsidP="00C101F5">
      <w:pPr>
        <w:spacing w:after="0" w:line="240" w:lineRule="auto"/>
        <w:ind w:right="-284"/>
        <w:jc w:val="right"/>
        <w:rPr>
          <w:rFonts w:ascii="Times New Roman" w:eastAsia="Calibri" w:hAnsi="Times New Roman"/>
          <w:iCs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iCs/>
          <w:sz w:val="24"/>
          <w:szCs w:val="24"/>
          <w:lang w:eastAsia="ru-RU"/>
        </w:rPr>
        <w:t xml:space="preserve"> здорового образа жизни населения </w:t>
      </w:r>
    </w:p>
    <w:p w:rsidR="00C101F5" w:rsidRPr="00C101F5" w:rsidRDefault="00C101F5" w:rsidP="00C101F5">
      <w:pPr>
        <w:spacing w:after="0" w:line="240" w:lineRule="auto"/>
        <w:ind w:right="-284"/>
        <w:jc w:val="right"/>
        <w:rPr>
          <w:rFonts w:ascii="Times New Roman" w:eastAsia="Calibri" w:hAnsi="Times New Roman"/>
          <w:iCs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sz w:val="24"/>
          <w:szCs w:val="24"/>
          <w:lang w:eastAsia="ru-RU"/>
        </w:rPr>
        <w:t>на 2022-2025 годы</w:t>
      </w:r>
      <w:r w:rsidRPr="00C101F5">
        <w:rPr>
          <w:rFonts w:ascii="Times New Roman" w:eastAsia="Calibri" w:hAnsi="Times New Roman"/>
          <w:iCs/>
          <w:sz w:val="24"/>
          <w:szCs w:val="24"/>
          <w:lang w:eastAsia="ru-RU"/>
        </w:rPr>
        <w:t>»</w:t>
      </w:r>
    </w:p>
    <w:p w:rsidR="00E64955" w:rsidRDefault="00E64955" w:rsidP="00E6495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4.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Прогноз сводных показателей муниципальных заданий на оказание муниципальных услуг (выполнение работ)  </w:t>
      </w:r>
    </w:p>
    <w:p w:rsidR="00E64955" w:rsidRDefault="00E64955" w:rsidP="00E64955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Прогноз сводных показателей муниципальных заданий на оказание муниципальных услуг (выполнение работ)</w:t>
      </w:r>
    </w:p>
    <w:p w:rsidR="00E64955" w:rsidRDefault="00E64955" w:rsidP="00E649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W w:w="1464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501"/>
        <w:gridCol w:w="567"/>
        <w:gridCol w:w="425"/>
        <w:gridCol w:w="709"/>
        <w:gridCol w:w="1843"/>
        <w:gridCol w:w="3531"/>
        <w:gridCol w:w="1023"/>
        <w:gridCol w:w="1108"/>
        <w:gridCol w:w="1103"/>
        <w:gridCol w:w="1103"/>
        <w:gridCol w:w="1103"/>
        <w:gridCol w:w="1116"/>
      </w:tblGrid>
      <w:tr w:rsidR="00E64955" w:rsidTr="00166D3D">
        <w:trPr>
          <w:trHeight w:val="20"/>
          <w:tblHeader/>
        </w:trPr>
        <w:tc>
          <w:tcPr>
            <w:tcW w:w="2001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84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53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1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 завершения действия программы</w:t>
            </w:r>
          </w:p>
        </w:tc>
      </w:tr>
      <w:tr w:rsidR="00E64955" w:rsidTr="00166D3D">
        <w:trPr>
          <w:trHeight w:val="20"/>
          <w:tblHeader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4955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4955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66D3D" w:rsidRPr="00166D3D" w:rsidRDefault="00166D3D" w:rsidP="00166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66D3D">
              <w:rPr>
                <w:rFonts w:ascii="Times New Roman" w:hAnsi="Times New Roman"/>
                <w:b/>
                <w:lang w:eastAsia="ru-RU"/>
              </w:rPr>
              <w:t>Подпрограмма «Создание условий для развития физической культуры и спорта»</w:t>
            </w:r>
          </w:p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6D3D" w:rsidTr="00166D3D">
        <w:trPr>
          <w:trHeight w:val="513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166D3D" w:rsidRPr="00166D3D" w:rsidRDefault="00166D3D" w:rsidP="00166D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166D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рамках подпрограммы муниципальные услуги не  оказываются</w:t>
            </w:r>
          </w:p>
        </w:tc>
      </w:tr>
      <w:tr w:rsidR="00E64955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Default="00E64955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66D3D" w:rsidRPr="00166D3D" w:rsidRDefault="00166D3D" w:rsidP="00166D3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66D3D">
              <w:rPr>
                <w:rFonts w:ascii="Times New Roman" w:hAnsi="Times New Roman"/>
                <w:b/>
                <w:lang w:eastAsia="ru-RU"/>
              </w:rPr>
              <w:t xml:space="preserve">Подпрограмма «Профилактика немедицинского потребления наркотиков и других </w:t>
            </w:r>
            <w:proofErr w:type="spellStart"/>
            <w:r w:rsidRPr="00166D3D">
              <w:rPr>
                <w:rFonts w:ascii="Times New Roman" w:hAnsi="Times New Roman"/>
                <w:b/>
                <w:lang w:eastAsia="ru-RU"/>
              </w:rPr>
              <w:t>психоактивных</w:t>
            </w:r>
            <w:proofErr w:type="spellEnd"/>
            <w:r w:rsidRPr="00166D3D">
              <w:rPr>
                <w:rFonts w:ascii="Times New Roman" w:hAnsi="Times New Roman"/>
                <w:b/>
                <w:lang w:eastAsia="ru-RU"/>
              </w:rPr>
              <w:t xml:space="preserve"> веществ в  Юкаменском районе»</w:t>
            </w:r>
          </w:p>
          <w:p w:rsidR="00E64955" w:rsidRDefault="00E64955" w:rsidP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6D3D" w:rsidTr="00A02F96">
        <w:trPr>
          <w:trHeight w:val="562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66D3D" w:rsidRDefault="00166D3D" w:rsidP="00166D3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Pr="00166D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рамках подпрограммы муниципальные услуги не  оказываются</w:t>
            </w:r>
          </w:p>
        </w:tc>
      </w:tr>
    </w:tbl>
    <w:p w:rsidR="00A26C96" w:rsidRDefault="00A26C96"/>
    <w:sectPr w:rsidR="00A26C96" w:rsidSect="00E649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55"/>
    <w:rsid w:val="00166D3D"/>
    <w:rsid w:val="007218F6"/>
    <w:rsid w:val="00A26C96"/>
    <w:rsid w:val="00C101F5"/>
    <w:rsid w:val="00E6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2022-02-28T07:59:00Z</dcterms:created>
  <dcterms:modified xsi:type="dcterms:W3CDTF">2022-02-28T09:32:00Z</dcterms:modified>
</cp:coreProperties>
</file>