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67F" w:rsidRDefault="00143409" w:rsidP="009D3353">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0</w:t>
      </w:r>
      <w:r w:rsidR="00792896">
        <w:rPr>
          <w:rFonts w:ascii="Times New Roman" w:hAnsi="Times New Roman" w:cs="Times New Roman"/>
          <w:b/>
          <w:sz w:val="28"/>
          <w:szCs w:val="28"/>
        </w:rPr>
        <w:t xml:space="preserve">4.1  </w:t>
      </w:r>
      <w:r w:rsidR="00FD7869" w:rsidRPr="000451C4">
        <w:rPr>
          <w:rFonts w:ascii="Times New Roman" w:hAnsi="Times New Roman" w:cs="Times New Roman"/>
          <w:b/>
          <w:sz w:val="28"/>
          <w:szCs w:val="28"/>
        </w:rPr>
        <w:t>П</w:t>
      </w:r>
      <w:r w:rsidR="001C7289" w:rsidRPr="000451C4">
        <w:rPr>
          <w:rFonts w:ascii="Times New Roman" w:hAnsi="Times New Roman" w:cs="Times New Roman"/>
          <w:b/>
          <w:sz w:val="28"/>
          <w:szCs w:val="28"/>
        </w:rPr>
        <w:t>одпрограмма «Социальная поддержка семьи и детей</w:t>
      </w:r>
      <w:r w:rsidR="00D124FE">
        <w:rPr>
          <w:rFonts w:ascii="Times New Roman" w:hAnsi="Times New Roman" w:cs="Times New Roman"/>
          <w:b/>
          <w:sz w:val="28"/>
          <w:szCs w:val="28"/>
        </w:rPr>
        <w:t>»</w:t>
      </w:r>
      <w:r w:rsidR="00FD7869" w:rsidRPr="000451C4">
        <w:rPr>
          <w:rFonts w:ascii="Times New Roman" w:hAnsi="Times New Roman" w:cs="Times New Roman"/>
          <w:b/>
          <w:sz w:val="28"/>
          <w:szCs w:val="28"/>
        </w:rPr>
        <w:t xml:space="preserve"> </w:t>
      </w:r>
    </w:p>
    <w:p w:rsidR="001C7289" w:rsidRPr="000451C4" w:rsidRDefault="00FD7869" w:rsidP="009D3353">
      <w:pPr>
        <w:autoSpaceDE w:val="0"/>
        <w:autoSpaceDN w:val="0"/>
        <w:adjustRightInd w:val="0"/>
        <w:spacing w:after="0" w:line="240" w:lineRule="auto"/>
        <w:jc w:val="center"/>
        <w:rPr>
          <w:rFonts w:ascii="Times New Roman" w:hAnsi="Times New Roman" w:cs="Times New Roman"/>
          <w:b/>
          <w:sz w:val="28"/>
          <w:szCs w:val="28"/>
        </w:rPr>
      </w:pPr>
      <w:r w:rsidRPr="000451C4">
        <w:rPr>
          <w:rFonts w:ascii="Times New Roman" w:hAnsi="Times New Roman" w:cs="Times New Roman"/>
          <w:b/>
          <w:sz w:val="28"/>
          <w:szCs w:val="28"/>
        </w:rPr>
        <w:t>муниципальной программы «Социальная поддержка населения</w:t>
      </w:r>
      <w:r w:rsidR="00122A6C">
        <w:rPr>
          <w:rFonts w:ascii="Times New Roman" w:hAnsi="Times New Roman" w:cs="Times New Roman"/>
          <w:b/>
          <w:sz w:val="28"/>
          <w:szCs w:val="28"/>
        </w:rPr>
        <w:t xml:space="preserve"> на 2022</w:t>
      </w:r>
      <w:r w:rsidR="00D124FE">
        <w:rPr>
          <w:rFonts w:ascii="Times New Roman" w:hAnsi="Times New Roman" w:cs="Times New Roman"/>
          <w:b/>
          <w:sz w:val="28"/>
          <w:szCs w:val="28"/>
        </w:rPr>
        <w:t>-2025 годы</w:t>
      </w:r>
      <w:r w:rsidR="00122A6C">
        <w:rPr>
          <w:rFonts w:ascii="Times New Roman" w:hAnsi="Times New Roman" w:cs="Times New Roman"/>
          <w:b/>
          <w:sz w:val="28"/>
          <w:szCs w:val="28"/>
        </w:rPr>
        <w:t>»</w:t>
      </w:r>
    </w:p>
    <w:p w:rsidR="001C7289" w:rsidRPr="000451C4" w:rsidRDefault="001C7289" w:rsidP="00713833">
      <w:pPr>
        <w:autoSpaceDE w:val="0"/>
        <w:autoSpaceDN w:val="0"/>
        <w:adjustRightInd w:val="0"/>
        <w:spacing w:after="0" w:line="240" w:lineRule="auto"/>
        <w:ind w:firstLine="567"/>
        <w:jc w:val="center"/>
        <w:rPr>
          <w:rFonts w:ascii="Times New Roman" w:hAnsi="Times New Roman" w:cs="Times New Roman"/>
          <w:b/>
          <w:sz w:val="28"/>
          <w:szCs w:val="28"/>
        </w:rPr>
      </w:pPr>
    </w:p>
    <w:p w:rsidR="001C7289" w:rsidRPr="000451C4" w:rsidRDefault="00FD7869" w:rsidP="009D3353">
      <w:pPr>
        <w:pStyle w:val="a3"/>
        <w:autoSpaceDE w:val="0"/>
        <w:autoSpaceDN w:val="0"/>
        <w:adjustRightInd w:val="0"/>
        <w:spacing w:after="0" w:line="240" w:lineRule="auto"/>
        <w:ind w:left="0"/>
        <w:jc w:val="center"/>
        <w:rPr>
          <w:rFonts w:ascii="Times New Roman" w:hAnsi="Times New Roman" w:cs="Times New Roman"/>
          <w:b/>
          <w:sz w:val="28"/>
          <w:szCs w:val="28"/>
        </w:rPr>
      </w:pPr>
      <w:r w:rsidRPr="000451C4">
        <w:rPr>
          <w:rFonts w:ascii="Times New Roman" w:hAnsi="Times New Roman" w:cs="Times New Roman"/>
          <w:b/>
          <w:sz w:val="28"/>
          <w:szCs w:val="28"/>
        </w:rPr>
        <w:t>Паспорт подпрограммы</w:t>
      </w:r>
    </w:p>
    <w:p w:rsidR="00FD7869" w:rsidRPr="000451C4" w:rsidRDefault="00FD7869" w:rsidP="00713833">
      <w:pPr>
        <w:pStyle w:val="a3"/>
        <w:autoSpaceDE w:val="0"/>
        <w:autoSpaceDN w:val="0"/>
        <w:adjustRightInd w:val="0"/>
        <w:spacing w:after="0" w:line="240" w:lineRule="auto"/>
        <w:ind w:left="360"/>
        <w:jc w:val="center"/>
        <w:rPr>
          <w:rFonts w:ascii="Times New Roman" w:hAnsi="Times New Roman" w:cs="Times New Roman"/>
          <w:b/>
          <w:sz w:val="28"/>
          <w:szCs w:val="28"/>
        </w:rPr>
      </w:pPr>
    </w:p>
    <w:tbl>
      <w:tblPr>
        <w:tblW w:w="10490" w:type="dxa"/>
        <w:tblInd w:w="70" w:type="dxa"/>
        <w:tblLayout w:type="fixed"/>
        <w:tblCellMar>
          <w:left w:w="70" w:type="dxa"/>
          <w:right w:w="70" w:type="dxa"/>
        </w:tblCellMar>
        <w:tblLook w:val="0000" w:firstRow="0" w:lastRow="0" w:firstColumn="0" w:lastColumn="0" w:noHBand="0" w:noVBand="0"/>
      </w:tblPr>
      <w:tblGrid>
        <w:gridCol w:w="3402"/>
        <w:gridCol w:w="7088"/>
      </w:tblGrid>
      <w:tr w:rsidR="001C7289" w:rsidRPr="000451C4" w:rsidTr="00265760">
        <w:trPr>
          <w:trHeight w:val="360"/>
        </w:trPr>
        <w:tc>
          <w:tcPr>
            <w:tcW w:w="3402" w:type="dxa"/>
            <w:tcBorders>
              <w:top w:val="single" w:sz="4" w:space="0" w:color="000000"/>
              <w:left w:val="single" w:sz="4" w:space="0" w:color="000000"/>
              <w:bottom w:val="single" w:sz="4" w:space="0" w:color="000000"/>
            </w:tcBorders>
          </w:tcPr>
          <w:p w:rsidR="001C7289" w:rsidRPr="000451C4" w:rsidRDefault="001C7289" w:rsidP="000451C4">
            <w:pPr>
              <w:autoSpaceDE w:val="0"/>
              <w:snapToGrid w:val="0"/>
              <w:spacing w:after="0" w:line="240" w:lineRule="auto"/>
              <w:jc w:val="both"/>
              <w:rPr>
                <w:rFonts w:ascii="Times New Roman" w:eastAsia="Times New Roman CYR" w:hAnsi="Times New Roman" w:cs="Times New Roman"/>
                <w:kern w:val="1"/>
                <w:sz w:val="28"/>
                <w:szCs w:val="28"/>
              </w:rPr>
            </w:pPr>
            <w:r w:rsidRPr="000451C4">
              <w:rPr>
                <w:rFonts w:ascii="Times New Roman" w:eastAsia="Times New Roman" w:hAnsi="Times New Roman" w:cs="Times New Roman"/>
                <w:kern w:val="1"/>
                <w:sz w:val="28"/>
                <w:szCs w:val="28"/>
              </w:rPr>
              <w:t xml:space="preserve">Наименование </w:t>
            </w:r>
            <w:r w:rsidR="00FD7869" w:rsidRPr="000451C4">
              <w:rPr>
                <w:rFonts w:ascii="Times New Roman" w:eastAsia="Times New Roman" w:hAnsi="Times New Roman" w:cs="Times New Roman"/>
                <w:kern w:val="1"/>
                <w:sz w:val="28"/>
                <w:szCs w:val="28"/>
              </w:rPr>
              <w:t>под</w:t>
            </w:r>
            <w:r w:rsidRPr="000451C4">
              <w:rPr>
                <w:rFonts w:ascii="Times New Roman" w:eastAsia="Times New Roman" w:hAnsi="Times New Roman" w:cs="Times New Roman"/>
                <w:kern w:val="1"/>
                <w:sz w:val="28"/>
                <w:szCs w:val="28"/>
              </w:rPr>
              <w:t>п</w:t>
            </w:r>
            <w:r w:rsidRPr="000451C4">
              <w:rPr>
                <w:rFonts w:ascii="Times New Roman" w:eastAsia="Times New Roman CYR" w:hAnsi="Times New Roman" w:cs="Times New Roman"/>
                <w:kern w:val="1"/>
                <w:sz w:val="28"/>
                <w:szCs w:val="28"/>
              </w:rPr>
              <w:t>рограммы</w:t>
            </w:r>
          </w:p>
        </w:tc>
        <w:tc>
          <w:tcPr>
            <w:tcW w:w="7088" w:type="dxa"/>
            <w:tcBorders>
              <w:top w:val="single" w:sz="4" w:space="0" w:color="000000"/>
              <w:left w:val="single" w:sz="4" w:space="0" w:color="000000"/>
              <w:bottom w:val="single" w:sz="4" w:space="0" w:color="000000"/>
              <w:right w:val="single" w:sz="4" w:space="0" w:color="000000"/>
            </w:tcBorders>
          </w:tcPr>
          <w:p w:rsidR="001C7289" w:rsidRPr="000451C4" w:rsidRDefault="001C7289" w:rsidP="0092283C">
            <w:pPr>
              <w:autoSpaceDE w:val="0"/>
              <w:autoSpaceDN w:val="0"/>
              <w:adjustRightInd w:val="0"/>
              <w:spacing w:after="0" w:line="240" w:lineRule="auto"/>
              <w:jc w:val="both"/>
              <w:rPr>
                <w:rFonts w:ascii="Times New Roman" w:eastAsia="Times New Roman" w:hAnsi="Times New Roman" w:cs="Times New Roman"/>
                <w:kern w:val="1"/>
                <w:sz w:val="28"/>
                <w:szCs w:val="28"/>
              </w:rPr>
            </w:pPr>
            <w:r w:rsidRPr="000451C4">
              <w:rPr>
                <w:rFonts w:ascii="Times New Roman" w:eastAsia="Lucida Sans Unicode" w:hAnsi="Times New Roman" w:cs="Times New Roman"/>
                <w:kern w:val="1"/>
                <w:sz w:val="28"/>
                <w:szCs w:val="28"/>
              </w:rPr>
              <w:t>«</w:t>
            </w:r>
            <w:r w:rsidR="00FD7869" w:rsidRPr="000451C4">
              <w:rPr>
                <w:rFonts w:ascii="Times New Roman" w:eastAsia="Lucida Sans Unicode" w:hAnsi="Times New Roman" w:cs="Times New Roman"/>
                <w:kern w:val="1"/>
                <w:sz w:val="28"/>
                <w:szCs w:val="28"/>
              </w:rPr>
              <w:t>Социальная поддержка семьи и детей</w:t>
            </w:r>
            <w:r w:rsidR="0092283C">
              <w:rPr>
                <w:rFonts w:ascii="Times New Roman" w:eastAsia="Lucida Sans Unicode" w:hAnsi="Times New Roman" w:cs="Times New Roman"/>
                <w:kern w:val="1"/>
                <w:sz w:val="28"/>
                <w:szCs w:val="28"/>
              </w:rPr>
              <w:t>»</w:t>
            </w:r>
          </w:p>
        </w:tc>
      </w:tr>
      <w:tr w:rsidR="00E5749D" w:rsidRPr="000451C4" w:rsidTr="00265760">
        <w:trPr>
          <w:trHeight w:val="360"/>
        </w:trPr>
        <w:tc>
          <w:tcPr>
            <w:tcW w:w="3402" w:type="dxa"/>
            <w:tcBorders>
              <w:top w:val="single" w:sz="4" w:space="0" w:color="000000"/>
              <w:left w:val="single" w:sz="4" w:space="0" w:color="000000"/>
              <w:bottom w:val="single" w:sz="4" w:space="0" w:color="000000"/>
            </w:tcBorders>
          </w:tcPr>
          <w:p w:rsidR="00E5749D" w:rsidRPr="00E5749D" w:rsidRDefault="00E5749D" w:rsidP="000451C4">
            <w:pPr>
              <w:autoSpaceDE w:val="0"/>
              <w:snapToGrid w:val="0"/>
              <w:spacing w:after="0" w:line="240" w:lineRule="auto"/>
              <w:jc w:val="both"/>
              <w:rPr>
                <w:rFonts w:ascii="Times New Roman" w:eastAsia="Times New Roman" w:hAnsi="Times New Roman" w:cs="Times New Roman"/>
                <w:kern w:val="1"/>
                <w:sz w:val="28"/>
                <w:szCs w:val="28"/>
              </w:rPr>
            </w:pPr>
            <w:r>
              <w:rPr>
                <w:rFonts w:ascii="Times New Roman" w:eastAsia="Times New Roman" w:hAnsi="Times New Roman" w:cs="Times New Roman"/>
                <w:kern w:val="1"/>
                <w:sz w:val="28"/>
                <w:szCs w:val="28"/>
              </w:rPr>
              <w:t>Координатор подпрограммы</w:t>
            </w:r>
          </w:p>
        </w:tc>
        <w:tc>
          <w:tcPr>
            <w:tcW w:w="7088" w:type="dxa"/>
            <w:tcBorders>
              <w:top w:val="single" w:sz="4" w:space="0" w:color="000000"/>
              <w:left w:val="single" w:sz="4" w:space="0" w:color="000000"/>
              <w:bottom w:val="single" w:sz="4" w:space="0" w:color="000000"/>
              <w:right w:val="single" w:sz="4" w:space="0" w:color="000000"/>
            </w:tcBorders>
          </w:tcPr>
          <w:p w:rsidR="00E5749D" w:rsidRPr="000451C4" w:rsidRDefault="00954A39" w:rsidP="00122A6C">
            <w:pPr>
              <w:autoSpaceDE w:val="0"/>
              <w:autoSpaceDN w:val="0"/>
              <w:adjustRightInd w:val="0"/>
              <w:spacing w:after="0" w:line="240" w:lineRule="auto"/>
              <w:jc w:val="both"/>
              <w:rPr>
                <w:rFonts w:ascii="Times New Roman" w:eastAsia="Lucida Sans Unicode" w:hAnsi="Times New Roman" w:cs="Times New Roman"/>
                <w:kern w:val="1"/>
                <w:sz w:val="28"/>
                <w:szCs w:val="28"/>
              </w:rPr>
            </w:pPr>
            <w:r>
              <w:rPr>
                <w:rFonts w:ascii="Times New Roman" w:eastAsia="Lucida Sans Unicode" w:hAnsi="Times New Roman" w:cs="Times New Roman"/>
                <w:kern w:val="1"/>
                <w:sz w:val="28"/>
                <w:szCs w:val="28"/>
              </w:rPr>
              <w:t>Первый з</w:t>
            </w:r>
            <w:r w:rsidR="00603C84">
              <w:rPr>
                <w:rFonts w:ascii="Times New Roman" w:eastAsia="Lucida Sans Unicode" w:hAnsi="Times New Roman" w:cs="Times New Roman"/>
                <w:kern w:val="1"/>
                <w:sz w:val="28"/>
                <w:szCs w:val="28"/>
              </w:rPr>
              <w:t>аместитель Главы А</w:t>
            </w:r>
            <w:r w:rsidR="00E5749D">
              <w:rPr>
                <w:rFonts w:ascii="Times New Roman" w:eastAsia="Lucida Sans Unicode" w:hAnsi="Times New Roman" w:cs="Times New Roman"/>
                <w:kern w:val="1"/>
                <w:sz w:val="28"/>
                <w:szCs w:val="28"/>
              </w:rPr>
              <w:t>дминистрации</w:t>
            </w:r>
          </w:p>
        </w:tc>
      </w:tr>
      <w:tr w:rsidR="001C7289" w:rsidRPr="000451C4" w:rsidTr="00265760">
        <w:trPr>
          <w:trHeight w:val="360"/>
        </w:trPr>
        <w:tc>
          <w:tcPr>
            <w:tcW w:w="3402" w:type="dxa"/>
            <w:tcBorders>
              <w:top w:val="single" w:sz="4" w:space="0" w:color="000000"/>
              <w:left w:val="single" w:sz="4" w:space="0" w:color="000000"/>
              <w:bottom w:val="single" w:sz="4" w:space="0" w:color="000000"/>
            </w:tcBorders>
          </w:tcPr>
          <w:p w:rsidR="001C7289" w:rsidRPr="000451C4" w:rsidRDefault="001C7289" w:rsidP="000451C4">
            <w:pPr>
              <w:autoSpaceDE w:val="0"/>
              <w:snapToGrid w:val="0"/>
              <w:spacing w:line="240" w:lineRule="auto"/>
              <w:jc w:val="both"/>
              <w:rPr>
                <w:rFonts w:ascii="Times New Roman" w:eastAsia="Times New Roman" w:hAnsi="Times New Roman" w:cs="Times New Roman"/>
                <w:kern w:val="1"/>
                <w:sz w:val="28"/>
                <w:szCs w:val="28"/>
              </w:rPr>
            </w:pPr>
            <w:r w:rsidRPr="000451C4">
              <w:rPr>
                <w:rFonts w:ascii="Times New Roman" w:eastAsia="Times New Roman" w:hAnsi="Times New Roman" w:cs="Times New Roman"/>
                <w:kern w:val="1"/>
                <w:sz w:val="28"/>
                <w:szCs w:val="28"/>
              </w:rPr>
              <w:t xml:space="preserve">Ответственный исполнитель </w:t>
            </w:r>
            <w:r w:rsidR="00FD7869" w:rsidRPr="000451C4">
              <w:rPr>
                <w:rFonts w:ascii="Times New Roman" w:eastAsia="Times New Roman" w:hAnsi="Times New Roman" w:cs="Times New Roman"/>
                <w:kern w:val="1"/>
                <w:sz w:val="28"/>
                <w:szCs w:val="28"/>
              </w:rPr>
              <w:t>подпрограммы</w:t>
            </w:r>
          </w:p>
        </w:tc>
        <w:tc>
          <w:tcPr>
            <w:tcW w:w="7088" w:type="dxa"/>
            <w:tcBorders>
              <w:top w:val="single" w:sz="4" w:space="0" w:color="000000"/>
              <w:left w:val="single" w:sz="4" w:space="0" w:color="000000"/>
              <w:bottom w:val="single" w:sz="4" w:space="0" w:color="000000"/>
              <w:right w:val="single" w:sz="4" w:space="0" w:color="000000"/>
            </w:tcBorders>
          </w:tcPr>
          <w:p w:rsidR="001C7289" w:rsidRPr="00122A6C" w:rsidRDefault="00122A6C" w:rsidP="00122A6C">
            <w:pPr>
              <w:autoSpaceDE w:val="0"/>
              <w:autoSpaceDN w:val="0"/>
              <w:adjustRightInd w:val="0"/>
              <w:spacing w:after="0" w:line="240" w:lineRule="auto"/>
              <w:jc w:val="both"/>
              <w:rPr>
                <w:rFonts w:ascii="Times New Roman" w:hAnsi="Times New Roman" w:cs="Times New Roman"/>
                <w:sz w:val="28"/>
                <w:szCs w:val="28"/>
              </w:rPr>
            </w:pPr>
            <w:r>
              <w:rPr>
                <w:rFonts w:ascii="Times New Roman" w:eastAsia="Lucida Sans Unicode" w:hAnsi="Times New Roman" w:cs="Times New Roman"/>
                <w:kern w:val="1"/>
                <w:sz w:val="28"/>
                <w:szCs w:val="28"/>
              </w:rPr>
              <w:t>Первый заместитель Главы Администрации</w:t>
            </w:r>
          </w:p>
        </w:tc>
      </w:tr>
      <w:tr w:rsidR="001C7289" w:rsidRPr="000451C4" w:rsidTr="00265760">
        <w:trPr>
          <w:trHeight w:val="360"/>
        </w:trPr>
        <w:tc>
          <w:tcPr>
            <w:tcW w:w="3402" w:type="dxa"/>
            <w:tcBorders>
              <w:top w:val="single" w:sz="4" w:space="0" w:color="000000"/>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Times New Roman" w:hAnsi="Times New Roman" w:cs="Times New Roman"/>
                <w:kern w:val="1"/>
                <w:sz w:val="28"/>
                <w:szCs w:val="28"/>
              </w:rPr>
            </w:pPr>
            <w:r w:rsidRPr="000451C4">
              <w:rPr>
                <w:rFonts w:ascii="Times New Roman" w:eastAsia="Times New Roman" w:hAnsi="Times New Roman" w:cs="Times New Roman"/>
                <w:kern w:val="1"/>
                <w:sz w:val="28"/>
                <w:szCs w:val="28"/>
              </w:rPr>
              <w:t xml:space="preserve">Соисполнители </w:t>
            </w:r>
            <w:r w:rsidR="00FD7869" w:rsidRPr="000451C4">
              <w:rPr>
                <w:rFonts w:ascii="Times New Roman" w:eastAsia="Times New Roman" w:hAnsi="Times New Roman" w:cs="Times New Roman"/>
                <w:kern w:val="1"/>
                <w:sz w:val="28"/>
                <w:szCs w:val="28"/>
              </w:rPr>
              <w:t>под</w:t>
            </w:r>
            <w:r w:rsidRPr="000451C4">
              <w:rPr>
                <w:rFonts w:ascii="Times New Roman" w:eastAsia="Times New Roman" w:hAnsi="Times New Roman" w:cs="Times New Roman"/>
                <w:kern w:val="1"/>
                <w:sz w:val="28"/>
                <w:szCs w:val="28"/>
              </w:rPr>
              <w:t>программы</w:t>
            </w:r>
          </w:p>
        </w:tc>
        <w:tc>
          <w:tcPr>
            <w:tcW w:w="7088" w:type="dxa"/>
            <w:tcBorders>
              <w:top w:val="single" w:sz="4" w:space="0" w:color="000000"/>
              <w:left w:val="single" w:sz="4" w:space="0" w:color="000000"/>
              <w:bottom w:val="single" w:sz="4" w:space="0" w:color="000000"/>
              <w:right w:val="single" w:sz="4" w:space="0" w:color="000000"/>
            </w:tcBorders>
          </w:tcPr>
          <w:p w:rsidR="00122A6C" w:rsidRPr="00122A6C" w:rsidRDefault="00122A6C" w:rsidP="00122A6C">
            <w:pPr>
              <w:autoSpaceDE w:val="0"/>
              <w:snapToGrid w:val="0"/>
              <w:spacing w:after="0" w:line="240" w:lineRule="auto"/>
              <w:jc w:val="both"/>
              <w:rPr>
                <w:rFonts w:ascii="Times New Roman" w:eastAsia="Lucida Sans Unicode" w:hAnsi="Times New Roman" w:cs="Times New Roman"/>
                <w:kern w:val="1"/>
                <w:sz w:val="28"/>
                <w:szCs w:val="28"/>
              </w:rPr>
            </w:pPr>
            <w:r w:rsidRPr="00AA4745">
              <w:rPr>
                <w:sz w:val="28"/>
                <w:szCs w:val="28"/>
              </w:rPr>
              <w:t xml:space="preserve"> </w:t>
            </w:r>
            <w:r w:rsidRPr="0047613C">
              <w:rPr>
                <w:rFonts w:ascii="Times New Roman" w:hAnsi="Times New Roman" w:cs="Times New Roman"/>
                <w:sz w:val="28"/>
                <w:szCs w:val="28"/>
              </w:rPr>
              <w:t>Отдел строительства, муниципального хозяйства, имущественных и земельных отношений</w:t>
            </w:r>
          </w:p>
          <w:p w:rsidR="00122A6C" w:rsidRDefault="00122A6C" w:rsidP="00122A6C">
            <w:pPr>
              <w:autoSpaceDE w:val="0"/>
              <w:snapToGrid w:val="0"/>
              <w:spacing w:after="0" w:line="240" w:lineRule="auto"/>
              <w:jc w:val="both"/>
              <w:rPr>
                <w:rFonts w:ascii="Times New Roman" w:eastAsia="Lucida Sans Unicode" w:hAnsi="Times New Roman" w:cs="Times New Roman"/>
                <w:kern w:val="1"/>
                <w:sz w:val="28"/>
                <w:szCs w:val="28"/>
              </w:rPr>
            </w:pPr>
            <w:r w:rsidRPr="000451C4">
              <w:rPr>
                <w:rFonts w:ascii="Times New Roman" w:eastAsia="Lucida Sans Unicode" w:hAnsi="Times New Roman" w:cs="Times New Roman"/>
                <w:kern w:val="1"/>
                <w:sz w:val="28"/>
                <w:szCs w:val="28"/>
              </w:rPr>
              <w:t xml:space="preserve">Отдел образования  Администрации </w:t>
            </w:r>
          </w:p>
          <w:p w:rsidR="00265760" w:rsidRPr="00713833" w:rsidRDefault="00122A6C" w:rsidP="00122A6C">
            <w:pPr>
              <w:pStyle w:val="p6"/>
              <w:spacing w:before="0" w:beforeAutospacing="0" w:after="0" w:afterAutospacing="0"/>
              <w:jc w:val="both"/>
              <w:rPr>
                <w:sz w:val="28"/>
                <w:szCs w:val="28"/>
              </w:rPr>
            </w:pPr>
            <w:r w:rsidRPr="00122A6C">
              <w:rPr>
                <w:sz w:val="28"/>
                <w:szCs w:val="28"/>
              </w:rPr>
              <w:t>Отдел ЗАГС Администрации</w:t>
            </w:r>
            <w:r w:rsidR="00265760">
              <w:rPr>
                <w:sz w:val="28"/>
                <w:szCs w:val="28"/>
              </w:rPr>
              <w:t xml:space="preserve"> </w:t>
            </w:r>
          </w:p>
        </w:tc>
      </w:tr>
      <w:tr w:rsidR="001C7289" w:rsidRPr="000451C4" w:rsidTr="00265760">
        <w:trPr>
          <w:trHeight w:val="480"/>
        </w:trPr>
        <w:tc>
          <w:tcPr>
            <w:tcW w:w="3402" w:type="dxa"/>
            <w:tcBorders>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Lucida Sans Unicode" w:hAnsi="Times New Roman" w:cs="Times New Roman"/>
                <w:kern w:val="1"/>
                <w:sz w:val="28"/>
                <w:szCs w:val="28"/>
                <w:lang w:val="en-US"/>
              </w:rPr>
            </w:pPr>
            <w:r w:rsidRPr="000451C4">
              <w:rPr>
                <w:rFonts w:ascii="Times New Roman" w:eastAsia="Lucida Sans Unicode" w:hAnsi="Times New Roman" w:cs="Times New Roman"/>
                <w:kern w:val="1"/>
                <w:sz w:val="28"/>
                <w:szCs w:val="28"/>
              </w:rPr>
              <w:t xml:space="preserve">Срок реализации </w:t>
            </w:r>
            <w:r w:rsidR="00FD7869" w:rsidRPr="000451C4">
              <w:rPr>
                <w:rFonts w:ascii="Times New Roman" w:eastAsia="Lucida Sans Unicode" w:hAnsi="Times New Roman" w:cs="Times New Roman"/>
                <w:kern w:val="1"/>
                <w:sz w:val="28"/>
                <w:szCs w:val="28"/>
              </w:rPr>
              <w:t>под</w:t>
            </w:r>
            <w:r w:rsidRPr="000451C4">
              <w:rPr>
                <w:rFonts w:ascii="Times New Roman" w:eastAsia="Times New Roman" w:hAnsi="Times New Roman" w:cs="Times New Roman"/>
                <w:kern w:val="1"/>
                <w:sz w:val="28"/>
                <w:szCs w:val="28"/>
              </w:rPr>
              <w:t>п</w:t>
            </w:r>
            <w:r w:rsidRPr="000451C4">
              <w:rPr>
                <w:rFonts w:ascii="Times New Roman" w:eastAsia="Times New Roman CYR" w:hAnsi="Times New Roman" w:cs="Times New Roman"/>
                <w:kern w:val="1"/>
                <w:sz w:val="28"/>
                <w:szCs w:val="28"/>
              </w:rPr>
              <w:t>рограммы</w:t>
            </w:r>
          </w:p>
        </w:tc>
        <w:tc>
          <w:tcPr>
            <w:tcW w:w="7088" w:type="dxa"/>
            <w:tcBorders>
              <w:left w:val="single" w:sz="4" w:space="0" w:color="000000"/>
              <w:bottom w:val="single" w:sz="4" w:space="0" w:color="000000"/>
              <w:right w:val="single" w:sz="4" w:space="0" w:color="000000"/>
            </w:tcBorders>
          </w:tcPr>
          <w:p w:rsidR="001C7289" w:rsidRPr="000451C4" w:rsidRDefault="00122A6C" w:rsidP="00713833">
            <w:pPr>
              <w:autoSpaceDE w:val="0"/>
              <w:snapToGrid w:val="0"/>
              <w:spacing w:after="0" w:line="240" w:lineRule="auto"/>
              <w:jc w:val="both"/>
              <w:rPr>
                <w:rFonts w:ascii="Times New Roman" w:eastAsia="Times New Roman" w:hAnsi="Times New Roman" w:cs="Times New Roman"/>
                <w:kern w:val="1"/>
                <w:sz w:val="28"/>
                <w:szCs w:val="28"/>
              </w:rPr>
            </w:pPr>
            <w:r>
              <w:rPr>
                <w:rFonts w:ascii="Times New Roman" w:eastAsia="Times New Roman" w:hAnsi="Times New Roman" w:cs="Times New Roman"/>
                <w:kern w:val="1"/>
                <w:sz w:val="28"/>
                <w:szCs w:val="28"/>
              </w:rPr>
              <w:t>2022</w:t>
            </w:r>
            <w:r w:rsidR="00954A39">
              <w:rPr>
                <w:rFonts w:ascii="Times New Roman" w:eastAsia="Times New Roman" w:hAnsi="Times New Roman" w:cs="Times New Roman"/>
                <w:kern w:val="1"/>
                <w:sz w:val="28"/>
                <w:szCs w:val="28"/>
              </w:rPr>
              <w:t>-2025</w:t>
            </w:r>
            <w:r w:rsidR="001C7289" w:rsidRPr="000451C4">
              <w:rPr>
                <w:rFonts w:ascii="Times New Roman" w:eastAsia="Times New Roman" w:hAnsi="Times New Roman" w:cs="Times New Roman"/>
                <w:kern w:val="1"/>
                <w:sz w:val="28"/>
                <w:szCs w:val="28"/>
              </w:rPr>
              <w:t xml:space="preserve"> годы</w:t>
            </w:r>
          </w:p>
        </w:tc>
      </w:tr>
      <w:tr w:rsidR="001C7289" w:rsidRPr="000451C4" w:rsidTr="00265760">
        <w:trPr>
          <w:trHeight w:val="455"/>
        </w:trPr>
        <w:tc>
          <w:tcPr>
            <w:tcW w:w="3402" w:type="dxa"/>
            <w:tcBorders>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Lucida Sans Unicode" w:hAnsi="Times New Roman" w:cs="Times New Roman"/>
                <w:kern w:val="1"/>
                <w:sz w:val="28"/>
                <w:szCs w:val="28"/>
              </w:rPr>
            </w:pPr>
            <w:r w:rsidRPr="000451C4">
              <w:rPr>
                <w:rFonts w:ascii="Times New Roman" w:eastAsia="Lucida Sans Unicode" w:hAnsi="Times New Roman" w:cs="Times New Roman"/>
                <w:kern w:val="1"/>
                <w:sz w:val="28"/>
                <w:szCs w:val="28"/>
              </w:rPr>
              <w:t xml:space="preserve">Этапы </w:t>
            </w:r>
            <w:r w:rsidR="00FD7869" w:rsidRPr="000451C4">
              <w:rPr>
                <w:rFonts w:ascii="Times New Roman" w:eastAsia="Lucida Sans Unicode" w:hAnsi="Times New Roman" w:cs="Times New Roman"/>
                <w:kern w:val="1"/>
                <w:sz w:val="28"/>
                <w:szCs w:val="28"/>
              </w:rPr>
              <w:t>под</w:t>
            </w:r>
            <w:r w:rsidRPr="000451C4">
              <w:rPr>
                <w:rFonts w:ascii="Times New Roman" w:eastAsia="Times New Roman" w:hAnsi="Times New Roman" w:cs="Times New Roman"/>
                <w:kern w:val="1"/>
                <w:sz w:val="28"/>
                <w:szCs w:val="28"/>
              </w:rPr>
              <w:t>п</w:t>
            </w:r>
            <w:r w:rsidRPr="000451C4">
              <w:rPr>
                <w:rFonts w:ascii="Times New Roman" w:eastAsia="Times New Roman CYR" w:hAnsi="Times New Roman" w:cs="Times New Roman"/>
                <w:kern w:val="1"/>
                <w:sz w:val="28"/>
                <w:szCs w:val="28"/>
              </w:rPr>
              <w:t>рограммы</w:t>
            </w:r>
          </w:p>
        </w:tc>
        <w:tc>
          <w:tcPr>
            <w:tcW w:w="7088" w:type="dxa"/>
            <w:tcBorders>
              <w:left w:val="single" w:sz="4" w:space="0" w:color="000000"/>
              <w:bottom w:val="single" w:sz="4" w:space="0" w:color="000000"/>
              <w:right w:val="single" w:sz="4" w:space="0" w:color="000000"/>
            </w:tcBorders>
          </w:tcPr>
          <w:p w:rsidR="001C7289" w:rsidRPr="000451C4" w:rsidRDefault="001C7289" w:rsidP="00713833">
            <w:pPr>
              <w:autoSpaceDE w:val="0"/>
              <w:snapToGrid w:val="0"/>
              <w:spacing w:after="0" w:line="240" w:lineRule="auto"/>
              <w:jc w:val="both"/>
              <w:rPr>
                <w:rFonts w:ascii="Times New Roman" w:eastAsia="Times New Roman" w:hAnsi="Times New Roman" w:cs="Times New Roman"/>
                <w:kern w:val="1"/>
                <w:sz w:val="28"/>
                <w:szCs w:val="28"/>
              </w:rPr>
            </w:pPr>
            <w:r w:rsidRPr="000451C4">
              <w:rPr>
                <w:rFonts w:ascii="Times New Roman" w:eastAsia="Times New Roman" w:hAnsi="Times New Roman" w:cs="Times New Roman"/>
                <w:kern w:val="1"/>
                <w:sz w:val="28"/>
                <w:szCs w:val="28"/>
              </w:rPr>
              <w:t>не предусмотрены</w:t>
            </w:r>
          </w:p>
        </w:tc>
      </w:tr>
      <w:tr w:rsidR="001C7289" w:rsidRPr="000451C4" w:rsidTr="00265760">
        <w:trPr>
          <w:trHeight w:val="480"/>
        </w:trPr>
        <w:tc>
          <w:tcPr>
            <w:tcW w:w="3402" w:type="dxa"/>
            <w:tcBorders>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Times New Roman" w:hAnsi="Times New Roman" w:cs="Times New Roman"/>
                <w:kern w:val="1"/>
                <w:sz w:val="28"/>
                <w:szCs w:val="28"/>
              </w:rPr>
            </w:pPr>
            <w:r w:rsidRPr="000451C4">
              <w:rPr>
                <w:rFonts w:ascii="Times New Roman" w:eastAsia="Times New Roman" w:hAnsi="Times New Roman" w:cs="Times New Roman"/>
                <w:kern w:val="1"/>
                <w:sz w:val="28"/>
                <w:szCs w:val="28"/>
              </w:rPr>
              <w:t xml:space="preserve">Цели </w:t>
            </w:r>
          </w:p>
          <w:p w:rsidR="001C7289" w:rsidRPr="000451C4" w:rsidRDefault="00FD7869" w:rsidP="00713833">
            <w:pPr>
              <w:autoSpaceDE w:val="0"/>
              <w:snapToGrid w:val="0"/>
              <w:spacing w:after="0" w:line="240" w:lineRule="auto"/>
              <w:jc w:val="both"/>
              <w:rPr>
                <w:rFonts w:ascii="Times New Roman" w:eastAsia="Times New Roman CYR" w:hAnsi="Times New Roman" w:cs="Times New Roman"/>
                <w:kern w:val="1"/>
                <w:sz w:val="28"/>
                <w:szCs w:val="28"/>
              </w:rPr>
            </w:pPr>
            <w:r w:rsidRPr="000451C4">
              <w:rPr>
                <w:rFonts w:ascii="Times New Roman" w:eastAsia="Times New Roman" w:hAnsi="Times New Roman" w:cs="Times New Roman"/>
                <w:kern w:val="1"/>
                <w:sz w:val="28"/>
                <w:szCs w:val="28"/>
              </w:rPr>
              <w:t>под</w:t>
            </w:r>
            <w:r w:rsidR="001C7289" w:rsidRPr="000451C4">
              <w:rPr>
                <w:rFonts w:ascii="Times New Roman" w:eastAsia="Times New Roman" w:hAnsi="Times New Roman" w:cs="Times New Roman"/>
                <w:kern w:val="1"/>
                <w:sz w:val="28"/>
                <w:szCs w:val="28"/>
              </w:rPr>
              <w:t>пр</w:t>
            </w:r>
            <w:r w:rsidR="001C7289" w:rsidRPr="000451C4">
              <w:rPr>
                <w:rFonts w:ascii="Times New Roman" w:eastAsia="Times New Roman CYR" w:hAnsi="Times New Roman" w:cs="Times New Roman"/>
                <w:kern w:val="1"/>
                <w:sz w:val="28"/>
                <w:szCs w:val="28"/>
              </w:rPr>
              <w:t>ограммы</w:t>
            </w:r>
          </w:p>
        </w:tc>
        <w:tc>
          <w:tcPr>
            <w:tcW w:w="7088" w:type="dxa"/>
            <w:tcBorders>
              <w:left w:val="single" w:sz="4" w:space="0" w:color="000000"/>
              <w:bottom w:val="single" w:sz="4" w:space="0" w:color="000000"/>
              <w:right w:val="single" w:sz="4" w:space="0" w:color="000000"/>
            </w:tcBorders>
          </w:tcPr>
          <w:p w:rsidR="001C7289" w:rsidRPr="000451C4" w:rsidRDefault="001C7289" w:rsidP="00713833">
            <w:pPr>
              <w:autoSpaceDE w:val="0"/>
              <w:autoSpaceDN w:val="0"/>
              <w:adjustRightInd w:val="0"/>
              <w:spacing w:after="0" w:line="240" w:lineRule="auto"/>
              <w:jc w:val="both"/>
              <w:rPr>
                <w:rFonts w:ascii="Times New Roman" w:eastAsia="Times New Roman" w:hAnsi="Times New Roman" w:cs="Times New Roman"/>
                <w:kern w:val="1"/>
                <w:sz w:val="28"/>
                <w:szCs w:val="28"/>
              </w:rPr>
            </w:pPr>
            <w:r w:rsidRPr="000451C4">
              <w:rPr>
                <w:rFonts w:ascii="Times New Roman" w:eastAsia="Times New Roman" w:hAnsi="Times New Roman" w:cs="Times New Roman"/>
                <w:kern w:val="1"/>
                <w:sz w:val="28"/>
                <w:szCs w:val="28"/>
              </w:rPr>
              <w:t xml:space="preserve">стабилизация демографической ситуации в </w:t>
            </w:r>
            <w:r w:rsidR="00FD7869" w:rsidRPr="000451C4">
              <w:rPr>
                <w:rFonts w:ascii="Times New Roman" w:eastAsia="Times New Roman" w:hAnsi="Times New Roman" w:cs="Times New Roman"/>
                <w:kern w:val="1"/>
                <w:sz w:val="28"/>
                <w:szCs w:val="28"/>
              </w:rPr>
              <w:t>Юкаменском районе</w:t>
            </w:r>
            <w:r w:rsidRPr="000451C4">
              <w:rPr>
                <w:rFonts w:ascii="Times New Roman" w:eastAsia="Times New Roman" w:hAnsi="Times New Roman" w:cs="Times New Roman"/>
                <w:kern w:val="1"/>
                <w:sz w:val="28"/>
                <w:szCs w:val="28"/>
              </w:rPr>
              <w:t>;</w:t>
            </w:r>
          </w:p>
          <w:p w:rsidR="001C7289" w:rsidRPr="000451C4" w:rsidRDefault="001C7289" w:rsidP="00713833">
            <w:pPr>
              <w:autoSpaceDE w:val="0"/>
              <w:autoSpaceDN w:val="0"/>
              <w:adjustRightInd w:val="0"/>
              <w:spacing w:after="0" w:line="240" w:lineRule="auto"/>
              <w:jc w:val="both"/>
              <w:rPr>
                <w:rFonts w:ascii="Times New Roman" w:eastAsia="Times New Roman" w:hAnsi="Times New Roman" w:cs="Times New Roman"/>
                <w:kern w:val="1"/>
                <w:sz w:val="28"/>
                <w:szCs w:val="28"/>
              </w:rPr>
            </w:pPr>
            <w:r w:rsidRPr="000451C4">
              <w:rPr>
                <w:rFonts w:ascii="Times New Roman" w:eastAsia="Times New Roman" w:hAnsi="Times New Roman" w:cs="Times New Roman"/>
                <w:kern w:val="1"/>
                <w:sz w:val="28"/>
                <w:szCs w:val="28"/>
              </w:rPr>
              <w:t xml:space="preserve">укрепление и развитие института семьи в </w:t>
            </w:r>
            <w:r w:rsidR="00FD7869" w:rsidRPr="000451C4">
              <w:rPr>
                <w:rFonts w:ascii="Times New Roman" w:eastAsia="Times New Roman" w:hAnsi="Times New Roman" w:cs="Times New Roman"/>
                <w:kern w:val="1"/>
                <w:sz w:val="28"/>
                <w:szCs w:val="28"/>
              </w:rPr>
              <w:t>Юкаменском районе</w:t>
            </w:r>
            <w:r w:rsidR="008E63D1">
              <w:rPr>
                <w:rFonts w:ascii="Times New Roman" w:eastAsia="Times New Roman" w:hAnsi="Times New Roman" w:cs="Times New Roman"/>
                <w:kern w:val="1"/>
                <w:sz w:val="28"/>
                <w:szCs w:val="28"/>
              </w:rPr>
              <w:t>;</w:t>
            </w:r>
          </w:p>
        </w:tc>
      </w:tr>
      <w:tr w:rsidR="001C7289" w:rsidRPr="000451C4" w:rsidTr="00265760">
        <w:trPr>
          <w:trHeight w:val="480"/>
        </w:trPr>
        <w:tc>
          <w:tcPr>
            <w:tcW w:w="3402" w:type="dxa"/>
            <w:tcBorders>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Lucida Sans Unicode" w:hAnsi="Times New Roman" w:cs="Times New Roman"/>
                <w:kern w:val="1"/>
                <w:sz w:val="28"/>
                <w:szCs w:val="28"/>
              </w:rPr>
            </w:pPr>
            <w:r w:rsidRPr="000451C4">
              <w:rPr>
                <w:rFonts w:ascii="Times New Roman" w:eastAsia="Lucida Sans Unicode" w:hAnsi="Times New Roman" w:cs="Times New Roman"/>
                <w:kern w:val="1"/>
                <w:sz w:val="28"/>
                <w:szCs w:val="28"/>
              </w:rPr>
              <w:t xml:space="preserve">Задачи </w:t>
            </w:r>
            <w:r w:rsidR="00FD7869" w:rsidRPr="000451C4">
              <w:rPr>
                <w:rFonts w:ascii="Times New Roman" w:eastAsia="Lucida Sans Unicode" w:hAnsi="Times New Roman" w:cs="Times New Roman"/>
                <w:kern w:val="1"/>
                <w:sz w:val="28"/>
                <w:szCs w:val="28"/>
              </w:rPr>
              <w:t>под</w:t>
            </w:r>
            <w:r w:rsidRPr="000451C4">
              <w:rPr>
                <w:rFonts w:ascii="Times New Roman" w:eastAsia="Times New Roman" w:hAnsi="Times New Roman" w:cs="Times New Roman"/>
                <w:kern w:val="1"/>
                <w:sz w:val="28"/>
                <w:szCs w:val="28"/>
              </w:rPr>
              <w:t>п</w:t>
            </w:r>
            <w:r w:rsidRPr="000451C4">
              <w:rPr>
                <w:rFonts w:ascii="Times New Roman" w:eastAsia="Times New Roman CYR" w:hAnsi="Times New Roman" w:cs="Times New Roman"/>
                <w:kern w:val="1"/>
                <w:sz w:val="28"/>
                <w:szCs w:val="28"/>
              </w:rPr>
              <w:t>рограммы</w:t>
            </w:r>
          </w:p>
        </w:tc>
        <w:tc>
          <w:tcPr>
            <w:tcW w:w="7088" w:type="dxa"/>
            <w:tcBorders>
              <w:left w:val="single" w:sz="4" w:space="0" w:color="000000"/>
              <w:bottom w:val="single" w:sz="4" w:space="0" w:color="000000"/>
              <w:right w:val="single" w:sz="4" w:space="0" w:color="000000"/>
            </w:tcBorders>
          </w:tcPr>
          <w:p w:rsidR="00606B6C" w:rsidRPr="000451C4" w:rsidRDefault="00954A39" w:rsidP="007138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6200C2">
              <w:rPr>
                <w:rFonts w:ascii="Times New Roman" w:hAnsi="Times New Roman" w:cs="Times New Roman"/>
                <w:sz w:val="28"/>
                <w:szCs w:val="28"/>
              </w:rPr>
              <w:t xml:space="preserve"> </w:t>
            </w:r>
            <w:r w:rsidR="00606B6C" w:rsidRPr="000451C4">
              <w:rPr>
                <w:rFonts w:ascii="Times New Roman" w:hAnsi="Times New Roman" w:cs="Times New Roman"/>
                <w:sz w:val="28"/>
                <w:szCs w:val="28"/>
              </w:rPr>
              <w:t>повышение качества жизни семей с детьми, всестор</w:t>
            </w:r>
            <w:r w:rsidR="00C57C7E">
              <w:rPr>
                <w:rFonts w:ascii="Times New Roman" w:hAnsi="Times New Roman" w:cs="Times New Roman"/>
                <w:sz w:val="28"/>
                <w:szCs w:val="28"/>
              </w:rPr>
              <w:t xml:space="preserve">оннее укрепление института семьи. </w:t>
            </w:r>
            <w:r w:rsidR="00606B6C" w:rsidRPr="000451C4">
              <w:rPr>
                <w:rFonts w:ascii="Times New Roman" w:hAnsi="Times New Roman" w:cs="Times New Roman"/>
                <w:sz w:val="28"/>
                <w:szCs w:val="28"/>
              </w:rPr>
              <w:t xml:space="preserve">                   </w:t>
            </w:r>
          </w:p>
          <w:p w:rsidR="00767EF3" w:rsidRPr="00713833" w:rsidRDefault="00954A39" w:rsidP="00713833">
            <w:pPr>
              <w:autoSpaceDE w:val="0"/>
              <w:autoSpaceDN w:val="0"/>
              <w:adjustRightInd w:val="0"/>
              <w:spacing w:after="0" w:line="240" w:lineRule="auto"/>
              <w:jc w:val="both"/>
              <w:rPr>
                <w:rFonts w:ascii="Times New Roman" w:eastAsiaTheme="minorHAnsi" w:hAnsi="Times New Roman" w:cs="Times New Roman"/>
                <w:sz w:val="28"/>
                <w:szCs w:val="28"/>
              </w:rPr>
            </w:pPr>
            <w:r>
              <w:rPr>
                <w:rFonts w:ascii="Times New Roman" w:hAnsi="Times New Roman" w:cs="Times New Roman"/>
                <w:sz w:val="28"/>
                <w:szCs w:val="28"/>
              </w:rPr>
              <w:t>-</w:t>
            </w:r>
            <w:r w:rsidR="006200C2">
              <w:rPr>
                <w:rFonts w:ascii="Times New Roman" w:hAnsi="Times New Roman" w:cs="Times New Roman"/>
                <w:sz w:val="28"/>
                <w:szCs w:val="28"/>
              </w:rPr>
              <w:t xml:space="preserve"> </w:t>
            </w:r>
            <w:r w:rsidR="00606B6C" w:rsidRPr="000451C4">
              <w:rPr>
                <w:rFonts w:ascii="Times New Roman" w:hAnsi="Times New Roman" w:cs="Times New Roman"/>
                <w:sz w:val="28"/>
                <w:szCs w:val="28"/>
              </w:rPr>
              <w:t>поддержка семей, находящихся в особых обстоятельствах</w:t>
            </w:r>
            <w:r w:rsidR="008E63D1">
              <w:rPr>
                <w:rFonts w:ascii="Times New Roman" w:hAnsi="Times New Roman" w:cs="Times New Roman"/>
                <w:sz w:val="28"/>
                <w:szCs w:val="28"/>
              </w:rPr>
              <w:t>;</w:t>
            </w:r>
          </w:p>
        </w:tc>
      </w:tr>
      <w:tr w:rsidR="001C7289" w:rsidRPr="000451C4" w:rsidTr="00265760">
        <w:trPr>
          <w:trHeight w:val="480"/>
        </w:trPr>
        <w:tc>
          <w:tcPr>
            <w:tcW w:w="3402" w:type="dxa"/>
            <w:tcBorders>
              <w:left w:val="single" w:sz="4" w:space="0" w:color="000000"/>
              <w:bottom w:val="single" w:sz="4" w:space="0" w:color="000000"/>
            </w:tcBorders>
          </w:tcPr>
          <w:p w:rsidR="001C7289" w:rsidRPr="000451C4" w:rsidRDefault="00122A6C" w:rsidP="00122A6C">
            <w:pPr>
              <w:autoSpaceDE w:val="0"/>
              <w:snapToGrid w:val="0"/>
              <w:spacing w:after="0" w:line="240" w:lineRule="auto"/>
              <w:jc w:val="both"/>
              <w:rPr>
                <w:rFonts w:ascii="Times New Roman" w:eastAsia="Lucida Sans Unicode" w:hAnsi="Times New Roman" w:cs="Times New Roman"/>
                <w:kern w:val="1"/>
                <w:sz w:val="28"/>
                <w:szCs w:val="28"/>
              </w:rPr>
            </w:pPr>
            <w:r>
              <w:rPr>
                <w:rFonts w:ascii="Times New Roman" w:eastAsia="Lucida Sans Unicode" w:hAnsi="Times New Roman" w:cs="Times New Roman"/>
                <w:kern w:val="1"/>
                <w:sz w:val="28"/>
                <w:szCs w:val="28"/>
              </w:rPr>
              <w:t xml:space="preserve">Целевые показатели (индикаторы) </w:t>
            </w:r>
            <w:r w:rsidR="000604F6">
              <w:rPr>
                <w:rFonts w:ascii="Times New Roman" w:eastAsia="Times New Roman" w:hAnsi="Times New Roman" w:cs="Times New Roman"/>
                <w:kern w:val="1"/>
                <w:sz w:val="28"/>
                <w:szCs w:val="28"/>
              </w:rPr>
              <w:t>под</w:t>
            </w:r>
            <w:r w:rsidR="001C7289" w:rsidRPr="000451C4">
              <w:rPr>
                <w:rFonts w:ascii="Times New Roman" w:eastAsia="Times New Roman" w:hAnsi="Times New Roman" w:cs="Times New Roman"/>
                <w:kern w:val="1"/>
                <w:sz w:val="28"/>
                <w:szCs w:val="28"/>
              </w:rPr>
              <w:t>п</w:t>
            </w:r>
            <w:r w:rsidR="001C7289" w:rsidRPr="000451C4">
              <w:rPr>
                <w:rFonts w:ascii="Times New Roman" w:eastAsia="Times New Roman CYR" w:hAnsi="Times New Roman" w:cs="Times New Roman"/>
                <w:kern w:val="1"/>
                <w:sz w:val="28"/>
                <w:szCs w:val="28"/>
              </w:rPr>
              <w:t>рограммы</w:t>
            </w:r>
          </w:p>
        </w:tc>
        <w:tc>
          <w:tcPr>
            <w:tcW w:w="7088" w:type="dxa"/>
            <w:tcBorders>
              <w:left w:val="single" w:sz="4" w:space="0" w:color="000000"/>
              <w:bottom w:val="single" w:sz="4" w:space="0" w:color="000000"/>
              <w:right w:val="single" w:sz="4" w:space="0" w:color="000000"/>
            </w:tcBorders>
          </w:tcPr>
          <w:p w:rsidR="00767EF3" w:rsidRPr="000451C4" w:rsidRDefault="00FC49DF" w:rsidP="00713833">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9E2B84" w:rsidRPr="000451C4">
              <w:rPr>
                <w:rFonts w:ascii="Times New Roman" w:hAnsi="Times New Roman" w:cs="Times New Roman"/>
                <w:sz w:val="28"/>
                <w:szCs w:val="28"/>
              </w:rPr>
              <w:t xml:space="preserve"> </w:t>
            </w:r>
            <w:r w:rsidR="00767EF3" w:rsidRPr="000451C4">
              <w:rPr>
                <w:rFonts w:ascii="Times New Roman" w:hAnsi="Times New Roman" w:cs="Times New Roman"/>
                <w:sz w:val="28"/>
                <w:szCs w:val="28"/>
              </w:rPr>
              <w:t>число зарегистриро</w:t>
            </w:r>
            <w:r w:rsidR="00265760">
              <w:rPr>
                <w:rFonts w:ascii="Times New Roman" w:hAnsi="Times New Roman" w:cs="Times New Roman"/>
                <w:sz w:val="28"/>
                <w:szCs w:val="28"/>
              </w:rPr>
              <w:t>ванных многодетных семей</w:t>
            </w:r>
            <w:r w:rsidR="00122A6C">
              <w:rPr>
                <w:rFonts w:ascii="Times New Roman" w:hAnsi="Times New Roman" w:cs="Times New Roman"/>
                <w:sz w:val="28"/>
                <w:szCs w:val="28"/>
              </w:rPr>
              <w:t>, ед.</w:t>
            </w:r>
            <w:r w:rsidR="00767EF3" w:rsidRPr="000451C4">
              <w:rPr>
                <w:rFonts w:ascii="Times New Roman" w:hAnsi="Times New Roman" w:cs="Times New Roman"/>
                <w:sz w:val="28"/>
                <w:szCs w:val="28"/>
              </w:rPr>
              <w:t>;</w:t>
            </w:r>
          </w:p>
          <w:p w:rsidR="001C7289" w:rsidRDefault="00265760" w:rsidP="0073333D">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6143B0">
              <w:rPr>
                <w:rFonts w:ascii="Times New Roman" w:hAnsi="Times New Roman" w:cs="Times New Roman"/>
                <w:sz w:val="28"/>
                <w:szCs w:val="28"/>
              </w:rPr>
              <w:t>)</w:t>
            </w:r>
            <w:r>
              <w:rPr>
                <w:rFonts w:ascii="Times New Roman" w:hAnsi="Times New Roman" w:cs="Times New Roman"/>
                <w:sz w:val="28"/>
                <w:szCs w:val="28"/>
              </w:rPr>
              <w:t xml:space="preserve"> </w:t>
            </w:r>
            <w:r w:rsidR="006143B0">
              <w:rPr>
                <w:rFonts w:ascii="Times New Roman" w:hAnsi="Times New Roman" w:cs="Times New Roman"/>
                <w:sz w:val="28"/>
                <w:szCs w:val="28"/>
              </w:rPr>
              <w:t>число зарегистр</w:t>
            </w:r>
            <w:r>
              <w:rPr>
                <w:rFonts w:ascii="Times New Roman" w:hAnsi="Times New Roman" w:cs="Times New Roman"/>
                <w:sz w:val="28"/>
                <w:szCs w:val="28"/>
              </w:rPr>
              <w:t>ированных актов о рождении, ед.</w:t>
            </w:r>
            <w:r w:rsidR="00E325A6">
              <w:rPr>
                <w:rFonts w:ascii="Times New Roman" w:hAnsi="Times New Roman" w:cs="Times New Roman"/>
                <w:sz w:val="28"/>
                <w:szCs w:val="28"/>
              </w:rPr>
              <w:t>;</w:t>
            </w:r>
          </w:p>
          <w:p w:rsidR="00E325A6" w:rsidRPr="00D840AC" w:rsidRDefault="00E325A6" w:rsidP="0073333D">
            <w:pPr>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3) применение мер социальной поддержки отдельных категорий граждан.</w:t>
            </w:r>
          </w:p>
        </w:tc>
      </w:tr>
      <w:tr w:rsidR="001C7289" w:rsidRPr="000451C4" w:rsidTr="00265760">
        <w:trPr>
          <w:trHeight w:val="360"/>
        </w:trPr>
        <w:tc>
          <w:tcPr>
            <w:tcW w:w="3402" w:type="dxa"/>
            <w:tcBorders>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Times New Roman CYR" w:hAnsi="Times New Roman" w:cs="Times New Roman"/>
                <w:kern w:val="1"/>
                <w:sz w:val="28"/>
                <w:szCs w:val="28"/>
              </w:rPr>
            </w:pPr>
            <w:r w:rsidRPr="000451C4">
              <w:rPr>
                <w:rFonts w:ascii="Times New Roman" w:eastAsia="Lucida Sans Unicode" w:hAnsi="Times New Roman" w:cs="Times New Roman"/>
                <w:kern w:val="1"/>
                <w:sz w:val="28"/>
                <w:szCs w:val="28"/>
              </w:rPr>
              <w:t xml:space="preserve">Ресурсное обеспечение  государственной </w:t>
            </w:r>
            <w:r w:rsidR="000604F6">
              <w:rPr>
                <w:rFonts w:ascii="Times New Roman" w:eastAsia="Lucida Sans Unicode" w:hAnsi="Times New Roman" w:cs="Times New Roman"/>
                <w:kern w:val="1"/>
                <w:sz w:val="28"/>
                <w:szCs w:val="28"/>
              </w:rPr>
              <w:t>под</w:t>
            </w:r>
            <w:r w:rsidRPr="000451C4">
              <w:rPr>
                <w:rFonts w:ascii="Times New Roman" w:eastAsia="Lucida Sans Unicode" w:hAnsi="Times New Roman" w:cs="Times New Roman"/>
                <w:kern w:val="1"/>
                <w:sz w:val="28"/>
                <w:szCs w:val="28"/>
              </w:rPr>
              <w:t>программы</w:t>
            </w:r>
          </w:p>
        </w:tc>
        <w:tc>
          <w:tcPr>
            <w:tcW w:w="7088" w:type="dxa"/>
            <w:tcBorders>
              <w:left w:val="single" w:sz="4" w:space="0" w:color="000000"/>
              <w:bottom w:val="single" w:sz="4" w:space="0" w:color="000000"/>
              <w:right w:val="single" w:sz="4" w:space="0" w:color="000000"/>
            </w:tcBorders>
          </w:tcPr>
          <w:p w:rsidR="004C2471" w:rsidRPr="00AF0ABB" w:rsidRDefault="004C2471" w:rsidP="006838F3">
            <w:pPr>
              <w:pStyle w:val="ConsPlusNormal"/>
              <w:ind w:firstLine="0"/>
              <w:jc w:val="both"/>
              <w:rPr>
                <w:rFonts w:ascii="Times New Roman" w:hAnsi="Times New Roman" w:cs="Times New Roman"/>
                <w:sz w:val="28"/>
                <w:szCs w:val="28"/>
              </w:rPr>
            </w:pPr>
            <w:r w:rsidRPr="00AF0ABB">
              <w:rPr>
                <w:rFonts w:ascii="Times New Roman" w:hAnsi="Times New Roman" w:cs="Times New Roman"/>
                <w:sz w:val="28"/>
                <w:szCs w:val="28"/>
              </w:rPr>
              <w:t xml:space="preserve">Объём бюджетных ассигнований на реализацию подпрограммы за счет средств бюджета </w:t>
            </w:r>
            <w:r w:rsidR="006200C2" w:rsidRPr="00AF0ABB">
              <w:rPr>
                <w:rFonts w:ascii="Times New Roman" w:hAnsi="Times New Roman" w:cs="Times New Roman"/>
                <w:sz w:val="28"/>
                <w:szCs w:val="28"/>
              </w:rPr>
              <w:t xml:space="preserve">муниципального образования и бюджета </w:t>
            </w:r>
            <w:r w:rsidRPr="00AF0ABB">
              <w:rPr>
                <w:rFonts w:ascii="Times New Roman" w:hAnsi="Times New Roman" w:cs="Times New Roman"/>
                <w:sz w:val="28"/>
                <w:szCs w:val="28"/>
              </w:rPr>
              <w:t xml:space="preserve">Удмуртской Республики составит </w:t>
            </w:r>
            <w:r w:rsidR="00AF0ABB" w:rsidRPr="00AF0ABB">
              <w:rPr>
                <w:rFonts w:ascii="Times New Roman" w:hAnsi="Times New Roman"/>
                <w:sz w:val="28"/>
                <w:szCs w:val="28"/>
              </w:rPr>
              <w:t>10288,00</w:t>
            </w:r>
            <w:r w:rsidR="00AF0ABB">
              <w:rPr>
                <w:rFonts w:ascii="Times New Roman" w:hAnsi="Times New Roman"/>
                <w:sz w:val="28"/>
                <w:szCs w:val="28"/>
              </w:rPr>
              <w:t xml:space="preserve"> </w:t>
            </w:r>
            <w:r w:rsidRPr="00AF0ABB">
              <w:rPr>
                <w:rFonts w:ascii="Times New Roman" w:hAnsi="Times New Roman" w:cs="Times New Roman"/>
                <w:sz w:val="28"/>
                <w:szCs w:val="28"/>
              </w:rPr>
              <w:t xml:space="preserve"> тыс. рублей, в том числе:</w:t>
            </w:r>
          </w:p>
          <w:p w:rsidR="004C2471" w:rsidRPr="00AF0ABB" w:rsidRDefault="004C2471" w:rsidP="00713833">
            <w:pPr>
              <w:tabs>
                <w:tab w:val="left" w:pos="720"/>
              </w:tabs>
              <w:snapToGrid w:val="0"/>
              <w:spacing w:after="0" w:line="240" w:lineRule="auto"/>
              <w:jc w:val="both"/>
              <w:rPr>
                <w:rFonts w:ascii="Times New Roman" w:eastAsia="Times New Roman" w:hAnsi="Times New Roman" w:cs="Times New Roman"/>
                <w:sz w:val="28"/>
                <w:szCs w:val="28"/>
              </w:rPr>
            </w:pPr>
            <w:r w:rsidRPr="00AF0ABB">
              <w:rPr>
                <w:rFonts w:ascii="Times New Roman" w:eastAsia="Times New Roman" w:hAnsi="Times New Roman" w:cs="Times New Roman"/>
                <w:sz w:val="28"/>
                <w:szCs w:val="28"/>
              </w:rPr>
              <w:t>в 20</w:t>
            </w:r>
            <w:r w:rsidR="00954A39" w:rsidRPr="00AF0ABB">
              <w:rPr>
                <w:rFonts w:ascii="Times New Roman" w:eastAsia="Times New Roman" w:hAnsi="Times New Roman" w:cs="Times New Roman"/>
                <w:sz w:val="28"/>
                <w:szCs w:val="28"/>
              </w:rPr>
              <w:t>22</w:t>
            </w:r>
            <w:r w:rsidRPr="00AF0ABB">
              <w:rPr>
                <w:rFonts w:ascii="Times New Roman" w:eastAsia="Times New Roman" w:hAnsi="Times New Roman" w:cs="Times New Roman"/>
                <w:sz w:val="28"/>
                <w:szCs w:val="28"/>
              </w:rPr>
              <w:t xml:space="preserve"> году – </w:t>
            </w:r>
            <w:r w:rsidR="00AF0ABB">
              <w:rPr>
                <w:rFonts w:ascii="Times New Roman" w:eastAsia="Times New Roman" w:hAnsi="Times New Roman" w:cs="Times New Roman"/>
                <w:sz w:val="28"/>
                <w:szCs w:val="28"/>
              </w:rPr>
              <w:t>2569</w:t>
            </w:r>
            <w:r w:rsidR="009D3353" w:rsidRPr="00AF0ABB">
              <w:rPr>
                <w:rFonts w:ascii="Times New Roman" w:eastAsia="Times New Roman" w:hAnsi="Times New Roman" w:cs="Times New Roman"/>
                <w:sz w:val="28"/>
                <w:szCs w:val="28"/>
              </w:rPr>
              <w:t>,00</w:t>
            </w:r>
            <w:r w:rsidR="006838F3" w:rsidRPr="00AF0ABB">
              <w:rPr>
                <w:rFonts w:ascii="Times New Roman" w:eastAsia="Times New Roman" w:hAnsi="Times New Roman" w:cs="Times New Roman"/>
                <w:sz w:val="28"/>
                <w:szCs w:val="28"/>
              </w:rPr>
              <w:t xml:space="preserve">   тыс. рублей;</w:t>
            </w:r>
          </w:p>
          <w:p w:rsidR="006838F3" w:rsidRPr="00AF0ABB" w:rsidRDefault="004C2471" w:rsidP="00713833">
            <w:pPr>
              <w:tabs>
                <w:tab w:val="left" w:pos="720"/>
              </w:tabs>
              <w:snapToGrid w:val="0"/>
              <w:spacing w:after="0" w:line="240" w:lineRule="auto"/>
              <w:jc w:val="both"/>
              <w:rPr>
                <w:rFonts w:ascii="Times New Roman" w:eastAsia="Times New Roman" w:hAnsi="Times New Roman" w:cs="Times New Roman"/>
                <w:sz w:val="28"/>
                <w:szCs w:val="28"/>
              </w:rPr>
            </w:pPr>
            <w:r w:rsidRPr="00AF0ABB">
              <w:rPr>
                <w:rFonts w:ascii="Times New Roman" w:eastAsia="Times New Roman" w:hAnsi="Times New Roman" w:cs="Times New Roman"/>
                <w:sz w:val="28"/>
                <w:szCs w:val="28"/>
              </w:rPr>
              <w:t>в 20</w:t>
            </w:r>
            <w:r w:rsidR="00954A39" w:rsidRPr="00AF0ABB">
              <w:rPr>
                <w:rFonts w:ascii="Times New Roman" w:eastAsia="Times New Roman" w:hAnsi="Times New Roman" w:cs="Times New Roman"/>
                <w:sz w:val="28"/>
                <w:szCs w:val="28"/>
              </w:rPr>
              <w:t>23</w:t>
            </w:r>
            <w:r w:rsidRPr="00AF0ABB">
              <w:rPr>
                <w:rFonts w:ascii="Times New Roman" w:eastAsia="Times New Roman" w:hAnsi="Times New Roman" w:cs="Times New Roman"/>
                <w:sz w:val="28"/>
                <w:szCs w:val="28"/>
              </w:rPr>
              <w:t xml:space="preserve"> году – </w:t>
            </w:r>
            <w:r w:rsidR="00AF0ABB">
              <w:rPr>
                <w:rFonts w:ascii="Times New Roman" w:eastAsia="Times New Roman" w:hAnsi="Times New Roman" w:cs="Times New Roman"/>
                <w:sz w:val="28"/>
                <w:szCs w:val="28"/>
              </w:rPr>
              <w:t>2571,40</w:t>
            </w:r>
            <w:r w:rsidR="00AD71F8" w:rsidRPr="00AF0ABB">
              <w:rPr>
                <w:rFonts w:ascii="Times New Roman" w:eastAsia="Times New Roman" w:hAnsi="Times New Roman" w:cs="Times New Roman"/>
                <w:sz w:val="28"/>
                <w:szCs w:val="28"/>
              </w:rPr>
              <w:t xml:space="preserve">   </w:t>
            </w:r>
            <w:r w:rsidR="006838F3" w:rsidRPr="00AF0ABB">
              <w:rPr>
                <w:rFonts w:ascii="Times New Roman" w:eastAsia="Times New Roman" w:hAnsi="Times New Roman" w:cs="Times New Roman"/>
                <w:sz w:val="28"/>
                <w:szCs w:val="28"/>
              </w:rPr>
              <w:t>тыс. рублей;</w:t>
            </w:r>
          </w:p>
          <w:p w:rsidR="006838F3" w:rsidRPr="00AF0ABB" w:rsidRDefault="004C2471" w:rsidP="00556883">
            <w:pPr>
              <w:tabs>
                <w:tab w:val="left" w:pos="720"/>
              </w:tabs>
              <w:snapToGrid w:val="0"/>
              <w:spacing w:after="0" w:line="240" w:lineRule="auto"/>
              <w:jc w:val="both"/>
              <w:rPr>
                <w:rFonts w:ascii="Times New Roman" w:eastAsia="Times New Roman" w:hAnsi="Times New Roman" w:cs="Times New Roman"/>
                <w:sz w:val="28"/>
                <w:szCs w:val="28"/>
              </w:rPr>
            </w:pPr>
            <w:r w:rsidRPr="00AF0ABB">
              <w:rPr>
                <w:rFonts w:ascii="Times New Roman" w:eastAsia="Times New Roman" w:hAnsi="Times New Roman" w:cs="Times New Roman"/>
                <w:sz w:val="28"/>
                <w:szCs w:val="28"/>
              </w:rPr>
              <w:t>в 20</w:t>
            </w:r>
            <w:r w:rsidR="00954A39" w:rsidRPr="00AF0ABB">
              <w:rPr>
                <w:rFonts w:ascii="Times New Roman" w:eastAsia="Times New Roman" w:hAnsi="Times New Roman" w:cs="Times New Roman"/>
                <w:sz w:val="28"/>
                <w:szCs w:val="28"/>
              </w:rPr>
              <w:t>24</w:t>
            </w:r>
            <w:r w:rsidRPr="00AF0ABB">
              <w:rPr>
                <w:rFonts w:ascii="Times New Roman" w:eastAsia="Times New Roman" w:hAnsi="Times New Roman" w:cs="Times New Roman"/>
                <w:sz w:val="28"/>
                <w:szCs w:val="28"/>
              </w:rPr>
              <w:t xml:space="preserve"> году – </w:t>
            </w:r>
            <w:r w:rsidR="00AF0ABB">
              <w:rPr>
                <w:rFonts w:ascii="Times New Roman" w:eastAsia="Times New Roman" w:hAnsi="Times New Roman" w:cs="Times New Roman"/>
                <w:sz w:val="28"/>
                <w:szCs w:val="28"/>
              </w:rPr>
              <w:t>2573,80</w:t>
            </w:r>
            <w:r w:rsidR="00E41206" w:rsidRPr="00AF0ABB">
              <w:rPr>
                <w:rFonts w:ascii="Times New Roman" w:eastAsia="Times New Roman" w:hAnsi="Times New Roman" w:cs="Times New Roman"/>
                <w:sz w:val="28"/>
                <w:szCs w:val="28"/>
              </w:rPr>
              <w:t xml:space="preserve">   </w:t>
            </w:r>
            <w:r w:rsidR="006838F3" w:rsidRPr="00AF0ABB">
              <w:rPr>
                <w:rFonts w:ascii="Times New Roman" w:eastAsia="Times New Roman" w:hAnsi="Times New Roman" w:cs="Times New Roman"/>
                <w:sz w:val="28"/>
                <w:szCs w:val="28"/>
              </w:rPr>
              <w:t>тыс. рублей;</w:t>
            </w:r>
          </w:p>
          <w:p w:rsidR="00556883" w:rsidRPr="00AF0ABB" w:rsidRDefault="004C2471" w:rsidP="00AF0ABB">
            <w:pPr>
              <w:tabs>
                <w:tab w:val="left" w:pos="720"/>
              </w:tabs>
              <w:snapToGrid w:val="0"/>
              <w:spacing w:after="0" w:line="240" w:lineRule="auto"/>
              <w:jc w:val="both"/>
              <w:rPr>
                <w:rFonts w:ascii="Times New Roman" w:eastAsia="Times New Roman" w:hAnsi="Times New Roman" w:cs="Times New Roman"/>
                <w:sz w:val="28"/>
                <w:szCs w:val="28"/>
              </w:rPr>
            </w:pPr>
            <w:r w:rsidRPr="00AF0ABB">
              <w:rPr>
                <w:rFonts w:ascii="Times New Roman" w:eastAsia="Times New Roman" w:hAnsi="Times New Roman" w:cs="Times New Roman"/>
                <w:sz w:val="28"/>
                <w:szCs w:val="28"/>
              </w:rPr>
              <w:t>в 20</w:t>
            </w:r>
            <w:r w:rsidR="00954A39" w:rsidRPr="00AF0ABB">
              <w:rPr>
                <w:rFonts w:ascii="Times New Roman" w:eastAsia="Times New Roman" w:hAnsi="Times New Roman" w:cs="Times New Roman"/>
                <w:sz w:val="28"/>
                <w:szCs w:val="28"/>
              </w:rPr>
              <w:t>25</w:t>
            </w:r>
            <w:r w:rsidRPr="00AF0ABB">
              <w:rPr>
                <w:rFonts w:ascii="Times New Roman" w:eastAsia="Times New Roman" w:hAnsi="Times New Roman" w:cs="Times New Roman"/>
                <w:sz w:val="28"/>
                <w:szCs w:val="28"/>
              </w:rPr>
              <w:t xml:space="preserve"> году – </w:t>
            </w:r>
            <w:r w:rsidR="00AF0ABB">
              <w:rPr>
                <w:rFonts w:ascii="Times New Roman" w:eastAsia="Times New Roman" w:hAnsi="Times New Roman" w:cs="Times New Roman"/>
                <w:sz w:val="28"/>
                <w:szCs w:val="28"/>
              </w:rPr>
              <w:t>2573,80</w:t>
            </w:r>
            <w:r w:rsidR="00E41206" w:rsidRPr="00AF0ABB">
              <w:rPr>
                <w:rFonts w:ascii="Times New Roman" w:eastAsia="Times New Roman" w:hAnsi="Times New Roman" w:cs="Times New Roman"/>
                <w:sz w:val="28"/>
                <w:szCs w:val="28"/>
              </w:rPr>
              <w:t xml:space="preserve">   </w:t>
            </w:r>
            <w:r w:rsidR="006838F3" w:rsidRPr="00AF0ABB">
              <w:rPr>
                <w:rFonts w:ascii="Times New Roman" w:eastAsia="Times New Roman" w:hAnsi="Times New Roman" w:cs="Times New Roman"/>
                <w:sz w:val="28"/>
                <w:szCs w:val="28"/>
              </w:rPr>
              <w:t>тыс. рублей.</w:t>
            </w:r>
          </w:p>
        </w:tc>
      </w:tr>
      <w:tr w:rsidR="001C7289" w:rsidRPr="000451C4" w:rsidTr="00265760">
        <w:tc>
          <w:tcPr>
            <w:tcW w:w="3402" w:type="dxa"/>
            <w:tcBorders>
              <w:left w:val="single" w:sz="4" w:space="0" w:color="000000"/>
              <w:bottom w:val="single" w:sz="4" w:space="0" w:color="000000"/>
            </w:tcBorders>
          </w:tcPr>
          <w:p w:rsidR="001C7289" w:rsidRPr="000451C4" w:rsidRDefault="001C7289" w:rsidP="00713833">
            <w:pPr>
              <w:autoSpaceDE w:val="0"/>
              <w:snapToGrid w:val="0"/>
              <w:spacing w:after="0" w:line="240" w:lineRule="auto"/>
              <w:jc w:val="both"/>
              <w:rPr>
                <w:rFonts w:ascii="Times New Roman" w:eastAsia="Times New Roman CYR" w:hAnsi="Times New Roman" w:cs="Times New Roman"/>
                <w:kern w:val="1"/>
                <w:sz w:val="28"/>
                <w:szCs w:val="28"/>
              </w:rPr>
            </w:pPr>
            <w:r w:rsidRPr="000451C4">
              <w:rPr>
                <w:rFonts w:ascii="Times New Roman" w:eastAsia="Times New Roman" w:hAnsi="Times New Roman" w:cs="Times New Roman"/>
                <w:kern w:val="1"/>
                <w:sz w:val="28"/>
                <w:szCs w:val="28"/>
              </w:rPr>
              <w:t>Ожидаемые</w:t>
            </w:r>
            <w:r w:rsidRPr="000451C4">
              <w:rPr>
                <w:rFonts w:ascii="Times New Roman" w:eastAsia="Times New Roman CYR" w:hAnsi="Times New Roman" w:cs="Times New Roman"/>
                <w:kern w:val="1"/>
                <w:sz w:val="28"/>
                <w:szCs w:val="28"/>
              </w:rPr>
              <w:t xml:space="preserve"> конечные </w:t>
            </w:r>
            <w:r w:rsidRPr="000451C4">
              <w:rPr>
                <w:rFonts w:ascii="Times New Roman" w:eastAsia="Times New Roman" w:hAnsi="Times New Roman" w:cs="Times New Roman"/>
                <w:kern w:val="1"/>
                <w:sz w:val="28"/>
                <w:szCs w:val="28"/>
              </w:rPr>
              <w:t>результаты</w:t>
            </w:r>
            <w:r w:rsidRPr="000451C4">
              <w:rPr>
                <w:rFonts w:ascii="Times New Roman" w:eastAsia="Times New Roman CYR" w:hAnsi="Times New Roman" w:cs="Times New Roman"/>
                <w:kern w:val="1"/>
                <w:sz w:val="28"/>
                <w:szCs w:val="28"/>
              </w:rPr>
              <w:t xml:space="preserve"> реализации </w:t>
            </w:r>
            <w:r w:rsidRPr="000451C4">
              <w:rPr>
                <w:rFonts w:ascii="Times New Roman" w:eastAsia="Times New Roman" w:hAnsi="Times New Roman" w:cs="Times New Roman"/>
                <w:kern w:val="1"/>
                <w:sz w:val="28"/>
                <w:szCs w:val="28"/>
              </w:rPr>
              <w:t xml:space="preserve">государственной </w:t>
            </w:r>
            <w:r w:rsidR="000604F6">
              <w:rPr>
                <w:rFonts w:ascii="Times New Roman" w:eastAsia="Times New Roman" w:hAnsi="Times New Roman" w:cs="Times New Roman"/>
                <w:kern w:val="1"/>
                <w:sz w:val="28"/>
                <w:szCs w:val="28"/>
              </w:rPr>
              <w:lastRenderedPageBreak/>
              <w:t>под</w:t>
            </w:r>
            <w:r w:rsidRPr="000451C4">
              <w:rPr>
                <w:rFonts w:ascii="Times New Roman" w:eastAsia="Times New Roman" w:hAnsi="Times New Roman" w:cs="Times New Roman"/>
                <w:kern w:val="1"/>
                <w:sz w:val="28"/>
                <w:szCs w:val="28"/>
              </w:rPr>
              <w:t>п</w:t>
            </w:r>
            <w:r w:rsidRPr="000451C4">
              <w:rPr>
                <w:rFonts w:ascii="Times New Roman" w:eastAsia="Times New Roman CYR" w:hAnsi="Times New Roman" w:cs="Times New Roman"/>
                <w:kern w:val="1"/>
                <w:sz w:val="28"/>
                <w:szCs w:val="28"/>
              </w:rPr>
              <w:t xml:space="preserve">рограммы  и показатели эффективности </w:t>
            </w:r>
          </w:p>
        </w:tc>
        <w:tc>
          <w:tcPr>
            <w:tcW w:w="7088" w:type="dxa"/>
            <w:tcBorders>
              <w:left w:val="single" w:sz="4" w:space="0" w:color="000000"/>
              <w:bottom w:val="single" w:sz="4" w:space="0" w:color="000000"/>
              <w:right w:val="single" w:sz="4" w:space="0" w:color="000000"/>
            </w:tcBorders>
          </w:tcPr>
          <w:p w:rsidR="00767EF3" w:rsidRPr="00AF0ABB" w:rsidRDefault="00767EF3" w:rsidP="00713833">
            <w:pPr>
              <w:snapToGrid w:val="0"/>
              <w:spacing w:after="0" w:line="240" w:lineRule="auto"/>
              <w:jc w:val="both"/>
              <w:rPr>
                <w:rFonts w:ascii="Times New Roman" w:hAnsi="Times New Roman" w:cs="Times New Roman"/>
                <w:sz w:val="28"/>
                <w:szCs w:val="28"/>
              </w:rPr>
            </w:pPr>
            <w:r w:rsidRPr="00AF0ABB">
              <w:rPr>
                <w:rFonts w:ascii="Times New Roman" w:hAnsi="Times New Roman" w:cs="Times New Roman"/>
                <w:sz w:val="28"/>
                <w:szCs w:val="28"/>
              </w:rPr>
              <w:lastRenderedPageBreak/>
              <w:t>в результат</w:t>
            </w:r>
            <w:r w:rsidR="00B43923" w:rsidRPr="00AF0ABB">
              <w:rPr>
                <w:rFonts w:ascii="Times New Roman" w:hAnsi="Times New Roman" w:cs="Times New Roman"/>
                <w:sz w:val="28"/>
                <w:szCs w:val="28"/>
              </w:rPr>
              <w:t>е реализации подпрограммы к 2025</w:t>
            </w:r>
            <w:r w:rsidRPr="00AF0ABB">
              <w:rPr>
                <w:rFonts w:ascii="Times New Roman" w:hAnsi="Times New Roman" w:cs="Times New Roman"/>
                <w:sz w:val="28"/>
                <w:szCs w:val="28"/>
              </w:rPr>
              <w:t xml:space="preserve"> году ожидаются:</w:t>
            </w:r>
          </w:p>
          <w:p w:rsidR="00767EF3" w:rsidRPr="00AF0ABB" w:rsidRDefault="0073333D" w:rsidP="003E7386">
            <w:pPr>
              <w:pStyle w:val="a3"/>
              <w:numPr>
                <w:ilvl w:val="0"/>
                <w:numId w:val="4"/>
              </w:numPr>
              <w:tabs>
                <w:tab w:val="left" w:pos="497"/>
              </w:tabs>
              <w:spacing w:after="0" w:line="240" w:lineRule="auto"/>
              <w:ind w:hanging="647"/>
              <w:jc w:val="both"/>
              <w:rPr>
                <w:rFonts w:ascii="Times New Roman" w:hAnsi="Times New Roman" w:cs="Times New Roman"/>
                <w:sz w:val="28"/>
                <w:szCs w:val="28"/>
              </w:rPr>
            </w:pPr>
            <w:r w:rsidRPr="00AF0ABB">
              <w:rPr>
                <w:rFonts w:ascii="Times New Roman" w:hAnsi="Times New Roman" w:cs="Times New Roman"/>
                <w:sz w:val="28"/>
                <w:szCs w:val="28"/>
              </w:rPr>
              <w:t xml:space="preserve">  </w:t>
            </w:r>
            <w:r w:rsidR="00BE2DBF" w:rsidRPr="00AF0ABB">
              <w:rPr>
                <w:rFonts w:ascii="Times New Roman" w:hAnsi="Times New Roman" w:cs="Times New Roman"/>
                <w:sz w:val="28"/>
                <w:szCs w:val="28"/>
              </w:rPr>
              <w:t>число</w:t>
            </w:r>
            <w:r w:rsidR="00767EF3" w:rsidRPr="00AF0ABB">
              <w:rPr>
                <w:rFonts w:ascii="Times New Roman" w:hAnsi="Times New Roman" w:cs="Times New Roman"/>
                <w:sz w:val="28"/>
                <w:szCs w:val="28"/>
              </w:rPr>
              <w:t xml:space="preserve"> зарег</w:t>
            </w:r>
            <w:r w:rsidR="00BE2DBF" w:rsidRPr="00AF0ABB">
              <w:rPr>
                <w:rFonts w:ascii="Times New Roman" w:hAnsi="Times New Roman" w:cs="Times New Roman"/>
                <w:sz w:val="28"/>
                <w:szCs w:val="28"/>
              </w:rPr>
              <w:t xml:space="preserve">истрированных многодетных семей – не </w:t>
            </w:r>
            <w:r w:rsidR="00BE2DBF" w:rsidRPr="00AF0ABB">
              <w:rPr>
                <w:rFonts w:ascii="Times New Roman" w:hAnsi="Times New Roman" w:cs="Times New Roman"/>
                <w:sz w:val="28"/>
                <w:szCs w:val="28"/>
              </w:rPr>
              <w:lastRenderedPageBreak/>
              <w:t xml:space="preserve">менее </w:t>
            </w:r>
            <w:r w:rsidR="009D3353" w:rsidRPr="00AF0ABB">
              <w:rPr>
                <w:rFonts w:ascii="Times New Roman" w:hAnsi="Times New Roman" w:cs="Times New Roman"/>
                <w:sz w:val="28"/>
                <w:szCs w:val="28"/>
              </w:rPr>
              <w:t xml:space="preserve">161 </w:t>
            </w:r>
            <w:r w:rsidR="00767EF3" w:rsidRPr="00AF0ABB">
              <w:rPr>
                <w:rFonts w:ascii="Times New Roman" w:hAnsi="Times New Roman" w:cs="Times New Roman"/>
                <w:sz w:val="28"/>
                <w:szCs w:val="28"/>
              </w:rPr>
              <w:t>семей;</w:t>
            </w:r>
          </w:p>
          <w:p w:rsidR="006143B0" w:rsidRPr="00AF0ABB" w:rsidRDefault="00BE2DBF" w:rsidP="009D3353">
            <w:pPr>
              <w:pStyle w:val="a3"/>
              <w:numPr>
                <w:ilvl w:val="0"/>
                <w:numId w:val="4"/>
              </w:numPr>
              <w:snapToGrid w:val="0"/>
              <w:spacing w:after="0" w:line="240" w:lineRule="auto"/>
              <w:ind w:left="639" w:hanging="566"/>
              <w:jc w:val="both"/>
              <w:rPr>
                <w:rFonts w:ascii="Times New Roman" w:hAnsi="Times New Roman" w:cs="Times New Roman"/>
                <w:sz w:val="28"/>
                <w:szCs w:val="28"/>
              </w:rPr>
            </w:pPr>
            <w:r w:rsidRPr="00AF0ABB">
              <w:rPr>
                <w:rFonts w:ascii="Times New Roman" w:hAnsi="Times New Roman" w:cs="Times New Roman"/>
                <w:sz w:val="28"/>
                <w:szCs w:val="28"/>
              </w:rPr>
              <w:t>число</w:t>
            </w:r>
            <w:r w:rsidR="006143B0" w:rsidRPr="00AF0ABB">
              <w:rPr>
                <w:rFonts w:ascii="Times New Roman" w:hAnsi="Times New Roman" w:cs="Times New Roman"/>
                <w:sz w:val="28"/>
                <w:szCs w:val="28"/>
              </w:rPr>
              <w:t xml:space="preserve"> зарегистриро</w:t>
            </w:r>
            <w:r w:rsidRPr="00AF0ABB">
              <w:rPr>
                <w:rFonts w:ascii="Times New Roman" w:hAnsi="Times New Roman" w:cs="Times New Roman"/>
                <w:sz w:val="28"/>
                <w:szCs w:val="28"/>
              </w:rPr>
              <w:t xml:space="preserve">ванных актов о рождении, </w:t>
            </w:r>
            <w:r w:rsidR="009D3353" w:rsidRPr="00AF0ABB">
              <w:rPr>
                <w:rFonts w:ascii="Times New Roman" w:hAnsi="Times New Roman" w:cs="Times New Roman"/>
                <w:sz w:val="28"/>
                <w:szCs w:val="28"/>
              </w:rPr>
              <w:t>не менее 46</w:t>
            </w:r>
            <w:r w:rsidRPr="00AF0ABB">
              <w:rPr>
                <w:rFonts w:ascii="Times New Roman" w:hAnsi="Times New Roman" w:cs="Times New Roman"/>
                <w:sz w:val="28"/>
                <w:szCs w:val="28"/>
              </w:rPr>
              <w:t xml:space="preserve"> ед</w:t>
            </w:r>
            <w:r w:rsidR="006143B0" w:rsidRPr="00AF0ABB">
              <w:rPr>
                <w:rFonts w:ascii="Times New Roman" w:hAnsi="Times New Roman" w:cs="Times New Roman"/>
                <w:sz w:val="28"/>
                <w:szCs w:val="28"/>
              </w:rPr>
              <w:t>.</w:t>
            </w:r>
          </w:p>
          <w:p w:rsidR="001C7289" w:rsidRPr="00AF0ABB" w:rsidRDefault="00767EF3" w:rsidP="00713833">
            <w:pPr>
              <w:spacing w:after="0" w:line="240" w:lineRule="auto"/>
              <w:jc w:val="both"/>
              <w:rPr>
                <w:rFonts w:ascii="Times New Roman" w:eastAsia="Times New Roman" w:hAnsi="Times New Roman" w:cs="Times New Roman"/>
                <w:kern w:val="1"/>
                <w:sz w:val="28"/>
                <w:szCs w:val="28"/>
              </w:rPr>
            </w:pPr>
            <w:r w:rsidRPr="00AF0ABB">
              <w:rPr>
                <w:rFonts w:ascii="Times New Roman" w:eastAsia="Lucida Sans Unicode" w:hAnsi="Times New Roman" w:cs="Times New Roman"/>
                <w:kern w:val="1"/>
                <w:sz w:val="28"/>
                <w:szCs w:val="28"/>
              </w:rPr>
              <w:t>Эффективностью подпрограммы является укрепление и развитие института семьи.</w:t>
            </w:r>
          </w:p>
        </w:tc>
      </w:tr>
    </w:tbl>
    <w:p w:rsidR="000604F6" w:rsidRDefault="000604F6" w:rsidP="0073333D">
      <w:pPr>
        <w:tabs>
          <w:tab w:val="left" w:pos="0"/>
        </w:tabs>
        <w:autoSpaceDE w:val="0"/>
        <w:autoSpaceDN w:val="0"/>
        <w:adjustRightInd w:val="0"/>
        <w:spacing w:after="0" w:line="240" w:lineRule="auto"/>
        <w:rPr>
          <w:rFonts w:ascii="Times New Roman" w:hAnsi="Times New Roman" w:cs="Times New Roman"/>
          <w:b/>
          <w:sz w:val="28"/>
          <w:szCs w:val="28"/>
        </w:rPr>
      </w:pPr>
    </w:p>
    <w:p w:rsidR="000604F6" w:rsidRDefault="000604F6" w:rsidP="00792896">
      <w:pPr>
        <w:tabs>
          <w:tab w:val="left" w:pos="0"/>
        </w:tabs>
        <w:autoSpaceDE w:val="0"/>
        <w:autoSpaceDN w:val="0"/>
        <w:adjustRightInd w:val="0"/>
        <w:spacing w:after="0" w:line="240" w:lineRule="auto"/>
        <w:jc w:val="center"/>
        <w:rPr>
          <w:rFonts w:ascii="Times New Roman" w:hAnsi="Times New Roman" w:cs="Times New Roman"/>
          <w:b/>
          <w:sz w:val="28"/>
          <w:szCs w:val="28"/>
        </w:rPr>
      </w:pPr>
    </w:p>
    <w:p w:rsidR="003C2E8B" w:rsidRPr="00792896" w:rsidRDefault="005C3311" w:rsidP="00792896">
      <w:pPr>
        <w:tabs>
          <w:tab w:val="left" w:pos="0"/>
        </w:tabs>
        <w:autoSpaceDE w:val="0"/>
        <w:autoSpaceDN w:val="0"/>
        <w:adjustRightInd w:val="0"/>
        <w:spacing w:after="0" w:line="240" w:lineRule="auto"/>
        <w:jc w:val="center"/>
        <w:rPr>
          <w:rFonts w:ascii="Times New Roman" w:hAnsi="Times New Roman" w:cs="Times New Roman"/>
          <w:b/>
          <w:sz w:val="28"/>
          <w:szCs w:val="28"/>
        </w:rPr>
      </w:pPr>
      <w:r w:rsidRPr="00792896">
        <w:rPr>
          <w:rFonts w:ascii="Times New Roman" w:hAnsi="Times New Roman" w:cs="Times New Roman"/>
          <w:b/>
          <w:sz w:val="28"/>
          <w:szCs w:val="28"/>
        </w:rPr>
        <w:t>4.1</w:t>
      </w:r>
      <w:r w:rsidR="003C2E8B" w:rsidRPr="00792896">
        <w:rPr>
          <w:rFonts w:ascii="Times New Roman" w:hAnsi="Times New Roman" w:cs="Times New Roman"/>
          <w:b/>
          <w:sz w:val="28"/>
          <w:szCs w:val="28"/>
        </w:rPr>
        <w:t xml:space="preserve">    Характеристика состояния сферы социально-экономического развития, в рамках которой реализуется подпрограмма, в том числе основные проблемы в указанной сфере и прогноз её развития</w:t>
      </w:r>
    </w:p>
    <w:p w:rsidR="003C2E8B" w:rsidRPr="000451C4" w:rsidRDefault="003C2E8B" w:rsidP="00265760">
      <w:pPr>
        <w:pStyle w:val="a9"/>
        <w:spacing w:before="0" w:beforeAutospacing="0" w:after="0" w:afterAutospacing="0"/>
        <w:ind w:firstLine="567"/>
        <w:jc w:val="both"/>
        <w:rPr>
          <w:rFonts w:ascii="Times New Roman" w:hAnsi="Times New Roman" w:cs="Times New Roman"/>
          <w:color w:val="auto"/>
          <w:sz w:val="28"/>
          <w:szCs w:val="28"/>
        </w:rPr>
      </w:pPr>
      <w:r w:rsidRPr="000451C4">
        <w:rPr>
          <w:rFonts w:ascii="Times New Roman" w:hAnsi="Times New Roman" w:cs="Times New Roman"/>
          <w:color w:val="auto"/>
          <w:sz w:val="28"/>
          <w:szCs w:val="28"/>
        </w:rPr>
        <w:t xml:space="preserve">Согласно Конституции Российской Федерации семья, материнство, детство находятся под защитой государства. </w:t>
      </w:r>
      <w:r w:rsidRPr="000451C4">
        <w:rPr>
          <w:rFonts w:ascii="Times New Roman" w:eastAsiaTheme="minorHAnsi" w:hAnsi="Times New Roman" w:cs="Times New Roman"/>
          <w:color w:val="auto"/>
          <w:sz w:val="28"/>
          <w:szCs w:val="28"/>
          <w:lang w:eastAsia="en-US"/>
        </w:rPr>
        <w:t>Семья является важнейшим общественным институтом, имеющим решающее значение, как для индивидуальной жизни человека, так и для социального, экономического</w:t>
      </w:r>
      <w:r w:rsidR="0054440F">
        <w:rPr>
          <w:rFonts w:ascii="Times New Roman" w:eastAsiaTheme="minorHAnsi" w:hAnsi="Times New Roman" w:cs="Times New Roman"/>
          <w:color w:val="auto"/>
          <w:sz w:val="28"/>
          <w:szCs w:val="28"/>
          <w:lang w:eastAsia="en-US"/>
        </w:rPr>
        <w:t>,</w:t>
      </w:r>
      <w:r w:rsidRPr="000451C4">
        <w:rPr>
          <w:rFonts w:ascii="Times New Roman" w:eastAsiaTheme="minorHAnsi" w:hAnsi="Times New Roman" w:cs="Times New Roman"/>
          <w:color w:val="auto"/>
          <w:sz w:val="28"/>
          <w:szCs w:val="28"/>
          <w:lang w:eastAsia="en-US"/>
        </w:rPr>
        <w:t xml:space="preserve"> культурологического развития общества. </w:t>
      </w:r>
      <w:proofErr w:type="gramStart"/>
      <w:r w:rsidRPr="000451C4">
        <w:rPr>
          <w:rFonts w:ascii="Times New Roman" w:eastAsiaTheme="minorHAnsi" w:hAnsi="Times New Roman" w:cs="Times New Roman"/>
          <w:color w:val="auto"/>
          <w:sz w:val="28"/>
          <w:szCs w:val="28"/>
          <w:lang w:eastAsia="en-US"/>
        </w:rPr>
        <w:t>П</w:t>
      </w:r>
      <w:r w:rsidRPr="000451C4">
        <w:rPr>
          <w:rFonts w:ascii="Times New Roman" w:hAnsi="Times New Roman" w:cs="Times New Roman"/>
          <w:color w:val="auto"/>
          <w:sz w:val="28"/>
          <w:szCs w:val="28"/>
        </w:rPr>
        <w:t>риоритетным направлением семейной политики, как на уровне России, Удмуртской Республики, так и на уровне  района является обеспечение социальных гарантий и улучшение благосостояния семей с детьми, поскольку именно семья представляет наиболее комфортные условия для рождения и воспитания детей, ей также отводят роль связующего звена между удовлетворением индивидуальных потребностей семьи и обеспечением функционирования семьи в интересах общества.</w:t>
      </w:r>
      <w:proofErr w:type="gramEnd"/>
    </w:p>
    <w:p w:rsidR="003C2E8B" w:rsidRPr="000451C4" w:rsidRDefault="003C2E8B" w:rsidP="000451C4">
      <w:pPr>
        <w:pStyle w:val="a9"/>
        <w:spacing w:before="0" w:beforeAutospacing="0" w:after="0" w:afterAutospacing="0"/>
        <w:jc w:val="both"/>
        <w:rPr>
          <w:rFonts w:ascii="Times New Roman" w:eastAsiaTheme="minorHAnsi" w:hAnsi="Times New Roman" w:cs="Times New Roman"/>
          <w:color w:val="auto"/>
          <w:sz w:val="28"/>
          <w:szCs w:val="28"/>
          <w:lang w:eastAsia="en-US"/>
        </w:rPr>
      </w:pPr>
      <w:r w:rsidRPr="000451C4">
        <w:rPr>
          <w:rFonts w:ascii="Times New Roman" w:eastAsiaTheme="minorHAnsi" w:hAnsi="Times New Roman" w:cs="Times New Roman"/>
          <w:color w:val="auto"/>
          <w:sz w:val="28"/>
          <w:szCs w:val="28"/>
          <w:lang w:eastAsia="en-US"/>
        </w:rPr>
        <w:t xml:space="preserve">      В настояще</w:t>
      </w:r>
      <w:r w:rsidR="00A21739">
        <w:rPr>
          <w:rFonts w:ascii="Times New Roman" w:eastAsiaTheme="minorHAnsi" w:hAnsi="Times New Roman" w:cs="Times New Roman"/>
          <w:color w:val="auto"/>
          <w:sz w:val="28"/>
          <w:szCs w:val="28"/>
          <w:lang w:eastAsia="en-US"/>
        </w:rPr>
        <w:t xml:space="preserve">е время </w:t>
      </w:r>
      <w:r w:rsidRPr="000451C4">
        <w:rPr>
          <w:rFonts w:ascii="Times New Roman" w:eastAsiaTheme="minorHAnsi" w:hAnsi="Times New Roman" w:cs="Times New Roman"/>
          <w:color w:val="auto"/>
          <w:sz w:val="28"/>
          <w:szCs w:val="28"/>
          <w:lang w:eastAsia="en-US"/>
        </w:rPr>
        <w:t>в отношении семей, имеющих детей</w:t>
      </w:r>
      <w:r w:rsidR="00AF0ABB">
        <w:rPr>
          <w:rFonts w:ascii="Times New Roman" w:eastAsiaTheme="minorHAnsi" w:hAnsi="Times New Roman" w:cs="Times New Roman"/>
          <w:color w:val="auto"/>
          <w:sz w:val="28"/>
          <w:szCs w:val="28"/>
          <w:lang w:eastAsia="en-US"/>
        </w:rPr>
        <w:t>,</w:t>
      </w:r>
      <w:r w:rsidRPr="000451C4">
        <w:rPr>
          <w:rFonts w:ascii="Times New Roman" w:eastAsiaTheme="minorHAnsi" w:hAnsi="Times New Roman" w:cs="Times New Roman"/>
          <w:color w:val="auto"/>
          <w:sz w:val="28"/>
          <w:szCs w:val="28"/>
          <w:lang w:eastAsia="en-US"/>
        </w:rPr>
        <w:t xml:space="preserve"> выделяют четыре основные формы государственной помощи:</w:t>
      </w:r>
    </w:p>
    <w:p w:rsidR="003C2E8B" w:rsidRPr="000451C4" w:rsidRDefault="003C2E8B" w:rsidP="000451C4">
      <w:pPr>
        <w:pStyle w:val="a9"/>
        <w:spacing w:before="0" w:beforeAutospacing="0" w:after="0" w:afterAutospacing="0"/>
        <w:jc w:val="both"/>
        <w:rPr>
          <w:rFonts w:ascii="Times New Roman" w:eastAsiaTheme="minorHAnsi" w:hAnsi="Times New Roman" w:cs="Times New Roman"/>
          <w:color w:val="auto"/>
          <w:sz w:val="28"/>
          <w:szCs w:val="28"/>
          <w:lang w:eastAsia="en-US"/>
        </w:rPr>
      </w:pPr>
      <w:r w:rsidRPr="000451C4">
        <w:rPr>
          <w:rFonts w:ascii="Times New Roman" w:eastAsiaTheme="minorHAnsi" w:hAnsi="Times New Roman" w:cs="Times New Roman"/>
          <w:color w:val="auto"/>
          <w:sz w:val="28"/>
          <w:szCs w:val="28"/>
          <w:lang w:eastAsia="en-US"/>
        </w:rPr>
        <w:t>- денежные выплаты семье на детей и в связи с рождением, содержанием и воспитанием детей (пособия, пенсии);</w:t>
      </w:r>
    </w:p>
    <w:p w:rsidR="003C2E8B" w:rsidRPr="000451C4" w:rsidRDefault="003C2E8B" w:rsidP="000451C4">
      <w:pPr>
        <w:pStyle w:val="a9"/>
        <w:spacing w:before="0" w:beforeAutospacing="0" w:after="0" w:afterAutospacing="0"/>
        <w:jc w:val="both"/>
        <w:rPr>
          <w:rFonts w:ascii="Times New Roman" w:eastAsiaTheme="minorHAnsi" w:hAnsi="Times New Roman" w:cs="Times New Roman"/>
          <w:color w:val="auto"/>
          <w:sz w:val="28"/>
          <w:szCs w:val="28"/>
          <w:lang w:eastAsia="en-US"/>
        </w:rPr>
      </w:pPr>
      <w:r w:rsidRPr="000451C4">
        <w:rPr>
          <w:rFonts w:ascii="Times New Roman" w:eastAsiaTheme="minorHAnsi" w:hAnsi="Times New Roman" w:cs="Times New Roman"/>
          <w:color w:val="auto"/>
          <w:sz w:val="28"/>
          <w:szCs w:val="28"/>
          <w:lang w:eastAsia="en-US"/>
        </w:rPr>
        <w:t>- трудовые, налоговые, жилищные, кредитные, медицинские и другие льготы семьям с детьми, родителям и детям;</w:t>
      </w:r>
    </w:p>
    <w:p w:rsidR="003C2E8B" w:rsidRPr="000451C4" w:rsidRDefault="003C2E8B" w:rsidP="000451C4">
      <w:pPr>
        <w:pStyle w:val="a9"/>
        <w:spacing w:before="0" w:beforeAutospacing="0" w:after="0" w:afterAutospacing="0"/>
        <w:jc w:val="both"/>
        <w:rPr>
          <w:rFonts w:ascii="Times New Roman" w:eastAsiaTheme="minorHAnsi" w:hAnsi="Times New Roman" w:cs="Times New Roman"/>
          <w:color w:val="auto"/>
          <w:sz w:val="28"/>
          <w:szCs w:val="28"/>
          <w:lang w:eastAsia="en-US"/>
        </w:rPr>
      </w:pPr>
      <w:r w:rsidRPr="000451C4">
        <w:rPr>
          <w:rFonts w:ascii="Times New Roman" w:eastAsiaTheme="minorHAnsi" w:hAnsi="Times New Roman" w:cs="Times New Roman"/>
          <w:color w:val="auto"/>
          <w:sz w:val="28"/>
          <w:szCs w:val="28"/>
          <w:lang w:eastAsia="en-US"/>
        </w:rPr>
        <w:t>- бесплатное обеспечение семей, имеющих детей</w:t>
      </w:r>
      <w:r w:rsidR="00BE2DBF">
        <w:rPr>
          <w:rFonts w:ascii="Times New Roman" w:eastAsiaTheme="minorHAnsi" w:hAnsi="Times New Roman" w:cs="Times New Roman"/>
          <w:color w:val="auto"/>
          <w:sz w:val="28"/>
          <w:szCs w:val="28"/>
          <w:lang w:eastAsia="en-US"/>
        </w:rPr>
        <w:t>,</w:t>
      </w:r>
      <w:r w:rsidRPr="000451C4">
        <w:rPr>
          <w:rFonts w:ascii="Times New Roman" w:eastAsiaTheme="minorHAnsi" w:hAnsi="Times New Roman" w:cs="Times New Roman"/>
          <w:color w:val="auto"/>
          <w:sz w:val="28"/>
          <w:szCs w:val="28"/>
          <w:lang w:eastAsia="en-US"/>
        </w:rPr>
        <w:t xml:space="preserve"> детским питанием, лекарствами, одеждой и обувью</w:t>
      </w:r>
      <w:r w:rsidR="008E63D1">
        <w:rPr>
          <w:rFonts w:ascii="Times New Roman" w:eastAsiaTheme="minorHAnsi" w:hAnsi="Times New Roman" w:cs="Times New Roman"/>
          <w:color w:val="auto"/>
          <w:sz w:val="28"/>
          <w:szCs w:val="28"/>
          <w:lang w:eastAsia="en-US"/>
        </w:rPr>
        <w:t>;</w:t>
      </w:r>
    </w:p>
    <w:p w:rsidR="003C2E8B" w:rsidRDefault="003C2E8B" w:rsidP="000451C4">
      <w:pPr>
        <w:pStyle w:val="a9"/>
        <w:spacing w:before="0" w:beforeAutospacing="0" w:after="0" w:afterAutospacing="0"/>
        <w:jc w:val="both"/>
        <w:rPr>
          <w:rFonts w:ascii="Times New Roman" w:eastAsiaTheme="minorHAnsi" w:hAnsi="Times New Roman" w:cs="Times New Roman"/>
          <w:color w:val="auto"/>
          <w:sz w:val="28"/>
          <w:szCs w:val="28"/>
          <w:lang w:eastAsia="en-US"/>
        </w:rPr>
      </w:pPr>
      <w:r w:rsidRPr="000451C4">
        <w:rPr>
          <w:rFonts w:ascii="Times New Roman" w:eastAsiaTheme="minorHAnsi" w:hAnsi="Times New Roman" w:cs="Times New Roman"/>
          <w:color w:val="auto"/>
          <w:sz w:val="28"/>
          <w:szCs w:val="28"/>
          <w:lang w:eastAsia="en-US"/>
        </w:rPr>
        <w:t>-</w:t>
      </w:r>
      <w:r w:rsidR="00BE2DBF">
        <w:rPr>
          <w:rFonts w:ascii="Times New Roman" w:eastAsiaTheme="minorHAnsi" w:hAnsi="Times New Roman" w:cs="Times New Roman"/>
          <w:color w:val="auto"/>
          <w:sz w:val="28"/>
          <w:szCs w:val="28"/>
          <w:lang w:eastAsia="en-US"/>
        </w:rPr>
        <w:t xml:space="preserve"> </w:t>
      </w:r>
      <w:r w:rsidRPr="000451C4">
        <w:rPr>
          <w:rFonts w:ascii="Times New Roman" w:eastAsiaTheme="minorHAnsi" w:hAnsi="Times New Roman" w:cs="Times New Roman"/>
          <w:color w:val="auto"/>
          <w:sz w:val="28"/>
          <w:szCs w:val="28"/>
          <w:lang w:eastAsia="en-US"/>
        </w:rPr>
        <w:t>социальное обслуживание семей (оказание индивидуальной психологической, юридической, педагогической помощи, консультирование, социальные услуги).</w:t>
      </w:r>
    </w:p>
    <w:p w:rsidR="003E7386" w:rsidRDefault="003E7386" w:rsidP="000451C4">
      <w:pPr>
        <w:pStyle w:val="a9"/>
        <w:spacing w:before="0" w:beforeAutospacing="0" w:after="0" w:afterAutospacing="0"/>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 предоставление путевок детям  в загородные  лагеря, на санаторно-курортное лечение по медицинским показаниям.</w:t>
      </w:r>
    </w:p>
    <w:p w:rsidR="00596D7F" w:rsidRPr="005C3311" w:rsidRDefault="0073333D" w:rsidP="00596D7F">
      <w:pPr>
        <w:pStyle w:val="p16"/>
        <w:spacing w:before="0" w:beforeAutospacing="0" w:after="0" w:afterAutospacing="0"/>
        <w:jc w:val="both"/>
        <w:rPr>
          <w:sz w:val="28"/>
          <w:szCs w:val="28"/>
        </w:rPr>
      </w:pPr>
      <w:r>
        <w:rPr>
          <w:sz w:val="28"/>
          <w:szCs w:val="28"/>
        </w:rPr>
        <w:t xml:space="preserve">  </w:t>
      </w:r>
      <w:r w:rsidR="00982033">
        <w:rPr>
          <w:sz w:val="28"/>
          <w:szCs w:val="28"/>
        </w:rPr>
        <w:t xml:space="preserve">   </w:t>
      </w:r>
      <w:r w:rsidR="00596D7F" w:rsidRPr="005C3311">
        <w:rPr>
          <w:rStyle w:val="s5"/>
          <w:sz w:val="28"/>
          <w:szCs w:val="28"/>
        </w:rPr>
        <w:t>Важнейшими федеральными законами, непосредственно регулирующими отношения в сфере реализации подпрограммы "Социальная поддержка семьи и детей" являются:</w:t>
      </w:r>
    </w:p>
    <w:p w:rsidR="00596D7F" w:rsidRPr="0082321D" w:rsidRDefault="00596D7F" w:rsidP="00596D7F">
      <w:pPr>
        <w:pStyle w:val="p16"/>
        <w:spacing w:before="0" w:beforeAutospacing="0" w:after="0" w:afterAutospacing="0"/>
        <w:jc w:val="both"/>
        <w:rPr>
          <w:sz w:val="28"/>
          <w:szCs w:val="28"/>
        </w:rPr>
      </w:pPr>
      <w:r w:rsidRPr="0082321D">
        <w:rPr>
          <w:rStyle w:val="s5"/>
          <w:sz w:val="28"/>
          <w:szCs w:val="28"/>
        </w:rPr>
        <w:t>- Семейный кодекс Российской Федерации" от 29 декабря 1995 года N 223-ФЗ;</w:t>
      </w:r>
    </w:p>
    <w:p w:rsidR="00596D7F" w:rsidRPr="0082321D" w:rsidRDefault="00596D7F" w:rsidP="00596D7F">
      <w:pPr>
        <w:pStyle w:val="p16"/>
        <w:spacing w:before="0" w:beforeAutospacing="0" w:after="0" w:afterAutospacing="0"/>
        <w:jc w:val="both"/>
        <w:rPr>
          <w:sz w:val="28"/>
          <w:szCs w:val="28"/>
        </w:rPr>
      </w:pPr>
      <w:r w:rsidRPr="0082321D">
        <w:rPr>
          <w:rStyle w:val="s5"/>
          <w:sz w:val="28"/>
          <w:szCs w:val="28"/>
        </w:rPr>
        <w:t>- Федеральный закон от 19 мая 1995 г. N 81-ФЗ "О государственных пособиях гражданам, имеющим детей";</w:t>
      </w:r>
    </w:p>
    <w:p w:rsidR="00596D7F" w:rsidRPr="0082321D" w:rsidRDefault="00596D7F" w:rsidP="00596D7F">
      <w:pPr>
        <w:pStyle w:val="p16"/>
        <w:spacing w:before="0" w:beforeAutospacing="0" w:after="0" w:afterAutospacing="0"/>
        <w:jc w:val="both"/>
        <w:rPr>
          <w:sz w:val="28"/>
          <w:szCs w:val="28"/>
        </w:rPr>
      </w:pPr>
      <w:r w:rsidRPr="0082321D">
        <w:rPr>
          <w:rStyle w:val="s5"/>
          <w:sz w:val="28"/>
          <w:szCs w:val="28"/>
        </w:rPr>
        <w:t>- Федеральный закон от 29 декабря 2006 г. N 256-ФЗ "О дополнительных мерах государственной поддержки семей, имеющих детей";</w:t>
      </w:r>
    </w:p>
    <w:p w:rsidR="00596D7F" w:rsidRPr="0082321D" w:rsidRDefault="00596D7F" w:rsidP="00596D7F">
      <w:pPr>
        <w:pStyle w:val="p16"/>
        <w:spacing w:before="0" w:beforeAutospacing="0" w:after="0" w:afterAutospacing="0"/>
        <w:jc w:val="both"/>
        <w:rPr>
          <w:sz w:val="28"/>
          <w:szCs w:val="28"/>
        </w:rPr>
      </w:pPr>
      <w:r w:rsidRPr="0082321D">
        <w:rPr>
          <w:rStyle w:val="s5"/>
          <w:sz w:val="28"/>
          <w:szCs w:val="28"/>
        </w:rPr>
        <w:t>- Федеральный закон от 28 июля 2010 г. N 241-ФЗ "О внесении изменений в отдельные законодательные акты Российской Федерации и о порядке предоставления единовременной выплаты за счет средств материнского (семейного) капитала";</w:t>
      </w:r>
    </w:p>
    <w:p w:rsidR="00596D7F" w:rsidRPr="009C7D1D" w:rsidRDefault="00596D7F" w:rsidP="00596D7F">
      <w:pPr>
        <w:pStyle w:val="p16"/>
        <w:spacing w:before="0" w:beforeAutospacing="0" w:after="0" w:afterAutospacing="0"/>
        <w:jc w:val="both"/>
        <w:rPr>
          <w:sz w:val="28"/>
          <w:szCs w:val="28"/>
        </w:rPr>
      </w:pPr>
      <w:r w:rsidRPr="009C7D1D">
        <w:rPr>
          <w:rStyle w:val="s5"/>
          <w:sz w:val="28"/>
          <w:szCs w:val="28"/>
        </w:rPr>
        <w:lastRenderedPageBreak/>
        <w:t>- Федеральный закон от 24 апреля 2008 г. N 48-ФЗ "Об опеке и попечительстве";</w:t>
      </w:r>
    </w:p>
    <w:p w:rsidR="00596D7F" w:rsidRPr="009C7D1D" w:rsidRDefault="00596D7F" w:rsidP="009C7D1D">
      <w:pPr>
        <w:pStyle w:val="p16"/>
        <w:spacing w:before="0" w:beforeAutospacing="0" w:after="0" w:afterAutospacing="0"/>
        <w:jc w:val="both"/>
        <w:rPr>
          <w:sz w:val="28"/>
          <w:szCs w:val="28"/>
        </w:rPr>
      </w:pPr>
      <w:r w:rsidRPr="009C7D1D">
        <w:rPr>
          <w:rStyle w:val="s5"/>
          <w:sz w:val="28"/>
          <w:szCs w:val="28"/>
        </w:rPr>
        <w:t>- Федеральный закон от 24 июня 1999 г. N 120-ФЗ "Об основах системы профилактики безнадзорности и правонарушений несовершеннолетних";</w:t>
      </w:r>
    </w:p>
    <w:p w:rsidR="00596D7F" w:rsidRDefault="00596D7F" w:rsidP="00596D7F">
      <w:pPr>
        <w:pStyle w:val="p16"/>
        <w:spacing w:before="0" w:beforeAutospacing="0" w:after="0" w:afterAutospacing="0"/>
        <w:jc w:val="both"/>
        <w:rPr>
          <w:rStyle w:val="s5"/>
          <w:sz w:val="28"/>
          <w:szCs w:val="28"/>
        </w:rPr>
      </w:pPr>
      <w:r w:rsidRPr="009C7D1D">
        <w:rPr>
          <w:rStyle w:val="s5"/>
          <w:sz w:val="28"/>
          <w:szCs w:val="28"/>
        </w:rPr>
        <w:t>- Федеральный закон от 21 декабря 1996 г. N 159-ФЗ "О дополнительных гарантиях по социальной поддержке детей-сирот и детей, оставшихся без попечения родителей".</w:t>
      </w:r>
    </w:p>
    <w:p w:rsidR="003C2E8B" w:rsidRPr="000451C4" w:rsidRDefault="00596D7F" w:rsidP="00596D7F">
      <w:pPr>
        <w:pStyle w:val="p16"/>
        <w:spacing w:before="0" w:beforeAutospacing="0" w:after="0" w:afterAutospacing="0"/>
        <w:jc w:val="both"/>
        <w:rPr>
          <w:rFonts w:eastAsiaTheme="minorHAnsi"/>
          <w:sz w:val="28"/>
          <w:szCs w:val="28"/>
          <w:lang w:eastAsia="en-US"/>
        </w:rPr>
      </w:pPr>
      <w:r>
        <w:rPr>
          <w:rStyle w:val="s5"/>
          <w:sz w:val="28"/>
          <w:szCs w:val="28"/>
        </w:rPr>
        <w:t xml:space="preserve">   </w:t>
      </w:r>
      <w:r w:rsidR="00713AD2">
        <w:rPr>
          <w:rFonts w:eastAsiaTheme="minorHAnsi"/>
          <w:sz w:val="28"/>
          <w:szCs w:val="28"/>
          <w:lang w:eastAsia="en-US"/>
        </w:rPr>
        <w:t xml:space="preserve">    </w:t>
      </w:r>
      <w:r w:rsidR="0054440F">
        <w:rPr>
          <w:rFonts w:eastAsiaTheme="minorHAnsi"/>
          <w:sz w:val="28"/>
          <w:szCs w:val="28"/>
          <w:lang w:eastAsia="en-US"/>
        </w:rPr>
        <w:t xml:space="preserve">Особое </w:t>
      </w:r>
      <w:r w:rsidR="003C2E8B" w:rsidRPr="000451C4">
        <w:rPr>
          <w:rFonts w:eastAsiaTheme="minorHAnsi"/>
          <w:sz w:val="28"/>
          <w:szCs w:val="28"/>
          <w:lang w:eastAsia="en-US"/>
        </w:rPr>
        <w:t>внимание уделяется охране семей, имеющих детей, и дальнейшему стимулированию рождаемости. Приоритетным направлением является формирование имиджа семьи среди молодого населения района</w:t>
      </w:r>
      <w:r w:rsidR="00A21739">
        <w:rPr>
          <w:rFonts w:eastAsiaTheme="minorHAnsi"/>
          <w:sz w:val="28"/>
          <w:szCs w:val="28"/>
          <w:lang w:eastAsia="en-US"/>
        </w:rPr>
        <w:t>, повышение</w:t>
      </w:r>
      <w:r w:rsidR="00982033">
        <w:rPr>
          <w:rFonts w:eastAsiaTheme="minorHAnsi"/>
          <w:sz w:val="28"/>
          <w:szCs w:val="28"/>
          <w:lang w:eastAsia="en-US"/>
        </w:rPr>
        <w:t xml:space="preserve">  количества многодетных сем</w:t>
      </w:r>
      <w:r w:rsidR="00A21739">
        <w:rPr>
          <w:rFonts w:eastAsiaTheme="minorHAnsi"/>
          <w:sz w:val="28"/>
          <w:szCs w:val="28"/>
          <w:lang w:eastAsia="en-US"/>
        </w:rPr>
        <w:t xml:space="preserve">ей,  материальное благополучие </w:t>
      </w:r>
      <w:r w:rsidR="00982033">
        <w:rPr>
          <w:rFonts w:eastAsiaTheme="minorHAnsi"/>
          <w:sz w:val="28"/>
          <w:szCs w:val="28"/>
          <w:lang w:eastAsia="en-US"/>
        </w:rPr>
        <w:t>в семьях</w:t>
      </w:r>
      <w:r w:rsidR="003C2E8B" w:rsidRPr="000451C4">
        <w:rPr>
          <w:rFonts w:eastAsiaTheme="minorHAnsi"/>
          <w:sz w:val="28"/>
          <w:szCs w:val="28"/>
          <w:lang w:eastAsia="en-US"/>
        </w:rPr>
        <w:t>.</w:t>
      </w:r>
    </w:p>
    <w:p w:rsidR="00596D7F" w:rsidRPr="0027324B" w:rsidRDefault="0010598E" w:rsidP="00596D7F">
      <w:pPr>
        <w:pStyle w:val="p16"/>
        <w:spacing w:before="0" w:beforeAutospacing="0" w:after="0" w:afterAutospacing="0"/>
        <w:jc w:val="both"/>
        <w:rPr>
          <w:sz w:val="28"/>
          <w:szCs w:val="28"/>
        </w:rPr>
      </w:pPr>
      <w:r>
        <w:rPr>
          <w:sz w:val="28"/>
          <w:szCs w:val="28"/>
        </w:rPr>
        <w:t xml:space="preserve">   </w:t>
      </w:r>
      <w:r w:rsidR="00E74FCC">
        <w:t xml:space="preserve">   </w:t>
      </w:r>
      <w:r w:rsidR="00596D7F" w:rsidRPr="0027324B">
        <w:rPr>
          <w:sz w:val="28"/>
          <w:szCs w:val="28"/>
        </w:rPr>
        <w:t>В Удмуртской Республике принят и реализуется Закон Удмуртской Республики от 5 мая 2006 года № 13-РЗ «О мерах по социальной поддержке многодетных семей». В рамках указанного Закона Удмуртской Республики за счет средств бюджета Удмуртской Республики многодетным семьям предоставляются следующие меры по социальной поддержке:</w:t>
      </w:r>
    </w:p>
    <w:p w:rsidR="00075AF4" w:rsidRPr="00075AF4" w:rsidRDefault="00075AF4" w:rsidP="00075AF4">
      <w:pPr>
        <w:pStyle w:val="a3"/>
        <w:numPr>
          <w:ilvl w:val="0"/>
          <w:numId w:val="10"/>
        </w:numPr>
        <w:autoSpaceDE w:val="0"/>
        <w:autoSpaceDN w:val="0"/>
        <w:adjustRightInd w:val="0"/>
        <w:spacing w:after="0" w:line="240" w:lineRule="auto"/>
        <w:ind w:left="0" w:firstLine="0"/>
        <w:jc w:val="both"/>
        <w:rPr>
          <w:rFonts w:ascii="Times New Roman" w:hAnsi="Times New Roman" w:cs="Times New Roman"/>
          <w:sz w:val="28"/>
          <w:szCs w:val="28"/>
        </w:rPr>
      </w:pPr>
      <w:r w:rsidRPr="00075AF4">
        <w:rPr>
          <w:rFonts w:ascii="Times New Roman" w:hAnsi="Times New Roman" w:cs="Times New Roman"/>
          <w:sz w:val="28"/>
          <w:szCs w:val="28"/>
        </w:rPr>
        <w:t>бесплатное посещение детьми из многодетной семьи один раз в месяц государственных музеев, подведомственных органам государственной власти Удмуртской Республики, бесплатное единовременное посещение детьми из многодетной семьи выставок (один раз в течение работы выставки), проводимых государственными учреждениями, подведомственными органам государственной власти Удмуртской Республики;</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2) предоставление целевых жилищных займов и социальных выплат на погашение части основного долга по указанным займам;</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3) предоставление безвозмездной субсидии на приобретение жилого помещения многодетной семье, нуждающейся в улучшении жилищных условий, в которой одновременно родились трое и более детей;</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proofErr w:type="gramStart"/>
      <w:r w:rsidRPr="00075AF4">
        <w:rPr>
          <w:rFonts w:ascii="Times New Roman" w:hAnsi="Times New Roman" w:cs="Times New Roman"/>
          <w:sz w:val="28"/>
          <w:szCs w:val="28"/>
        </w:rPr>
        <w:t>4) компенсация многодетным семьям произведенных расходов на оплату коммунальных услуг в размере 30 процентов, которая предоставляется в пределах республиканского стандарта социальной нормы площади жилого помещения на 1 человека, установленного в размере 18 квадратных метров общей площади жилого помещения,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w:t>
      </w:r>
      <w:proofErr w:type="gramEnd"/>
      <w:r w:rsidRPr="00075AF4">
        <w:rPr>
          <w:rFonts w:ascii="Times New Roman" w:hAnsi="Times New Roman" w:cs="Times New Roman"/>
          <w:sz w:val="28"/>
          <w:szCs w:val="28"/>
        </w:rPr>
        <w:t xml:space="preserve"> </w:t>
      </w:r>
      <w:proofErr w:type="gramStart"/>
      <w:r w:rsidRPr="00075AF4">
        <w:rPr>
          <w:rFonts w:ascii="Times New Roman" w:hAnsi="Times New Roman" w:cs="Times New Roman"/>
          <w:sz w:val="28"/>
          <w:szCs w:val="28"/>
        </w:rPr>
        <w:t>порядке</w:t>
      </w:r>
      <w:proofErr w:type="gramEnd"/>
      <w:r w:rsidRPr="00075AF4">
        <w:rPr>
          <w:rFonts w:ascii="Times New Roman" w:hAnsi="Times New Roman" w:cs="Times New Roman"/>
          <w:sz w:val="28"/>
          <w:szCs w:val="28"/>
        </w:rPr>
        <w:t>. 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proofErr w:type="gramStart"/>
      <w:r w:rsidRPr="00075AF4">
        <w:rPr>
          <w:rFonts w:ascii="Times New Roman" w:hAnsi="Times New Roman" w:cs="Times New Roman"/>
          <w:sz w:val="28"/>
          <w:szCs w:val="28"/>
        </w:rPr>
        <w:t xml:space="preserve">5) бесплатное предоставление земельных участков в собственность граждан из земель, находящихся в государственной или муниципальной собственности, расположенных на территории Удмуртской Республики, в порядке, установленном </w:t>
      </w:r>
      <w:hyperlink r:id="rId9" w:history="1">
        <w:r w:rsidRPr="00075AF4">
          <w:rPr>
            <w:rFonts w:ascii="Times New Roman" w:hAnsi="Times New Roman" w:cs="Times New Roman"/>
            <w:color w:val="0000FF"/>
            <w:sz w:val="28"/>
            <w:szCs w:val="28"/>
          </w:rPr>
          <w:t>Законом</w:t>
        </w:r>
      </w:hyperlink>
      <w:r w:rsidRPr="00075AF4">
        <w:rPr>
          <w:rFonts w:ascii="Times New Roman" w:hAnsi="Times New Roman" w:cs="Times New Roman"/>
          <w:sz w:val="28"/>
          <w:szCs w:val="28"/>
        </w:rPr>
        <w:t xml:space="preserve"> Удмуртской Республики от 16 декабря 2002 года N 68-РЗ "О бесплатном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территории Удмуртской Республики";</w:t>
      </w:r>
      <w:proofErr w:type="gramEnd"/>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lastRenderedPageBreak/>
        <w:t>6) предоставление компенсации процентной ставки по кредитным договорам о предоставлении денежных средств на строительство жилых помещений или приобретение жилых помещений на первичном рынке жилья и социальных выплат на погашение части основного долга по указанным договорам;</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7) бесплатное питание для обучающихся общеобразовательных организаций (один раз в учебный день);</w:t>
      </w:r>
    </w:p>
    <w:p w:rsid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 xml:space="preserve">8) льгота по уплате транспортного налога в соответствии с </w:t>
      </w:r>
      <w:hyperlink r:id="rId10" w:history="1">
        <w:r w:rsidRPr="00075AF4">
          <w:rPr>
            <w:rFonts w:ascii="Times New Roman" w:hAnsi="Times New Roman" w:cs="Times New Roman"/>
            <w:color w:val="0000FF"/>
            <w:sz w:val="28"/>
            <w:szCs w:val="28"/>
          </w:rPr>
          <w:t>Законом</w:t>
        </w:r>
      </w:hyperlink>
      <w:r w:rsidRPr="00075AF4">
        <w:rPr>
          <w:rFonts w:ascii="Times New Roman" w:hAnsi="Times New Roman" w:cs="Times New Roman"/>
          <w:sz w:val="28"/>
          <w:szCs w:val="28"/>
        </w:rPr>
        <w:t xml:space="preserve"> Удмуртской Республики от 27 ноября 2002 года N 63-РЗ "О транспортном </w:t>
      </w:r>
      <w:r w:rsidR="00E325A6">
        <w:rPr>
          <w:rFonts w:ascii="Times New Roman" w:hAnsi="Times New Roman" w:cs="Times New Roman"/>
          <w:sz w:val="28"/>
          <w:szCs w:val="28"/>
        </w:rPr>
        <w:t>налоге в Удмуртской Республике";</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75AF4">
        <w:rPr>
          <w:rFonts w:ascii="Times New Roman" w:hAnsi="Times New Roman" w:cs="Times New Roman"/>
          <w:sz w:val="28"/>
          <w:szCs w:val="28"/>
        </w:rPr>
        <w:t>Многодетным семьям со среднедушевым доходом, размер которого не превышает установленную Правительством Удмуртской Республики величину прожиточного минимума на душу населения в Удмуртской Республике, предоставляются следующие меры по социальной поддержке:</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1) бесплатная выдача лекарств, приобретаемых по рецептам врачей (фельдшеров), для детей до достижения ими возраста 6 лет и 6 месяцев;</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 xml:space="preserve">(в ред. </w:t>
      </w:r>
      <w:hyperlink r:id="rId11" w:history="1">
        <w:r w:rsidRPr="00075AF4">
          <w:rPr>
            <w:rFonts w:ascii="Times New Roman" w:hAnsi="Times New Roman" w:cs="Times New Roman"/>
            <w:color w:val="0000FF"/>
            <w:sz w:val="28"/>
            <w:szCs w:val="28"/>
          </w:rPr>
          <w:t>Закона</w:t>
        </w:r>
      </w:hyperlink>
      <w:r w:rsidRPr="00075AF4">
        <w:rPr>
          <w:rFonts w:ascii="Times New Roman" w:hAnsi="Times New Roman" w:cs="Times New Roman"/>
          <w:sz w:val="28"/>
          <w:szCs w:val="28"/>
        </w:rPr>
        <w:t xml:space="preserve"> УР от 29.06.2009 N 32-РЗ)</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2) компенсация стоимости проезда на внутригородском транспорте, а также в автобусах пригородного сообщения для учащихся общеобразовательных организаций, профессиональных образовательных организаций, обучающихся по программам подготовки квалифицированных рабочих (служащих), путем выдачи проездных билетов;</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 xml:space="preserve">(в ред. Законов УР от 16.07.2012 </w:t>
      </w:r>
      <w:hyperlink r:id="rId12" w:history="1">
        <w:r w:rsidRPr="00075AF4">
          <w:rPr>
            <w:rFonts w:ascii="Times New Roman" w:hAnsi="Times New Roman" w:cs="Times New Roman"/>
            <w:color w:val="0000FF"/>
            <w:sz w:val="28"/>
            <w:szCs w:val="28"/>
          </w:rPr>
          <w:t>N 40-РЗ</w:t>
        </w:r>
      </w:hyperlink>
      <w:r w:rsidRPr="00075AF4">
        <w:rPr>
          <w:rFonts w:ascii="Times New Roman" w:hAnsi="Times New Roman" w:cs="Times New Roman"/>
          <w:sz w:val="28"/>
          <w:szCs w:val="28"/>
        </w:rPr>
        <w:t xml:space="preserve">, от 06.05.2014 </w:t>
      </w:r>
      <w:hyperlink r:id="rId13" w:history="1">
        <w:r w:rsidRPr="00075AF4">
          <w:rPr>
            <w:rFonts w:ascii="Times New Roman" w:hAnsi="Times New Roman" w:cs="Times New Roman"/>
            <w:color w:val="0000FF"/>
            <w:sz w:val="28"/>
            <w:szCs w:val="28"/>
          </w:rPr>
          <w:t>N 23-РЗ</w:t>
        </w:r>
      </w:hyperlink>
      <w:r w:rsidRPr="00075AF4">
        <w:rPr>
          <w:rFonts w:ascii="Times New Roman" w:hAnsi="Times New Roman" w:cs="Times New Roman"/>
          <w:sz w:val="28"/>
          <w:szCs w:val="28"/>
        </w:rPr>
        <w:t>)</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3) 50-процентная скидка от установленной платы за присмотр и уход за детьми, осваивающими образовательные программы дошкольного образования в государственных организациях Удмуртской Республики, осуществляющих образовательную деятельность;</w:t>
      </w:r>
    </w:p>
    <w:p w:rsidR="00075AF4" w:rsidRP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 xml:space="preserve">(п. 5 в ред. </w:t>
      </w:r>
      <w:hyperlink r:id="rId14" w:history="1">
        <w:r w:rsidRPr="00075AF4">
          <w:rPr>
            <w:rFonts w:ascii="Times New Roman" w:hAnsi="Times New Roman" w:cs="Times New Roman"/>
            <w:color w:val="0000FF"/>
            <w:sz w:val="28"/>
            <w:szCs w:val="28"/>
          </w:rPr>
          <w:t>Закона</w:t>
        </w:r>
      </w:hyperlink>
      <w:r w:rsidRPr="00075AF4">
        <w:rPr>
          <w:rFonts w:ascii="Times New Roman" w:hAnsi="Times New Roman" w:cs="Times New Roman"/>
          <w:sz w:val="28"/>
          <w:szCs w:val="28"/>
        </w:rPr>
        <w:t xml:space="preserve"> УР от 06.05.2014 N 23-РЗ)</w:t>
      </w:r>
    </w:p>
    <w:p w:rsidR="00075AF4" w:rsidRDefault="00075AF4" w:rsidP="00075AF4">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4) предоставление безвозмездной субсидии на строительство, реконструкцию, капитальный ремонт и приобретение жилых помещений за счет средств бюджета Удмуртской Республики при условии признания многодетной семьи нуждающей</w:t>
      </w:r>
      <w:r w:rsidR="00E325A6">
        <w:rPr>
          <w:rFonts w:ascii="Times New Roman" w:hAnsi="Times New Roman" w:cs="Times New Roman"/>
          <w:sz w:val="28"/>
          <w:szCs w:val="28"/>
        </w:rPr>
        <w:t>ся в улучшении жилищных условий;</w:t>
      </w:r>
    </w:p>
    <w:p w:rsidR="00E325A6" w:rsidRPr="00075AF4" w:rsidRDefault="00E325A6" w:rsidP="00075AF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5) предоставление льгот по налогу на имущество физических лиц членам многодетных малообеспеченных семей.</w:t>
      </w:r>
    </w:p>
    <w:p w:rsidR="00121F80" w:rsidRDefault="00596D7F" w:rsidP="00121F80">
      <w:pPr>
        <w:autoSpaceDE w:val="0"/>
        <w:autoSpaceDN w:val="0"/>
        <w:adjustRightInd w:val="0"/>
        <w:spacing w:after="0" w:line="240" w:lineRule="auto"/>
        <w:jc w:val="both"/>
        <w:rPr>
          <w:rFonts w:ascii="Times New Roman" w:hAnsi="Times New Roman" w:cs="Times New Roman"/>
          <w:sz w:val="28"/>
          <w:szCs w:val="28"/>
        </w:rPr>
      </w:pPr>
      <w:r w:rsidRPr="00075AF4">
        <w:rPr>
          <w:rFonts w:ascii="Times New Roman" w:hAnsi="Times New Roman" w:cs="Times New Roman"/>
          <w:sz w:val="28"/>
          <w:szCs w:val="28"/>
        </w:rPr>
        <w:t xml:space="preserve">  </w:t>
      </w:r>
      <w:r w:rsidRPr="00075AF4">
        <w:rPr>
          <w:rStyle w:val="s5"/>
          <w:rFonts w:ascii="Times New Roman" w:hAnsi="Times New Roman" w:cs="Times New Roman"/>
          <w:sz w:val="28"/>
          <w:szCs w:val="28"/>
        </w:rPr>
        <w:t xml:space="preserve"> </w:t>
      </w:r>
      <w:r w:rsidR="00075AF4">
        <w:rPr>
          <w:rStyle w:val="s5"/>
          <w:rFonts w:ascii="Times New Roman" w:hAnsi="Times New Roman" w:cs="Times New Roman"/>
          <w:sz w:val="28"/>
          <w:szCs w:val="28"/>
        </w:rPr>
        <w:t xml:space="preserve">     </w:t>
      </w:r>
      <w:proofErr w:type="gramStart"/>
      <w:r w:rsidR="00121F80">
        <w:rPr>
          <w:rStyle w:val="s5"/>
          <w:rFonts w:ascii="Times New Roman" w:hAnsi="Times New Roman" w:cs="Times New Roman"/>
          <w:sz w:val="28"/>
          <w:szCs w:val="28"/>
        </w:rPr>
        <w:t xml:space="preserve">Законом Удмуртской Республики от 14.03.2013 года № 8-РЗ </w:t>
      </w:r>
      <w:r w:rsidR="00121F80" w:rsidRPr="00121F80">
        <w:rPr>
          <w:rStyle w:val="s5"/>
          <w:rFonts w:ascii="Times New Roman" w:hAnsi="Times New Roman" w:cs="Times New Roman"/>
          <w:sz w:val="28"/>
          <w:szCs w:val="28"/>
        </w:rPr>
        <w:t>"Об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r w:rsidR="00075AF4">
        <w:rPr>
          <w:rStyle w:val="s5"/>
          <w:rFonts w:ascii="Times New Roman" w:hAnsi="Times New Roman" w:cs="Times New Roman"/>
          <w:sz w:val="28"/>
          <w:szCs w:val="28"/>
        </w:rPr>
        <w:t xml:space="preserve"> </w:t>
      </w:r>
      <w:r w:rsidR="00121F80">
        <w:rPr>
          <w:rFonts w:ascii="Times New Roman" w:hAnsi="Times New Roman" w:cs="Times New Roman"/>
          <w:sz w:val="28"/>
          <w:szCs w:val="28"/>
        </w:rPr>
        <w:t>регулируются отношения по обеспечению в Удмуртской Республике детей-сирот и детей, оставшихся без попечения родителей, а также лиц из числа детей-сирот и детей, оставшихся без попечения родителей (далее - дети-сироты), благоустроенными жилыми</w:t>
      </w:r>
      <w:proofErr w:type="gramEnd"/>
      <w:r w:rsidR="00121F80">
        <w:rPr>
          <w:rFonts w:ascii="Times New Roman" w:hAnsi="Times New Roman" w:cs="Times New Roman"/>
          <w:sz w:val="28"/>
          <w:szCs w:val="28"/>
        </w:rPr>
        <w:t xml:space="preserve"> помещениями. </w:t>
      </w:r>
      <w:proofErr w:type="gramStart"/>
      <w:r w:rsidR="00121F80">
        <w:rPr>
          <w:rFonts w:ascii="Times New Roman" w:hAnsi="Times New Roman" w:cs="Times New Roman"/>
          <w:sz w:val="28"/>
          <w:szCs w:val="28"/>
        </w:rPr>
        <w:t xml:space="preserve">В соответствии с Законом орган местного самоуправления в Удмуртской Республике по месту нахождения закрепленного жилого помещения в порядке, установленном Правительством Удмуртской Республики, не реже двух раз в год проводит проверки использования, сохранности, надлежащего санитарного и </w:t>
      </w:r>
      <w:r w:rsidR="00121F80">
        <w:rPr>
          <w:rFonts w:ascii="Times New Roman" w:hAnsi="Times New Roman" w:cs="Times New Roman"/>
          <w:sz w:val="28"/>
          <w:szCs w:val="28"/>
        </w:rPr>
        <w:lastRenderedPageBreak/>
        <w:t>технического состояния закрепленных жилых помещений с участием специалистов органа опеки и попечительства и иных органов и организаций, по результатам которых составляет акт, в котором в</w:t>
      </w:r>
      <w:proofErr w:type="gramEnd"/>
      <w:r w:rsidR="00121F80">
        <w:rPr>
          <w:rFonts w:ascii="Times New Roman" w:hAnsi="Times New Roman" w:cs="Times New Roman"/>
          <w:sz w:val="28"/>
          <w:szCs w:val="28"/>
        </w:rPr>
        <w:t xml:space="preserve"> том числе должен содержаться вывод о возможности или невозможности проживания </w:t>
      </w:r>
      <w:r w:rsidR="00EC6ADA">
        <w:rPr>
          <w:rFonts w:ascii="Times New Roman" w:hAnsi="Times New Roman" w:cs="Times New Roman"/>
          <w:sz w:val="28"/>
          <w:szCs w:val="28"/>
        </w:rPr>
        <w:t>детей-сирот, детей оставшихся без попечения родителей</w:t>
      </w:r>
      <w:r w:rsidR="00121F80">
        <w:rPr>
          <w:rFonts w:ascii="Times New Roman" w:hAnsi="Times New Roman" w:cs="Times New Roman"/>
          <w:sz w:val="28"/>
          <w:szCs w:val="28"/>
        </w:rPr>
        <w:t xml:space="preserve"> в ранее занимаемом жилом помещении.</w:t>
      </w:r>
    </w:p>
    <w:p w:rsidR="00E325A6" w:rsidRDefault="00E325A6" w:rsidP="00121F8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Дополнительно в отношении указанной категории граждан применяется налоговая льгота по налогу на имущество физических лиц.</w:t>
      </w:r>
    </w:p>
    <w:p w:rsidR="00596D7F" w:rsidRPr="006200C2" w:rsidRDefault="00D56956" w:rsidP="00D5695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96D7F" w:rsidRPr="006200C2">
        <w:rPr>
          <w:rStyle w:val="s5"/>
          <w:rFonts w:ascii="Times New Roman" w:hAnsi="Times New Roman" w:cs="Times New Roman"/>
          <w:sz w:val="28"/>
          <w:szCs w:val="28"/>
        </w:rPr>
        <w:t>В целях повышения престижа семьи и возрождения лучших семейных традиций по воспитанию детей ежегодно на территории Юкаменского района проводятся различные мероприятия: семейные конкурсы, фестивали, акции,</w:t>
      </w:r>
      <w:r w:rsidR="00BE2DBF" w:rsidRPr="006200C2">
        <w:rPr>
          <w:rStyle w:val="s5"/>
          <w:rFonts w:ascii="Times New Roman" w:hAnsi="Times New Roman" w:cs="Times New Roman"/>
          <w:sz w:val="28"/>
          <w:szCs w:val="28"/>
        </w:rPr>
        <w:t xml:space="preserve"> торжественные приемы семей главой</w:t>
      </w:r>
      <w:r w:rsidR="00596D7F" w:rsidRPr="006200C2">
        <w:rPr>
          <w:rStyle w:val="s5"/>
          <w:rFonts w:ascii="Times New Roman" w:hAnsi="Times New Roman" w:cs="Times New Roman"/>
          <w:sz w:val="28"/>
          <w:szCs w:val="28"/>
        </w:rPr>
        <w:t xml:space="preserve"> района. Кроме того, проводятся новогодние мероприятия для несовершеннолетних, находящихся в трудной жизненной ситуации, для детей-инвалидов, для детей из многодетных малообеспеченных семей. </w:t>
      </w:r>
      <w:r w:rsidR="00596D7F" w:rsidRPr="006200C2">
        <w:rPr>
          <w:rFonts w:ascii="Times New Roman" w:hAnsi="Times New Roman" w:cs="Times New Roman"/>
          <w:sz w:val="28"/>
          <w:szCs w:val="28"/>
        </w:rPr>
        <w:t>В рамках реализации  данных мероприятий о</w:t>
      </w:r>
      <w:r w:rsidR="00BE2DBF" w:rsidRPr="006200C2">
        <w:rPr>
          <w:rFonts w:ascii="Times New Roman" w:hAnsi="Times New Roman" w:cs="Times New Roman"/>
          <w:sz w:val="28"/>
          <w:szCs w:val="28"/>
        </w:rPr>
        <w:t xml:space="preserve">казывается материальная помощь </w:t>
      </w:r>
      <w:r w:rsidR="00596D7F" w:rsidRPr="006200C2">
        <w:rPr>
          <w:rFonts w:ascii="Times New Roman" w:hAnsi="Times New Roman" w:cs="Times New Roman"/>
          <w:sz w:val="28"/>
          <w:szCs w:val="28"/>
        </w:rPr>
        <w:t>семьям с детьми, находящимся в трудной жизненной ситуации, нуждающимся в государственной поддержке.</w:t>
      </w:r>
    </w:p>
    <w:p w:rsidR="001A0448" w:rsidRPr="00BE2DBF" w:rsidRDefault="00596D7F" w:rsidP="00BE2DB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CE48AB">
        <w:rPr>
          <w:rFonts w:ascii="Times New Roman" w:hAnsi="Times New Roman" w:cs="Times New Roman"/>
          <w:sz w:val="28"/>
          <w:szCs w:val="28"/>
        </w:rPr>
        <w:t xml:space="preserve">    </w:t>
      </w:r>
      <w:bookmarkStart w:id="0" w:name="dst1"/>
      <w:bookmarkEnd w:id="0"/>
      <w:r w:rsidR="00BE2DBF">
        <w:rPr>
          <w:rStyle w:val="blk"/>
          <w:rFonts w:ascii="Times New Roman" w:hAnsi="Times New Roman" w:cs="Times New Roman"/>
          <w:sz w:val="28"/>
          <w:szCs w:val="28"/>
        </w:rPr>
        <w:t xml:space="preserve">    </w:t>
      </w:r>
      <w:r w:rsidR="00565242">
        <w:rPr>
          <w:rFonts w:ascii="Times New Roman" w:eastAsia="Times New Roman" w:hAnsi="Times New Roman" w:cs="Times New Roman"/>
          <w:sz w:val="28"/>
          <w:szCs w:val="28"/>
        </w:rPr>
        <w:t>В</w:t>
      </w:r>
      <w:r w:rsidR="001A0448" w:rsidRPr="000451C4">
        <w:rPr>
          <w:rFonts w:ascii="Times New Roman" w:hAnsi="Times New Roman" w:cs="Times New Roman"/>
          <w:sz w:val="28"/>
          <w:szCs w:val="28"/>
        </w:rPr>
        <w:t>месте с тем требуется дальнейшее</w:t>
      </w:r>
      <w:bookmarkStart w:id="1" w:name="_GoBack"/>
      <w:bookmarkEnd w:id="1"/>
      <w:r w:rsidR="001A0448" w:rsidRPr="000451C4">
        <w:rPr>
          <w:rFonts w:ascii="Times New Roman" w:hAnsi="Times New Roman" w:cs="Times New Roman"/>
          <w:sz w:val="28"/>
          <w:szCs w:val="28"/>
        </w:rPr>
        <w:t xml:space="preserve"> развитие семейных форм устройства детей-сирот, включая формирование и развитие комплексной системы подготовки и сопровождения замещающих семей, обеспечение оказания своевременной юридической, медицинской, психологической и социально-педагогической помощи</w:t>
      </w:r>
      <w:r w:rsidR="00565242">
        <w:rPr>
          <w:rFonts w:ascii="Times New Roman" w:hAnsi="Times New Roman" w:cs="Times New Roman"/>
          <w:sz w:val="28"/>
          <w:szCs w:val="28"/>
        </w:rPr>
        <w:t xml:space="preserve"> семьям </w:t>
      </w:r>
      <w:r w:rsidR="001A0448" w:rsidRPr="000451C4">
        <w:rPr>
          <w:rFonts w:ascii="Times New Roman" w:hAnsi="Times New Roman" w:cs="Times New Roman"/>
          <w:sz w:val="28"/>
          <w:szCs w:val="28"/>
        </w:rPr>
        <w:t>в воспитании, образовании и развитии подопечных детей.</w:t>
      </w:r>
      <w:r w:rsidR="00565242" w:rsidRPr="00565242">
        <w:t xml:space="preserve"> </w:t>
      </w:r>
      <w:r w:rsidR="00565242" w:rsidRPr="00565242">
        <w:rPr>
          <w:rFonts w:ascii="Times New Roman" w:hAnsi="Times New Roman" w:cs="Times New Roman"/>
          <w:sz w:val="28"/>
          <w:szCs w:val="28"/>
        </w:rPr>
        <w:t xml:space="preserve">Для формирования единого межведомственного подхода к решению проблем, объединения финансовых, правовых и организационных мер, а также для закрепления позитивных тенденций достигнутых в районе необходим системный подход и комплексное решение проблем. Решение основных проблем семей с детьми возможно при эффективном взаимодействии всех социальных институтов и отраслей социальной сферы (образование, здравоохранение, культура, физическая культура и спорт, </w:t>
      </w:r>
      <w:r w:rsidR="00565242">
        <w:rPr>
          <w:rFonts w:ascii="Times New Roman" w:hAnsi="Times New Roman" w:cs="Times New Roman"/>
          <w:sz w:val="28"/>
          <w:szCs w:val="28"/>
        </w:rPr>
        <w:t>комиссия по де</w:t>
      </w:r>
      <w:r w:rsidR="00182B42">
        <w:rPr>
          <w:rFonts w:ascii="Times New Roman" w:hAnsi="Times New Roman" w:cs="Times New Roman"/>
          <w:sz w:val="28"/>
          <w:szCs w:val="28"/>
        </w:rPr>
        <w:t>лам несовершеннолетних и защите их прав</w:t>
      </w:r>
      <w:r w:rsidR="00565242">
        <w:rPr>
          <w:rFonts w:ascii="Times New Roman" w:hAnsi="Times New Roman" w:cs="Times New Roman"/>
          <w:sz w:val="28"/>
          <w:szCs w:val="28"/>
        </w:rPr>
        <w:t xml:space="preserve"> </w:t>
      </w:r>
      <w:r w:rsidR="00565242" w:rsidRPr="00565242">
        <w:rPr>
          <w:rFonts w:ascii="Times New Roman" w:hAnsi="Times New Roman" w:cs="Times New Roman"/>
          <w:sz w:val="28"/>
          <w:szCs w:val="28"/>
        </w:rPr>
        <w:t>и др.), в том числе, в рамках реализации государственных программ Удмуртской Республики.</w:t>
      </w:r>
    </w:p>
    <w:p w:rsidR="00CE48AB" w:rsidRPr="00354770" w:rsidRDefault="00E74FCC" w:rsidP="00596D7F">
      <w:pPr>
        <w:pStyle w:val="p16"/>
        <w:spacing w:before="0" w:beforeAutospacing="0" w:after="0" w:afterAutospacing="0"/>
        <w:jc w:val="both"/>
        <w:rPr>
          <w:sz w:val="28"/>
          <w:szCs w:val="28"/>
        </w:rPr>
      </w:pPr>
      <w:r>
        <w:rPr>
          <w:sz w:val="28"/>
          <w:szCs w:val="28"/>
        </w:rPr>
        <w:t xml:space="preserve">   </w:t>
      </w:r>
      <w:r w:rsidR="00B05BE0" w:rsidRPr="000451C4">
        <w:rPr>
          <w:sz w:val="28"/>
          <w:szCs w:val="28"/>
        </w:rPr>
        <w:t xml:space="preserve"> </w:t>
      </w:r>
    </w:p>
    <w:p w:rsidR="00053336" w:rsidRDefault="005C3311" w:rsidP="00320922">
      <w:pPr>
        <w:pStyle w:val="a3"/>
        <w:tabs>
          <w:tab w:val="left" w:pos="851"/>
        </w:tabs>
        <w:autoSpaceDE w:val="0"/>
        <w:autoSpaceDN w:val="0"/>
        <w:adjustRightInd w:val="0"/>
        <w:spacing w:after="0" w:line="240" w:lineRule="auto"/>
        <w:ind w:left="0" w:firstLine="567"/>
        <w:jc w:val="center"/>
        <w:outlineLvl w:val="0"/>
        <w:rPr>
          <w:rFonts w:ascii="Times New Roman" w:hAnsi="Times New Roman" w:cs="Times New Roman"/>
          <w:b/>
          <w:sz w:val="28"/>
          <w:szCs w:val="28"/>
        </w:rPr>
      </w:pPr>
      <w:r w:rsidRPr="00BB5CA3">
        <w:rPr>
          <w:rFonts w:ascii="Times New Roman" w:hAnsi="Times New Roman" w:cs="Times New Roman"/>
          <w:b/>
          <w:sz w:val="28"/>
          <w:szCs w:val="28"/>
        </w:rPr>
        <w:t>4.1</w:t>
      </w:r>
      <w:r w:rsidR="001A0448" w:rsidRPr="00BB5CA3">
        <w:rPr>
          <w:rFonts w:ascii="Times New Roman" w:hAnsi="Times New Roman" w:cs="Times New Roman"/>
          <w:b/>
          <w:sz w:val="28"/>
          <w:szCs w:val="28"/>
        </w:rPr>
        <w:t xml:space="preserve">.2 Цели, задачи в сфере социально-экономического развития, </w:t>
      </w:r>
    </w:p>
    <w:p w:rsidR="001A0448" w:rsidRPr="00BB5CA3" w:rsidRDefault="001A0448" w:rsidP="00320922">
      <w:pPr>
        <w:pStyle w:val="a3"/>
        <w:tabs>
          <w:tab w:val="left" w:pos="851"/>
        </w:tabs>
        <w:autoSpaceDE w:val="0"/>
        <w:autoSpaceDN w:val="0"/>
        <w:adjustRightInd w:val="0"/>
        <w:spacing w:after="0" w:line="240" w:lineRule="auto"/>
        <w:ind w:left="0" w:firstLine="567"/>
        <w:jc w:val="center"/>
        <w:outlineLvl w:val="0"/>
        <w:rPr>
          <w:rFonts w:ascii="Times New Roman" w:hAnsi="Times New Roman" w:cs="Times New Roman"/>
          <w:b/>
          <w:sz w:val="28"/>
          <w:szCs w:val="28"/>
        </w:rPr>
      </w:pPr>
      <w:r w:rsidRPr="00BB5CA3">
        <w:rPr>
          <w:rFonts w:ascii="Times New Roman" w:hAnsi="Times New Roman" w:cs="Times New Roman"/>
          <w:b/>
          <w:sz w:val="28"/>
          <w:szCs w:val="28"/>
        </w:rPr>
        <w:t xml:space="preserve">в </w:t>
      </w:r>
      <w:proofErr w:type="gramStart"/>
      <w:r w:rsidRPr="00BB5CA3">
        <w:rPr>
          <w:rFonts w:ascii="Times New Roman" w:hAnsi="Times New Roman" w:cs="Times New Roman"/>
          <w:b/>
          <w:sz w:val="28"/>
          <w:szCs w:val="28"/>
        </w:rPr>
        <w:t>рамках</w:t>
      </w:r>
      <w:proofErr w:type="gramEnd"/>
      <w:r w:rsidRPr="00BB5CA3">
        <w:rPr>
          <w:rFonts w:ascii="Times New Roman" w:hAnsi="Times New Roman" w:cs="Times New Roman"/>
          <w:b/>
          <w:sz w:val="28"/>
          <w:szCs w:val="28"/>
        </w:rPr>
        <w:t xml:space="preserve"> которой реализуется подпрограмма</w:t>
      </w:r>
    </w:p>
    <w:p w:rsidR="001A0448" w:rsidRPr="000451C4" w:rsidRDefault="0073333D" w:rsidP="004A4F3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A0448" w:rsidRPr="000451C4">
        <w:rPr>
          <w:rFonts w:ascii="Times New Roman" w:hAnsi="Times New Roman" w:cs="Times New Roman"/>
          <w:sz w:val="28"/>
          <w:szCs w:val="28"/>
        </w:rPr>
        <w:t xml:space="preserve">Целью подпрограммы является укрепление и развитие института семьи в </w:t>
      </w:r>
      <w:r w:rsidR="00604AD6" w:rsidRPr="000451C4">
        <w:rPr>
          <w:rFonts w:ascii="Times New Roman" w:hAnsi="Times New Roman" w:cs="Times New Roman"/>
          <w:sz w:val="28"/>
          <w:szCs w:val="28"/>
        </w:rPr>
        <w:t>районе</w:t>
      </w:r>
      <w:r w:rsidR="001A0448" w:rsidRPr="000451C4">
        <w:rPr>
          <w:rFonts w:ascii="Times New Roman" w:hAnsi="Times New Roman" w:cs="Times New Roman"/>
          <w:sz w:val="28"/>
          <w:szCs w:val="28"/>
        </w:rPr>
        <w:t>.</w:t>
      </w:r>
    </w:p>
    <w:p w:rsidR="001A0448" w:rsidRPr="000451C4" w:rsidRDefault="004A4F3F" w:rsidP="004A4F3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73333D">
        <w:rPr>
          <w:rFonts w:ascii="Times New Roman" w:hAnsi="Times New Roman" w:cs="Times New Roman"/>
          <w:sz w:val="28"/>
          <w:szCs w:val="28"/>
        </w:rPr>
        <w:t xml:space="preserve"> </w:t>
      </w:r>
      <w:r w:rsidR="001A0448" w:rsidRPr="000451C4">
        <w:rPr>
          <w:rFonts w:ascii="Times New Roman" w:hAnsi="Times New Roman" w:cs="Times New Roman"/>
          <w:sz w:val="28"/>
          <w:szCs w:val="28"/>
        </w:rPr>
        <w:t>Для достижения поставленной цели планируется реализация следующих задач:</w:t>
      </w:r>
    </w:p>
    <w:p w:rsidR="001A0448" w:rsidRPr="00703A2D" w:rsidRDefault="001A0448" w:rsidP="00053336">
      <w:pPr>
        <w:pStyle w:val="a3"/>
        <w:numPr>
          <w:ilvl w:val="0"/>
          <w:numId w:val="2"/>
        </w:numPr>
        <w:autoSpaceDE w:val="0"/>
        <w:autoSpaceDN w:val="0"/>
        <w:adjustRightInd w:val="0"/>
        <w:spacing w:after="0" w:line="240" w:lineRule="auto"/>
        <w:jc w:val="both"/>
        <w:rPr>
          <w:rFonts w:ascii="Times New Roman" w:hAnsi="Times New Roman" w:cs="Times New Roman"/>
          <w:sz w:val="28"/>
          <w:szCs w:val="28"/>
        </w:rPr>
      </w:pPr>
      <w:r w:rsidRPr="00703A2D">
        <w:rPr>
          <w:rFonts w:ascii="Times New Roman" w:hAnsi="Times New Roman" w:cs="Times New Roman"/>
          <w:sz w:val="28"/>
          <w:szCs w:val="28"/>
        </w:rPr>
        <w:t xml:space="preserve">повышение качества жизни семей с детьми, всестороннее укрепление института семьи;                         </w:t>
      </w:r>
    </w:p>
    <w:p w:rsidR="001A0448" w:rsidRDefault="001A0448" w:rsidP="00BC71A7">
      <w:pPr>
        <w:pStyle w:val="a3"/>
        <w:numPr>
          <w:ilvl w:val="0"/>
          <w:numId w:val="2"/>
        </w:numPr>
        <w:autoSpaceDE w:val="0"/>
        <w:autoSpaceDN w:val="0"/>
        <w:adjustRightInd w:val="0"/>
        <w:spacing w:after="0" w:line="240" w:lineRule="auto"/>
        <w:rPr>
          <w:rFonts w:ascii="Times New Roman" w:hAnsi="Times New Roman" w:cs="Times New Roman"/>
          <w:sz w:val="28"/>
          <w:szCs w:val="28"/>
        </w:rPr>
      </w:pPr>
      <w:r w:rsidRPr="00703A2D">
        <w:rPr>
          <w:rFonts w:ascii="Times New Roman" w:hAnsi="Times New Roman" w:cs="Times New Roman"/>
          <w:sz w:val="28"/>
          <w:szCs w:val="28"/>
        </w:rPr>
        <w:t xml:space="preserve">государственная поддержка семей, находящихся в особых </w:t>
      </w:r>
      <w:r w:rsidR="00FE2274">
        <w:rPr>
          <w:rFonts w:ascii="Times New Roman" w:hAnsi="Times New Roman" w:cs="Times New Roman"/>
          <w:sz w:val="28"/>
          <w:szCs w:val="28"/>
        </w:rPr>
        <w:t xml:space="preserve"> о</w:t>
      </w:r>
      <w:r w:rsidRPr="00703A2D">
        <w:rPr>
          <w:rFonts w:ascii="Times New Roman" w:hAnsi="Times New Roman" w:cs="Times New Roman"/>
          <w:sz w:val="28"/>
          <w:szCs w:val="28"/>
        </w:rPr>
        <w:t>бстоятельствах.</w:t>
      </w:r>
    </w:p>
    <w:p w:rsidR="004A4F3F" w:rsidRDefault="004A4F3F" w:rsidP="004A4F3F">
      <w:pPr>
        <w:autoSpaceDE w:val="0"/>
        <w:autoSpaceDN w:val="0"/>
        <w:adjustRightInd w:val="0"/>
        <w:spacing w:after="0" w:line="240" w:lineRule="auto"/>
        <w:ind w:left="567"/>
        <w:rPr>
          <w:rFonts w:ascii="Times New Roman" w:hAnsi="Times New Roman" w:cs="Times New Roman"/>
          <w:sz w:val="28"/>
          <w:szCs w:val="28"/>
        </w:rPr>
      </w:pPr>
    </w:p>
    <w:p w:rsidR="001A0448" w:rsidRPr="00BB5CA3" w:rsidRDefault="005C3311" w:rsidP="004A4F3F">
      <w:pPr>
        <w:autoSpaceDE w:val="0"/>
        <w:autoSpaceDN w:val="0"/>
        <w:adjustRightInd w:val="0"/>
        <w:spacing w:after="0" w:line="240" w:lineRule="auto"/>
        <w:ind w:firstLine="567"/>
        <w:jc w:val="center"/>
        <w:outlineLvl w:val="0"/>
        <w:rPr>
          <w:rFonts w:ascii="Times New Roman" w:hAnsi="Times New Roman" w:cs="Times New Roman"/>
          <w:b/>
          <w:sz w:val="28"/>
          <w:szCs w:val="28"/>
        </w:rPr>
      </w:pPr>
      <w:r w:rsidRPr="00BB5CA3">
        <w:rPr>
          <w:rFonts w:ascii="Times New Roman" w:hAnsi="Times New Roman" w:cs="Times New Roman"/>
          <w:b/>
          <w:sz w:val="28"/>
          <w:szCs w:val="28"/>
        </w:rPr>
        <w:t>4.1</w:t>
      </w:r>
      <w:r w:rsidR="001A0448" w:rsidRPr="00BB5CA3">
        <w:rPr>
          <w:rFonts w:ascii="Times New Roman" w:hAnsi="Times New Roman" w:cs="Times New Roman"/>
          <w:b/>
          <w:sz w:val="28"/>
          <w:szCs w:val="28"/>
        </w:rPr>
        <w:t>.3 Целевые показатели (индикаторы), характеризующие достижение целей и решения задач, ожидаемые конечные результаты подпрограммы</w:t>
      </w:r>
    </w:p>
    <w:p w:rsidR="001A0448" w:rsidRPr="000451C4" w:rsidRDefault="001A0448" w:rsidP="000451C4">
      <w:pPr>
        <w:pStyle w:val="a3"/>
        <w:spacing w:after="0" w:line="240" w:lineRule="auto"/>
        <w:ind w:left="0" w:firstLine="709"/>
        <w:jc w:val="both"/>
        <w:rPr>
          <w:rFonts w:ascii="Times New Roman" w:hAnsi="Times New Roman" w:cs="Times New Roman"/>
          <w:b/>
          <w:sz w:val="28"/>
          <w:szCs w:val="28"/>
        </w:rPr>
      </w:pPr>
      <w:r w:rsidRPr="000451C4">
        <w:rPr>
          <w:rFonts w:ascii="Times New Roman" w:hAnsi="Times New Roman" w:cs="Times New Roman"/>
          <w:sz w:val="28"/>
          <w:szCs w:val="28"/>
        </w:rPr>
        <w:t xml:space="preserve">Сведения о составе и </w:t>
      </w:r>
      <w:r w:rsidRPr="004A4F3F">
        <w:rPr>
          <w:rFonts w:ascii="Times New Roman" w:hAnsi="Times New Roman" w:cs="Times New Roman"/>
          <w:sz w:val="28"/>
          <w:szCs w:val="28"/>
        </w:rPr>
        <w:t>значениях</w:t>
      </w:r>
      <w:r w:rsidRPr="000451C4">
        <w:rPr>
          <w:rFonts w:ascii="Times New Roman" w:hAnsi="Times New Roman" w:cs="Times New Roman"/>
          <w:sz w:val="28"/>
          <w:szCs w:val="28"/>
        </w:rPr>
        <w:t xml:space="preserve"> целевых показателей (индикаторов) подпрограммы представлены в Приложении 1 к </w:t>
      </w:r>
      <w:r w:rsidR="00320922">
        <w:rPr>
          <w:rFonts w:ascii="Times New Roman" w:hAnsi="Times New Roman" w:cs="Times New Roman"/>
          <w:sz w:val="28"/>
          <w:szCs w:val="28"/>
        </w:rPr>
        <w:t xml:space="preserve">муниципальной </w:t>
      </w:r>
      <w:r w:rsidRPr="000451C4">
        <w:rPr>
          <w:rFonts w:ascii="Times New Roman" w:hAnsi="Times New Roman" w:cs="Times New Roman"/>
          <w:sz w:val="28"/>
          <w:szCs w:val="28"/>
        </w:rPr>
        <w:t>программе</w:t>
      </w:r>
      <w:r w:rsidR="00D86EDC">
        <w:rPr>
          <w:rFonts w:ascii="Times New Roman" w:hAnsi="Times New Roman" w:cs="Times New Roman"/>
          <w:sz w:val="28"/>
          <w:szCs w:val="28"/>
        </w:rPr>
        <w:t xml:space="preserve"> «Социальная поддержка населения»</w:t>
      </w:r>
      <w:r w:rsidR="00320922">
        <w:rPr>
          <w:rFonts w:ascii="Times New Roman" w:hAnsi="Times New Roman" w:cs="Times New Roman"/>
          <w:sz w:val="28"/>
          <w:szCs w:val="28"/>
        </w:rPr>
        <w:t>:</w:t>
      </w:r>
    </w:p>
    <w:p w:rsidR="001A0448" w:rsidRPr="004A4F3F" w:rsidRDefault="001A0448" w:rsidP="000451C4">
      <w:pPr>
        <w:autoSpaceDE w:val="0"/>
        <w:autoSpaceDN w:val="0"/>
        <w:adjustRightInd w:val="0"/>
        <w:spacing w:after="0" w:line="240" w:lineRule="auto"/>
        <w:ind w:firstLine="567"/>
        <w:jc w:val="both"/>
        <w:rPr>
          <w:rFonts w:ascii="Times New Roman" w:hAnsi="Times New Roman" w:cs="Times New Roman"/>
          <w:sz w:val="28"/>
          <w:szCs w:val="28"/>
        </w:rPr>
      </w:pPr>
      <w:r w:rsidRPr="004A4F3F">
        <w:rPr>
          <w:rFonts w:ascii="Times New Roman" w:hAnsi="Times New Roman" w:cs="Times New Roman"/>
          <w:sz w:val="28"/>
          <w:szCs w:val="28"/>
        </w:rPr>
        <w:lastRenderedPageBreak/>
        <w:t xml:space="preserve">В результате реализации подпрограммы ожидается достижение следующих показателей (индикаторов): </w:t>
      </w:r>
    </w:p>
    <w:p w:rsidR="001A0448" w:rsidRPr="00075AF4" w:rsidRDefault="001A0448" w:rsidP="000451C4">
      <w:pPr>
        <w:tabs>
          <w:tab w:val="left" w:pos="497"/>
        </w:tabs>
        <w:spacing w:after="0" w:line="240" w:lineRule="auto"/>
        <w:ind w:firstLine="567"/>
        <w:jc w:val="both"/>
        <w:rPr>
          <w:rFonts w:ascii="Times New Roman" w:hAnsi="Times New Roman" w:cs="Times New Roman"/>
          <w:sz w:val="28"/>
          <w:szCs w:val="28"/>
        </w:rPr>
      </w:pPr>
      <w:r w:rsidRPr="00075AF4">
        <w:rPr>
          <w:rFonts w:ascii="Times New Roman" w:hAnsi="Times New Roman" w:cs="Times New Roman"/>
          <w:sz w:val="28"/>
          <w:szCs w:val="28"/>
        </w:rPr>
        <w:t>увеличение числа зарегистрированных многодетных семей;</w:t>
      </w:r>
    </w:p>
    <w:p w:rsidR="00E325A6" w:rsidRDefault="006143B0" w:rsidP="000451C4">
      <w:pPr>
        <w:snapToGrid w:val="0"/>
        <w:spacing w:after="0" w:line="240" w:lineRule="auto"/>
        <w:ind w:firstLine="567"/>
        <w:jc w:val="both"/>
        <w:rPr>
          <w:rFonts w:ascii="Times New Roman" w:hAnsi="Times New Roman" w:cs="Times New Roman"/>
          <w:sz w:val="28"/>
          <w:szCs w:val="28"/>
        </w:rPr>
      </w:pPr>
      <w:r w:rsidRPr="00075AF4">
        <w:rPr>
          <w:rFonts w:ascii="Times New Roman" w:hAnsi="Times New Roman" w:cs="Times New Roman"/>
          <w:sz w:val="28"/>
          <w:szCs w:val="28"/>
        </w:rPr>
        <w:t>увеличение числа зарегистрированных актов о рождении</w:t>
      </w:r>
      <w:r w:rsidR="00E325A6">
        <w:rPr>
          <w:rFonts w:ascii="Times New Roman" w:hAnsi="Times New Roman" w:cs="Times New Roman"/>
          <w:sz w:val="28"/>
          <w:szCs w:val="28"/>
        </w:rPr>
        <w:t>;</w:t>
      </w:r>
    </w:p>
    <w:p w:rsidR="006143B0" w:rsidRPr="004A4F3F" w:rsidRDefault="00E325A6" w:rsidP="000451C4">
      <w:pPr>
        <w:snapToGri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разработка мер социальной поддержки определенных категорий граждан</w:t>
      </w:r>
      <w:r w:rsidR="006143B0" w:rsidRPr="00075AF4">
        <w:rPr>
          <w:rFonts w:ascii="Times New Roman" w:hAnsi="Times New Roman" w:cs="Times New Roman"/>
          <w:sz w:val="28"/>
          <w:szCs w:val="28"/>
        </w:rPr>
        <w:t>.</w:t>
      </w:r>
    </w:p>
    <w:p w:rsidR="001A0448" w:rsidRDefault="001A0448" w:rsidP="000451C4">
      <w:pPr>
        <w:spacing w:after="0" w:line="240" w:lineRule="auto"/>
        <w:ind w:firstLine="567"/>
        <w:jc w:val="both"/>
        <w:rPr>
          <w:rFonts w:ascii="Times New Roman" w:hAnsi="Times New Roman" w:cs="Times New Roman"/>
          <w:sz w:val="28"/>
          <w:szCs w:val="28"/>
        </w:rPr>
      </w:pPr>
      <w:r w:rsidRPr="004A4F3F">
        <w:rPr>
          <w:rFonts w:ascii="Times New Roman" w:hAnsi="Times New Roman" w:cs="Times New Roman"/>
          <w:sz w:val="28"/>
          <w:szCs w:val="28"/>
        </w:rPr>
        <w:t>Эффективностью подпрограммы является укрепление и развитие института семьи.</w:t>
      </w:r>
    </w:p>
    <w:p w:rsidR="001A0448" w:rsidRPr="00BB5CA3" w:rsidRDefault="001A0448" w:rsidP="004A4F3F">
      <w:pPr>
        <w:pStyle w:val="a3"/>
        <w:numPr>
          <w:ilvl w:val="2"/>
          <w:numId w:val="3"/>
        </w:numPr>
        <w:autoSpaceDE w:val="0"/>
        <w:autoSpaceDN w:val="0"/>
        <w:adjustRightInd w:val="0"/>
        <w:spacing w:after="0" w:line="240" w:lineRule="auto"/>
        <w:jc w:val="center"/>
        <w:outlineLvl w:val="0"/>
        <w:rPr>
          <w:rFonts w:ascii="Times New Roman" w:hAnsi="Times New Roman" w:cs="Times New Roman"/>
          <w:b/>
          <w:sz w:val="28"/>
          <w:szCs w:val="28"/>
        </w:rPr>
      </w:pPr>
      <w:r w:rsidRPr="00BB5CA3">
        <w:rPr>
          <w:rFonts w:ascii="Times New Roman" w:hAnsi="Times New Roman" w:cs="Times New Roman"/>
          <w:b/>
          <w:sz w:val="28"/>
          <w:szCs w:val="28"/>
        </w:rPr>
        <w:t>Сроки и этапы реализации подпрограммы</w:t>
      </w:r>
    </w:p>
    <w:p w:rsidR="0029007A" w:rsidRDefault="00BE2DBF" w:rsidP="00BE2DBF">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1A0448" w:rsidRPr="000451C4">
        <w:rPr>
          <w:rFonts w:ascii="Times New Roman" w:hAnsi="Times New Roman" w:cs="Times New Roman"/>
          <w:sz w:val="28"/>
          <w:szCs w:val="28"/>
        </w:rPr>
        <w:t>Подпрограмма реализуется в 20</w:t>
      </w:r>
      <w:r>
        <w:rPr>
          <w:rFonts w:ascii="Times New Roman" w:hAnsi="Times New Roman" w:cs="Times New Roman"/>
          <w:sz w:val="28"/>
          <w:szCs w:val="28"/>
        </w:rPr>
        <w:t>22</w:t>
      </w:r>
      <w:r w:rsidR="001A0448" w:rsidRPr="000451C4">
        <w:rPr>
          <w:rFonts w:ascii="Times New Roman" w:hAnsi="Times New Roman" w:cs="Times New Roman"/>
          <w:sz w:val="28"/>
          <w:szCs w:val="28"/>
        </w:rPr>
        <w:t>-202</w:t>
      </w:r>
      <w:r w:rsidR="00132711">
        <w:rPr>
          <w:rFonts w:ascii="Times New Roman" w:hAnsi="Times New Roman" w:cs="Times New Roman"/>
          <w:sz w:val="28"/>
          <w:szCs w:val="28"/>
        </w:rPr>
        <w:t>5</w:t>
      </w:r>
      <w:r w:rsidR="001A0448" w:rsidRPr="000451C4">
        <w:rPr>
          <w:rFonts w:ascii="Times New Roman" w:hAnsi="Times New Roman" w:cs="Times New Roman"/>
          <w:sz w:val="28"/>
          <w:szCs w:val="28"/>
        </w:rPr>
        <w:t xml:space="preserve"> годах.</w:t>
      </w:r>
      <w:r>
        <w:rPr>
          <w:rFonts w:ascii="Times New Roman" w:hAnsi="Times New Roman" w:cs="Times New Roman"/>
          <w:sz w:val="28"/>
          <w:szCs w:val="28"/>
        </w:rPr>
        <w:t xml:space="preserve"> </w:t>
      </w:r>
      <w:r w:rsidR="001A0448" w:rsidRPr="000451C4">
        <w:rPr>
          <w:rFonts w:ascii="Times New Roman" w:hAnsi="Times New Roman" w:cs="Times New Roman"/>
          <w:sz w:val="28"/>
          <w:szCs w:val="28"/>
        </w:rPr>
        <w:t>Этапы реализации подпрограммы не предусматриваются.</w:t>
      </w:r>
    </w:p>
    <w:p w:rsidR="00EC6ADA" w:rsidRDefault="00EC6ADA" w:rsidP="00BE2DBF">
      <w:pPr>
        <w:autoSpaceDE w:val="0"/>
        <w:autoSpaceDN w:val="0"/>
        <w:adjustRightInd w:val="0"/>
        <w:spacing w:after="0" w:line="240" w:lineRule="auto"/>
        <w:jc w:val="both"/>
        <w:outlineLvl w:val="0"/>
        <w:rPr>
          <w:rFonts w:ascii="Times New Roman" w:hAnsi="Times New Roman" w:cs="Times New Roman"/>
          <w:sz w:val="28"/>
          <w:szCs w:val="28"/>
        </w:rPr>
      </w:pPr>
    </w:p>
    <w:p w:rsidR="001A0448" w:rsidRDefault="001A0448" w:rsidP="00BE2DBF">
      <w:pPr>
        <w:pStyle w:val="a3"/>
        <w:numPr>
          <w:ilvl w:val="2"/>
          <w:numId w:val="3"/>
        </w:numPr>
        <w:tabs>
          <w:tab w:val="left" w:pos="1276"/>
        </w:tabs>
        <w:autoSpaceDE w:val="0"/>
        <w:autoSpaceDN w:val="0"/>
        <w:adjustRightInd w:val="0"/>
        <w:spacing w:after="0" w:line="240" w:lineRule="auto"/>
        <w:ind w:left="567" w:firstLine="0"/>
        <w:jc w:val="center"/>
        <w:outlineLvl w:val="0"/>
        <w:rPr>
          <w:rFonts w:ascii="Times New Roman" w:hAnsi="Times New Roman" w:cs="Times New Roman"/>
          <w:b/>
          <w:sz w:val="28"/>
          <w:szCs w:val="28"/>
        </w:rPr>
      </w:pPr>
      <w:r w:rsidRPr="00BB5CA3">
        <w:rPr>
          <w:rFonts w:ascii="Times New Roman" w:hAnsi="Times New Roman" w:cs="Times New Roman"/>
          <w:b/>
          <w:sz w:val="28"/>
          <w:szCs w:val="28"/>
        </w:rPr>
        <w:t>Перечень основных мероприятий подпрограммы</w:t>
      </w:r>
    </w:p>
    <w:p w:rsidR="001A0448" w:rsidRPr="000451C4" w:rsidRDefault="00BB5CA3" w:rsidP="00D1116E">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BE2DBF">
        <w:rPr>
          <w:rFonts w:ascii="Times New Roman" w:hAnsi="Times New Roman" w:cs="Times New Roman"/>
          <w:sz w:val="28"/>
          <w:szCs w:val="28"/>
        </w:rPr>
        <w:t xml:space="preserve">        </w:t>
      </w:r>
      <w:r w:rsidR="001A0448" w:rsidRPr="000451C4">
        <w:rPr>
          <w:rFonts w:ascii="Times New Roman" w:hAnsi="Times New Roman" w:cs="Times New Roman"/>
          <w:sz w:val="28"/>
          <w:szCs w:val="28"/>
        </w:rPr>
        <w:t>В рамках подпрограммы реализуются следующие основные мероприятия:</w:t>
      </w:r>
    </w:p>
    <w:p w:rsidR="001A0448" w:rsidRPr="00BB5CA3" w:rsidRDefault="00EC6ADA" w:rsidP="00494C52">
      <w:pPr>
        <w:pStyle w:val="a3"/>
        <w:numPr>
          <w:ilvl w:val="0"/>
          <w:numId w:val="7"/>
        </w:numPr>
        <w:spacing w:after="0" w:line="240" w:lineRule="auto"/>
        <w:ind w:left="284" w:firstLine="0"/>
        <w:jc w:val="both"/>
        <w:rPr>
          <w:rFonts w:ascii="Times New Roman" w:hAnsi="Times New Roman" w:cs="Times New Roman"/>
          <w:sz w:val="28"/>
          <w:szCs w:val="28"/>
        </w:rPr>
      </w:pPr>
      <w:r>
        <w:rPr>
          <w:rFonts w:ascii="Times New Roman" w:hAnsi="Times New Roman" w:cs="Times New Roman"/>
          <w:sz w:val="28"/>
          <w:szCs w:val="28"/>
        </w:rPr>
        <w:t xml:space="preserve">Обеспечение </w:t>
      </w:r>
      <w:r w:rsidR="001A5904">
        <w:rPr>
          <w:rFonts w:ascii="Times New Roman" w:hAnsi="Times New Roman" w:cs="Times New Roman"/>
          <w:sz w:val="28"/>
          <w:szCs w:val="28"/>
        </w:rPr>
        <w:t xml:space="preserve">полномочий </w:t>
      </w:r>
      <w:r>
        <w:rPr>
          <w:rFonts w:ascii="Times New Roman" w:hAnsi="Times New Roman" w:cs="Times New Roman"/>
          <w:sz w:val="28"/>
          <w:szCs w:val="28"/>
        </w:rPr>
        <w:t>в ч</w:t>
      </w:r>
      <w:r w:rsidR="001A5904">
        <w:rPr>
          <w:rFonts w:ascii="Times New Roman" w:hAnsi="Times New Roman" w:cs="Times New Roman"/>
          <w:sz w:val="28"/>
          <w:szCs w:val="28"/>
        </w:rPr>
        <w:t>асти организации и осуществления</w:t>
      </w:r>
      <w:r>
        <w:rPr>
          <w:rFonts w:ascii="Times New Roman" w:hAnsi="Times New Roman" w:cs="Times New Roman"/>
          <w:sz w:val="28"/>
          <w:szCs w:val="28"/>
        </w:rPr>
        <w:t xml:space="preserve"> деятельности по социальной поддержке отдельных категорий граждан</w:t>
      </w:r>
      <w:r w:rsidR="001A0448" w:rsidRPr="00BB5CA3">
        <w:rPr>
          <w:rFonts w:ascii="Times New Roman" w:hAnsi="Times New Roman" w:cs="Times New Roman"/>
          <w:sz w:val="28"/>
          <w:szCs w:val="28"/>
        </w:rPr>
        <w:t>;</w:t>
      </w:r>
    </w:p>
    <w:p w:rsidR="00EC6ADA" w:rsidRDefault="00EC6ADA" w:rsidP="00494C52">
      <w:pPr>
        <w:pStyle w:val="a3"/>
        <w:numPr>
          <w:ilvl w:val="0"/>
          <w:numId w:val="7"/>
        </w:numPr>
        <w:spacing w:after="0" w:line="240" w:lineRule="auto"/>
        <w:ind w:left="284" w:firstLine="0"/>
        <w:jc w:val="both"/>
        <w:rPr>
          <w:rFonts w:ascii="Times New Roman" w:hAnsi="Times New Roman" w:cs="Times New Roman"/>
          <w:sz w:val="28"/>
          <w:szCs w:val="28"/>
        </w:rPr>
      </w:pPr>
      <w:r>
        <w:rPr>
          <w:rFonts w:ascii="Times New Roman" w:hAnsi="Times New Roman" w:cs="Times New Roman"/>
          <w:sz w:val="28"/>
          <w:szCs w:val="28"/>
        </w:rPr>
        <w:t>Проведение и участие в районных, республиканских мероприятиях, проводимых с целью укрепления семьи;</w:t>
      </w:r>
    </w:p>
    <w:p w:rsidR="00CE48AB" w:rsidRDefault="00EC6ADA" w:rsidP="00494C52">
      <w:pPr>
        <w:pStyle w:val="a3"/>
        <w:numPr>
          <w:ilvl w:val="0"/>
          <w:numId w:val="7"/>
        </w:numPr>
        <w:spacing w:after="0" w:line="240" w:lineRule="auto"/>
        <w:ind w:left="284" w:firstLine="0"/>
        <w:jc w:val="both"/>
        <w:rPr>
          <w:rFonts w:ascii="Times New Roman" w:hAnsi="Times New Roman" w:cs="Times New Roman"/>
          <w:sz w:val="28"/>
          <w:szCs w:val="28"/>
        </w:rPr>
      </w:pPr>
      <w:r>
        <w:rPr>
          <w:rFonts w:ascii="Times New Roman" w:hAnsi="Times New Roman" w:cs="Times New Roman"/>
          <w:sz w:val="28"/>
          <w:szCs w:val="28"/>
        </w:rPr>
        <w:t>Предоставление мер социальной поддержки многодетным семьям (бесплатное питание для обучающихся общеобразовательных организаций).</w:t>
      </w:r>
    </w:p>
    <w:p w:rsidR="001A0448" w:rsidRPr="000451C4" w:rsidRDefault="001A0448" w:rsidP="00BE2DBF">
      <w:pPr>
        <w:spacing w:after="0" w:line="240" w:lineRule="auto"/>
        <w:ind w:firstLine="709"/>
        <w:jc w:val="both"/>
        <w:rPr>
          <w:rFonts w:ascii="Times New Roman" w:hAnsi="Times New Roman" w:cs="Times New Roman"/>
          <w:sz w:val="28"/>
          <w:szCs w:val="28"/>
        </w:rPr>
      </w:pPr>
      <w:r w:rsidRPr="000451C4">
        <w:rPr>
          <w:rFonts w:ascii="Times New Roman" w:hAnsi="Times New Roman" w:cs="Times New Roman"/>
          <w:sz w:val="28"/>
          <w:szCs w:val="28"/>
        </w:rPr>
        <w:t xml:space="preserve">Перечень основных мероприятий подпрограммы приведён в Приложении 2 к </w:t>
      </w:r>
      <w:r w:rsidR="00D86EDC">
        <w:rPr>
          <w:rFonts w:ascii="Times New Roman" w:hAnsi="Times New Roman" w:cs="Times New Roman"/>
          <w:sz w:val="28"/>
          <w:szCs w:val="28"/>
        </w:rPr>
        <w:t>муниципальной программе «Социальная поддержка на</w:t>
      </w:r>
      <w:r w:rsidR="00084059">
        <w:rPr>
          <w:rFonts w:ascii="Times New Roman" w:hAnsi="Times New Roman" w:cs="Times New Roman"/>
          <w:sz w:val="28"/>
          <w:szCs w:val="28"/>
        </w:rPr>
        <w:t>с</w:t>
      </w:r>
      <w:r w:rsidR="00D86EDC">
        <w:rPr>
          <w:rFonts w:ascii="Times New Roman" w:hAnsi="Times New Roman" w:cs="Times New Roman"/>
          <w:sz w:val="28"/>
          <w:szCs w:val="28"/>
        </w:rPr>
        <w:t>еления».</w:t>
      </w:r>
    </w:p>
    <w:p w:rsidR="00494C52" w:rsidRPr="00494C52" w:rsidRDefault="00494C52" w:rsidP="00494C52">
      <w:pPr>
        <w:tabs>
          <w:tab w:val="left" w:pos="142"/>
        </w:tabs>
        <w:autoSpaceDE w:val="0"/>
        <w:autoSpaceDN w:val="0"/>
        <w:adjustRightInd w:val="0"/>
        <w:spacing w:after="0" w:line="240" w:lineRule="auto"/>
        <w:ind w:left="710"/>
        <w:jc w:val="center"/>
        <w:outlineLvl w:val="0"/>
        <w:rPr>
          <w:rFonts w:ascii="Times New Roman" w:hAnsi="Times New Roman" w:cs="Times New Roman"/>
          <w:b/>
          <w:sz w:val="28"/>
          <w:szCs w:val="28"/>
        </w:rPr>
      </w:pPr>
    </w:p>
    <w:p w:rsidR="001A0448" w:rsidRPr="00BB5CA3" w:rsidRDefault="001A0448" w:rsidP="00BC71A7">
      <w:pPr>
        <w:pStyle w:val="a3"/>
        <w:numPr>
          <w:ilvl w:val="2"/>
          <w:numId w:val="3"/>
        </w:numPr>
        <w:tabs>
          <w:tab w:val="left" w:pos="142"/>
        </w:tabs>
        <w:autoSpaceDE w:val="0"/>
        <w:autoSpaceDN w:val="0"/>
        <w:adjustRightInd w:val="0"/>
        <w:spacing w:after="0" w:line="240" w:lineRule="auto"/>
        <w:jc w:val="center"/>
        <w:outlineLvl w:val="0"/>
        <w:rPr>
          <w:rFonts w:ascii="Times New Roman" w:hAnsi="Times New Roman" w:cs="Times New Roman"/>
          <w:b/>
          <w:sz w:val="28"/>
          <w:szCs w:val="28"/>
        </w:rPr>
      </w:pPr>
      <w:r w:rsidRPr="00BB5CA3">
        <w:rPr>
          <w:rFonts w:ascii="Times New Roman" w:hAnsi="Times New Roman" w:cs="Times New Roman"/>
          <w:b/>
          <w:sz w:val="28"/>
          <w:szCs w:val="28"/>
        </w:rPr>
        <w:t>Меры государственного регулирования, направленные на достижение целей и задач подпрограммы</w:t>
      </w:r>
    </w:p>
    <w:p w:rsidR="001A0448" w:rsidRPr="000451C4" w:rsidRDefault="001A0448" w:rsidP="000451C4">
      <w:pPr>
        <w:pStyle w:val="a3"/>
        <w:autoSpaceDE w:val="0"/>
        <w:autoSpaceDN w:val="0"/>
        <w:adjustRightInd w:val="0"/>
        <w:spacing w:after="0" w:line="240" w:lineRule="auto"/>
        <w:ind w:left="0" w:firstLine="567"/>
        <w:jc w:val="both"/>
        <w:outlineLvl w:val="0"/>
        <w:rPr>
          <w:rFonts w:ascii="Times New Roman" w:hAnsi="Times New Roman" w:cs="Times New Roman"/>
          <w:sz w:val="28"/>
          <w:szCs w:val="28"/>
        </w:rPr>
      </w:pPr>
      <w:r w:rsidRPr="000451C4">
        <w:rPr>
          <w:rFonts w:ascii="Times New Roman" w:hAnsi="Times New Roman" w:cs="Times New Roman"/>
          <w:sz w:val="28"/>
          <w:szCs w:val="28"/>
        </w:rPr>
        <w:t>В рамках подпрограммы применяются следующие меры государственного регулирования:</w:t>
      </w:r>
    </w:p>
    <w:p w:rsidR="001A0448" w:rsidRDefault="001A0448" w:rsidP="000451C4">
      <w:pPr>
        <w:pStyle w:val="a3"/>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0451C4">
        <w:rPr>
          <w:rFonts w:ascii="Times New Roman" w:hAnsi="Times New Roman" w:cs="Times New Roman"/>
          <w:sz w:val="28"/>
          <w:szCs w:val="28"/>
        </w:rPr>
        <w:t>предоставление субсидий</w:t>
      </w:r>
      <w:r w:rsidR="00EC6ADA">
        <w:rPr>
          <w:rFonts w:ascii="Times New Roman" w:hAnsi="Times New Roman" w:cs="Times New Roman"/>
          <w:sz w:val="28"/>
          <w:szCs w:val="28"/>
        </w:rPr>
        <w:t xml:space="preserve"> бюджетным учреждениям для организации бесплатного питания</w:t>
      </w:r>
      <w:r w:rsidR="00CD6182">
        <w:rPr>
          <w:rFonts w:ascii="Times New Roman" w:hAnsi="Times New Roman" w:cs="Times New Roman"/>
          <w:sz w:val="28"/>
          <w:szCs w:val="28"/>
        </w:rPr>
        <w:t xml:space="preserve"> обучающихся общеобразовательных организаций из многодетных семей</w:t>
      </w:r>
      <w:r w:rsidR="00E325A6">
        <w:rPr>
          <w:rFonts w:ascii="Times New Roman" w:hAnsi="Times New Roman" w:cs="Times New Roman"/>
          <w:sz w:val="28"/>
          <w:szCs w:val="28"/>
        </w:rPr>
        <w:t>;</w:t>
      </w:r>
    </w:p>
    <w:p w:rsidR="00E325A6" w:rsidRPr="000451C4" w:rsidRDefault="00E325A6" w:rsidP="000451C4">
      <w:pPr>
        <w:pStyle w:val="a3"/>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разработка мер социальной поддержки отдельных категорий граждан (льготы).</w:t>
      </w:r>
    </w:p>
    <w:p w:rsidR="001A0448" w:rsidRPr="000451C4" w:rsidRDefault="001A0448" w:rsidP="000451C4">
      <w:pPr>
        <w:tabs>
          <w:tab w:val="left" w:pos="1134"/>
        </w:tabs>
        <w:autoSpaceDE w:val="0"/>
        <w:autoSpaceDN w:val="0"/>
        <w:adjustRightInd w:val="0"/>
        <w:spacing w:after="0" w:line="240" w:lineRule="auto"/>
        <w:ind w:firstLine="567"/>
        <w:jc w:val="both"/>
        <w:rPr>
          <w:rFonts w:ascii="Times New Roman" w:hAnsi="Times New Roman" w:cs="Times New Roman"/>
          <w:sz w:val="28"/>
          <w:szCs w:val="28"/>
        </w:rPr>
      </w:pPr>
      <w:r w:rsidRPr="000451C4">
        <w:rPr>
          <w:rFonts w:ascii="Times New Roman" w:hAnsi="Times New Roman" w:cs="Times New Roman"/>
          <w:sz w:val="28"/>
          <w:szCs w:val="28"/>
        </w:rPr>
        <w:t xml:space="preserve">Оценка применения мер государственного регулирования в сфере реализации государственной программы приведена в Приложении 3 к </w:t>
      </w:r>
      <w:r w:rsidR="00320922">
        <w:rPr>
          <w:rFonts w:ascii="Times New Roman" w:hAnsi="Times New Roman" w:cs="Times New Roman"/>
          <w:sz w:val="28"/>
          <w:szCs w:val="28"/>
        </w:rPr>
        <w:t xml:space="preserve"> муниципальной </w:t>
      </w:r>
      <w:r w:rsidR="00D86EDC">
        <w:rPr>
          <w:rFonts w:ascii="Times New Roman" w:hAnsi="Times New Roman" w:cs="Times New Roman"/>
          <w:sz w:val="28"/>
          <w:szCs w:val="28"/>
        </w:rPr>
        <w:t>программе «Социальная поддержка населения».</w:t>
      </w:r>
    </w:p>
    <w:p w:rsidR="001C7289" w:rsidRPr="00D86EDC" w:rsidRDefault="00494C52" w:rsidP="006200C2">
      <w:pPr>
        <w:pStyle w:val="headertext"/>
        <w:shd w:val="clear" w:color="auto" w:fill="FFFFFF"/>
        <w:spacing w:before="0" w:beforeAutospacing="0" w:after="0" w:afterAutospacing="0" w:line="288" w:lineRule="atLeast"/>
        <w:jc w:val="both"/>
        <w:textAlignment w:val="baseline"/>
        <w:rPr>
          <w:sz w:val="28"/>
          <w:szCs w:val="28"/>
        </w:rPr>
      </w:pPr>
      <w:r>
        <w:rPr>
          <w:sz w:val="28"/>
          <w:szCs w:val="28"/>
        </w:rPr>
        <w:t xml:space="preserve">       </w:t>
      </w:r>
    </w:p>
    <w:p w:rsidR="001C7289" w:rsidRPr="00BB5CA3" w:rsidRDefault="005C3311" w:rsidP="00320922">
      <w:pPr>
        <w:pStyle w:val="21"/>
        <w:tabs>
          <w:tab w:val="left" w:pos="993"/>
        </w:tabs>
        <w:autoSpaceDE w:val="0"/>
        <w:autoSpaceDN w:val="0"/>
        <w:adjustRightInd w:val="0"/>
        <w:spacing w:line="240" w:lineRule="auto"/>
        <w:ind w:left="567"/>
        <w:jc w:val="center"/>
        <w:rPr>
          <w:rFonts w:ascii="Times New Roman" w:hAnsi="Times New Roman" w:cs="Times New Roman"/>
          <w:b/>
          <w:sz w:val="28"/>
          <w:szCs w:val="28"/>
        </w:rPr>
      </w:pPr>
      <w:r w:rsidRPr="00BB5CA3">
        <w:rPr>
          <w:rFonts w:ascii="Times New Roman" w:hAnsi="Times New Roman" w:cs="Times New Roman"/>
          <w:b/>
          <w:sz w:val="28"/>
          <w:szCs w:val="28"/>
        </w:rPr>
        <w:t>4.1</w:t>
      </w:r>
      <w:r w:rsidR="001C7289" w:rsidRPr="00BB5CA3">
        <w:rPr>
          <w:rFonts w:ascii="Times New Roman" w:hAnsi="Times New Roman" w:cs="Times New Roman"/>
          <w:b/>
          <w:sz w:val="28"/>
          <w:szCs w:val="28"/>
        </w:rPr>
        <w:t>.</w:t>
      </w:r>
      <w:r w:rsidR="009826F2" w:rsidRPr="00BB5CA3">
        <w:rPr>
          <w:rFonts w:ascii="Times New Roman" w:hAnsi="Times New Roman" w:cs="Times New Roman"/>
          <w:b/>
          <w:sz w:val="28"/>
          <w:szCs w:val="28"/>
        </w:rPr>
        <w:t>7</w:t>
      </w:r>
      <w:r w:rsidR="001C7289" w:rsidRPr="00BB5CA3">
        <w:rPr>
          <w:rFonts w:ascii="Times New Roman" w:hAnsi="Times New Roman" w:cs="Times New Roman"/>
          <w:b/>
          <w:sz w:val="28"/>
          <w:szCs w:val="28"/>
        </w:rPr>
        <w:t xml:space="preserve"> Ресурсное обеспечение подпрограммы</w:t>
      </w:r>
    </w:p>
    <w:p w:rsidR="00053336" w:rsidRPr="00AF0ABB" w:rsidRDefault="00053336" w:rsidP="0005333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AF0ABB">
        <w:rPr>
          <w:rFonts w:ascii="Times New Roman" w:hAnsi="Times New Roman" w:cs="Times New Roman"/>
          <w:sz w:val="28"/>
          <w:szCs w:val="28"/>
        </w:rPr>
        <w:t xml:space="preserve">Объём бюджетных ассигнований на реализацию подпрограммы за счет средств бюджета муниципального образования и бюджета Удмуртской Республики составит </w:t>
      </w:r>
      <w:r w:rsidRPr="00AF0ABB">
        <w:rPr>
          <w:rFonts w:ascii="Times New Roman" w:hAnsi="Times New Roman"/>
          <w:sz w:val="28"/>
          <w:szCs w:val="28"/>
        </w:rPr>
        <w:t>10288,00</w:t>
      </w:r>
      <w:r>
        <w:rPr>
          <w:rFonts w:ascii="Times New Roman" w:hAnsi="Times New Roman"/>
          <w:sz w:val="28"/>
          <w:szCs w:val="28"/>
        </w:rPr>
        <w:t xml:space="preserve"> </w:t>
      </w:r>
      <w:r w:rsidRPr="00AF0ABB">
        <w:rPr>
          <w:rFonts w:ascii="Times New Roman" w:hAnsi="Times New Roman" w:cs="Times New Roman"/>
          <w:sz w:val="28"/>
          <w:szCs w:val="28"/>
        </w:rPr>
        <w:t xml:space="preserve"> тыс. рублей, в том числе:</w:t>
      </w:r>
    </w:p>
    <w:p w:rsidR="00053336" w:rsidRPr="00AF0ABB" w:rsidRDefault="00053336" w:rsidP="00053336">
      <w:pPr>
        <w:tabs>
          <w:tab w:val="left" w:pos="720"/>
        </w:tabs>
        <w:snapToGrid w:val="0"/>
        <w:spacing w:after="0" w:line="240" w:lineRule="auto"/>
        <w:jc w:val="both"/>
        <w:rPr>
          <w:rFonts w:ascii="Times New Roman" w:eastAsia="Times New Roman" w:hAnsi="Times New Roman" w:cs="Times New Roman"/>
          <w:sz w:val="28"/>
          <w:szCs w:val="28"/>
        </w:rPr>
      </w:pPr>
      <w:r w:rsidRPr="00AF0ABB">
        <w:rPr>
          <w:rFonts w:ascii="Times New Roman" w:eastAsia="Times New Roman" w:hAnsi="Times New Roman" w:cs="Times New Roman"/>
          <w:sz w:val="28"/>
          <w:szCs w:val="28"/>
        </w:rPr>
        <w:t xml:space="preserve">в 2022 году – </w:t>
      </w:r>
      <w:r>
        <w:rPr>
          <w:rFonts w:ascii="Times New Roman" w:eastAsia="Times New Roman" w:hAnsi="Times New Roman" w:cs="Times New Roman"/>
          <w:sz w:val="28"/>
          <w:szCs w:val="28"/>
        </w:rPr>
        <w:t>2569</w:t>
      </w:r>
      <w:r w:rsidRPr="00AF0ABB">
        <w:rPr>
          <w:rFonts w:ascii="Times New Roman" w:eastAsia="Times New Roman" w:hAnsi="Times New Roman" w:cs="Times New Roman"/>
          <w:sz w:val="28"/>
          <w:szCs w:val="28"/>
        </w:rPr>
        <w:t>,00   тыс. рублей;</w:t>
      </w:r>
    </w:p>
    <w:p w:rsidR="00053336" w:rsidRPr="00AF0ABB" w:rsidRDefault="00053336" w:rsidP="00053336">
      <w:pPr>
        <w:tabs>
          <w:tab w:val="left" w:pos="720"/>
        </w:tabs>
        <w:snapToGrid w:val="0"/>
        <w:spacing w:after="0" w:line="240" w:lineRule="auto"/>
        <w:jc w:val="both"/>
        <w:rPr>
          <w:rFonts w:ascii="Times New Roman" w:eastAsia="Times New Roman" w:hAnsi="Times New Roman" w:cs="Times New Roman"/>
          <w:sz w:val="28"/>
          <w:szCs w:val="28"/>
        </w:rPr>
      </w:pPr>
      <w:r w:rsidRPr="00AF0ABB">
        <w:rPr>
          <w:rFonts w:ascii="Times New Roman" w:eastAsia="Times New Roman" w:hAnsi="Times New Roman" w:cs="Times New Roman"/>
          <w:sz w:val="28"/>
          <w:szCs w:val="28"/>
        </w:rPr>
        <w:t xml:space="preserve">в 2023 году – </w:t>
      </w:r>
      <w:r>
        <w:rPr>
          <w:rFonts w:ascii="Times New Roman" w:eastAsia="Times New Roman" w:hAnsi="Times New Roman" w:cs="Times New Roman"/>
          <w:sz w:val="28"/>
          <w:szCs w:val="28"/>
        </w:rPr>
        <w:t>2571,40</w:t>
      </w:r>
      <w:r w:rsidRPr="00AF0ABB">
        <w:rPr>
          <w:rFonts w:ascii="Times New Roman" w:eastAsia="Times New Roman" w:hAnsi="Times New Roman" w:cs="Times New Roman"/>
          <w:sz w:val="28"/>
          <w:szCs w:val="28"/>
        </w:rPr>
        <w:t xml:space="preserve">   тыс. рублей;</w:t>
      </w:r>
    </w:p>
    <w:p w:rsidR="00053336" w:rsidRPr="00AF0ABB" w:rsidRDefault="00053336" w:rsidP="00053336">
      <w:pPr>
        <w:tabs>
          <w:tab w:val="left" w:pos="720"/>
        </w:tabs>
        <w:snapToGrid w:val="0"/>
        <w:spacing w:after="0" w:line="240" w:lineRule="auto"/>
        <w:jc w:val="both"/>
        <w:rPr>
          <w:rFonts w:ascii="Times New Roman" w:eastAsia="Times New Roman" w:hAnsi="Times New Roman" w:cs="Times New Roman"/>
          <w:sz w:val="28"/>
          <w:szCs w:val="28"/>
        </w:rPr>
      </w:pPr>
      <w:r w:rsidRPr="00AF0ABB">
        <w:rPr>
          <w:rFonts w:ascii="Times New Roman" w:eastAsia="Times New Roman" w:hAnsi="Times New Roman" w:cs="Times New Roman"/>
          <w:sz w:val="28"/>
          <w:szCs w:val="28"/>
        </w:rPr>
        <w:t xml:space="preserve">в 2024 году – </w:t>
      </w:r>
      <w:r>
        <w:rPr>
          <w:rFonts w:ascii="Times New Roman" w:eastAsia="Times New Roman" w:hAnsi="Times New Roman" w:cs="Times New Roman"/>
          <w:sz w:val="28"/>
          <w:szCs w:val="28"/>
        </w:rPr>
        <w:t>2573,80</w:t>
      </w:r>
      <w:r w:rsidRPr="00AF0ABB">
        <w:rPr>
          <w:rFonts w:ascii="Times New Roman" w:eastAsia="Times New Roman" w:hAnsi="Times New Roman" w:cs="Times New Roman"/>
          <w:sz w:val="28"/>
          <w:szCs w:val="28"/>
        </w:rPr>
        <w:t xml:space="preserve">   тыс. рублей;</w:t>
      </w:r>
    </w:p>
    <w:p w:rsidR="00053336" w:rsidRDefault="00053336" w:rsidP="00053336">
      <w:pPr>
        <w:pStyle w:val="ConsPlusNormal"/>
        <w:ind w:firstLine="0"/>
        <w:jc w:val="both"/>
        <w:rPr>
          <w:rFonts w:ascii="Times New Roman" w:eastAsia="Times New Roman" w:hAnsi="Times New Roman" w:cs="Times New Roman"/>
          <w:sz w:val="28"/>
          <w:szCs w:val="28"/>
        </w:rPr>
      </w:pPr>
      <w:r w:rsidRPr="00AF0ABB">
        <w:rPr>
          <w:rFonts w:ascii="Times New Roman" w:eastAsia="Times New Roman" w:hAnsi="Times New Roman" w:cs="Times New Roman"/>
          <w:sz w:val="28"/>
          <w:szCs w:val="28"/>
        </w:rPr>
        <w:t xml:space="preserve">в 2025 году – </w:t>
      </w:r>
      <w:r>
        <w:rPr>
          <w:rFonts w:ascii="Times New Roman" w:eastAsia="Times New Roman" w:hAnsi="Times New Roman" w:cs="Times New Roman"/>
          <w:sz w:val="28"/>
          <w:szCs w:val="28"/>
        </w:rPr>
        <w:t>2573,80</w:t>
      </w:r>
      <w:r w:rsidRPr="00AF0ABB">
        <w:rPr>
          <w:rFonts w:ascii="Times New Roman" w:eastAsia="Times New Roman" w:hAnsi="Times New Roman" w:cs="Times New Roman"/>
          <w:sz w:val="28"/>
          <w:szCs w:val="28"/>
        </w:rPr>
        <w:t xml:space="preserve">   тыс. рублей.</w:t>
      </w:r>
      <w:r w:rsidR="00E13744">
        <w:rPr>
          <w:rFonts w:ascii="Times New Roman" w:eastAsia="Times New Roman" w:hAnsi="Times New Roman" w:cs="Times New Roman"/>
          <w:sz w:val="28"/>
          <w:szCs w:val="28"/>
        </w:rPr>
        <w:t xml:space="preserve"> </w:t>
      </w:r>
      <w:r w:rsidR="00806A9D">
        <w:rPr>
          <w:rFonts w:ascii="Times New Roman" w:eastAsia="Times New Roman" w:hAnsi="Times New Roman" w:cs="Times New Roman"/>
          <w:sz w:val="28"/>
          <w:szCs w:val="28"/>
        </w:rPr>
        <w:t xml:space="preserve"> </w:t>
      </w:r>
      <w:r w:rsidR="006200C2">
        <w:rPr>
          <w:rFonts w:ascii="Times New Roman" w:eastAsia="Times New Roman" w:hAnsi="Times New Roman" w:cs="Times New Roman"/>
          <w:sz w:val="28"/>
          <w:szCs w:val="28"/>
        </w:rPr>
        <w:t xml:space="preserve">        </w:t>
      </w:r>
    </w:p>
    <w:p w:rsidR="001C7289" w:rsidRPr="000451C4" w:rsidRDefault="00053336" w:rsidP="00053336">
      <w:pPr>
        <w:pStyle w:val="ConsPlusNormal"/>
        <w:ind w:firstLine="0"/>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1C7289" w:rsidRPr="000451C4">
        <w:rPr>
          <w:rFonts w:ascii="Times New Roman" w:hAnsi="Times New Roman" w:cs="Times New Roman"/>
          <w:sz w:val="28"/>
          <w:szCs w:val="28"/>
        </w:rPr>
        <w:t xml:space="preserve">Ресурсное обеспечение подпрограммы представлено в Приложении </w:t>
      </w:r>
      <w:r w:rsidR="00E41206">
        <w:rPr>
          <w:rFonts w:ascii="Times New Roman" w:hAnsi="Times New Roman" w:cs="Times New Roman"/>
          <w:sz w:val="28"/>
          <w:szCs w:val="28"/>
        </w:rPr>
        <w:t>5</w:t>
      </w:r>
      <w:r w:rsidR="001C7289" w:rsidRPr="000451C4">
        <w:rPr>
          <w:rFonts w:ascii="Times New Roman" w:hAnsi="Times New Roman" w:cs="Times New Roman"/>
          <w:sz w:val="28"/>
          <w:szCs w:val="28"/>
        </w:rPr>
        <w:t xml:space="preserve"> к </w:t>
      </w:r>
      <w:r w:rsidR="009826F2" w:rsidRPr="000451C4">
        <w:rPr>
          <w:rFonts w:ascii="Times New Roman" w:hAnsi="Times New Roman" w:cs="Times New Roman"/>
          <w:sz w:val="28"/>
          <w:szCs w:val="28"/>
        </w:rPr>
        <w:t>муниципальной</w:t>
      </w:r>
      <w:r w:rsidR="0029007A">
        <w:rPr>
          <w:rFonts w:ascii="Times New Roman" w:hAnsi="Times New Roman" w:cs="Times New Roman"/>
          <w:sz w:val="28"/>
          <w:szCs w:val="28"/>
        </w:rPr>
        <w:t xml:space="preserve">  </w:t>
      </w:r>
      <w:r w:rsidR="00E13744">
        <w:rPr>
          <w:rFonts w:ascii="Times New Roman" w:hAnsi="Times New Roman" w:cs="Times New Roman"/>
          <w:sz w:val="28"/>
          <w:szCs w:val="28"/>
        </w:rPr>
        <w:t>программе «Социальная поддержка населения»</w:t>
      </w:r>
      <w:r w:rsidR="001C7289" w:rsidRPr="000451C4">
        <w:rPr>
          <w:rFonts w:ascii="Times New Roman" w:hAnsi="Times New Roman" w:cs="Times New Roman"/>
          <w:sz w:val="28"/>
          <w:szCs w:val="28"/>
        </w:rPr>
        <w:t>.</w:t>
      </w:r>
    </w:p>
    <w:p w:rsidR="00053336" w:rsidRDefault="00053336" w:rsidP="0098227C">
      <w:pPr>
        <w:pStyle w:val="21"/>
        <w:autoSpaceDE w:val="0"/>
        <w:autoSpaceDN w:val="0"/>
        <w:adjustRightInd w:val="0"/>
        <w:spacing w:after="0" w:line="240" w:lineRule="auto"/>
        <w:ind w:left="0" w:firstLine="567"/>
        <w:jc w:val="center"/>
        <w:rPr>
          <w:rFonts w:ascii="Times New Roman" w:hAnsi="Times New Roman" w:cs="Times New Roman"/>
          <w:b/>
          <w:sz w:val="28"/>
          <w:szCs w:val="28"/>
        </w:rPr>
      </w:pPr>
    </w:p>
    <w:p w:rsidR="001C7289" w:rsidRPr="00BB5CA3" w:rsidRDefault="005C3311" w:rsidP="0098227C">
      <w:pPr>
        <w:pStyle w:val="21"/>
        <w:autoSpaceDE w:val="0"/>
        <w:autoSpaceDN w:val="0"/>
        <w:adjustRightInd w:val="0"/>
        <w:spacing w:after="0" w:line="240" w:lineRule="auto"/>
        <w:ind w:left="0" w:firstLine="567"/>
        <w:jc w:val="center"/>
        <w:rPr>
          <w:rFonts w:ascii="Times New Roman" w:hAnsi="Times New Roman" w:cs="Times New Roman"/>
          <w:b/>
          <w:sz w:val="28"/>
          <w:szCs w:val="28"/>
        </w:rPr>
      </w:pPr>
      <w:r w:rsidRPr="00BB5CA3">
        <w:rPr>
          <w:rFonts w:ascii="Times New Roman" w:hAnsi="Times New Roman" w:cs="Times New Roman"/>
          <w:b/>
          <w:sz w:val="28"/>
          <w:szCs w:val="28"/>
        </w:rPr>
        <w:t>4.1.</w:t>
      </w:r>
      <w:r w:rsidR="009826F2" w:rsidRPr="00BB5CA3">
        <w:rPr>
          <w:rFonts w:ascii="Times New Roman" w:hAnsi="Times New Roman" w:cs="Times New Roman"/>
          <w:b/>
          <w:sz w:val="28"/>
          <w:szCs w:val="28"/>
        </w:rPr>
        <w:t>8</w:t>
      </w:r>
      <w:r w:rsidR="001C7289" w:rsidRPr="00BB5CA3">
        <w:rPr>
          <w:rFonts w:ascii="Times New Roman" w:hAnsi="Times New Roman" w:cs="Times New Roman"/>
          <w:b/>
          <w:sz w:val="28"/>
          <w:szCs w:val="28"/>
        </w:rPr>
        <w:t>. Анализ рисков реализации подпрограммы и описание мер управления рисками</w:t>
      </w:r>
    </w:p>
    <w:p w:rsidR="001C7289" w:rsidRPr="000451C4" w:rsidRDefault="001C7289"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r w:rsidRPr="000451C4">
        <w:rPr>
          <w:rFonts w:ascii="Times New Roman" w:hAnsi="Times New Roman" w:cs="Times New Roman"/>
          <w:sz w:val="28"/>
          <w:szCs w:val="28"/>
        </w:rPr>
        <w:t xml:space="preserve">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w:t>
      </w:r>
      <w:proofErr w:type="spellStart"/>
      <w:r w:rsidR="00C040A9">
        <w:rPr>
          <w:rFonts w:ascii="Times New Roman" w:hAnsi="Times New Roman" w:cs="Times New Roman"/>
          <w:sz w:val="28"/>
          <w:szCs w:val="28"/>
        </w:rPr>
        <w:t>не</w:t>
      </w:r>
      <w:r w:rsidR="000451C4" w:rsidRPr="000451C4">
        <w:rPr>
          <w:rFonts w:ascii="Times New Roman" w:hAnsi="Times New Roman" w:cs="Times New Roman"/>
          <w:sz w:val="28"/>
          <w:szCs w:val="28"/>
        </w:rPr>
        <w:t>достижение</w:t>
      </w:r>
      <w:proofErr w:type="spellEnd"/>
      <w:r w:rsidRPr="000451C4">
        <w:rPr>
          <w:rFonts w:ascii="Times New Roman" w:hAnsi="Times New Roman" w:cs="Times New Roman"/>
          <w:sz w:val="28"/>
          <w:szCs w:val="28"/>
        </w:rPr>
        <w:t xml:space="preserve"> целевых показателей:</w:t>
      </w:r>
    </w:p>
    <w:p w:rsidR="001C7289" w:rsidRPr="000451C4" w:rsidRDefault="001C7289"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r w:rsidRPr="000451C4">
        <w:rPr>
          <w:rFonts w:ascii="Times New Roman" w:hAnsi="Times New Roman" w:cs="Times New Roman"/>
          <w:sz w:val="28"/>
          <w:szCs w:val="28"/>
        </w:rPr>
        <w:t>возможность недофинансирования или несвоевременного финансирования расходов на реализацию программных мероприятий;</w:t>
      </w:r>
    </w:p>
    <w:p w:rsidR="00EA36F2" w:rsidRDefault="001C7289" w:rsidP="00EA36F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0451C4">
        <w:rPr>
          <w:rFonts w:ascii="Times New Roman" w:hAnsi="Times New Roman" w:cs="Times New Roman"/>
          <w:sz w:val="28"/>
          <w:szCs w:val="28"/>
        </w:rPr>
        <w:t>невыполнение в полном объеме исполнителями подпрограммы финансовых обязательств.</w:t>
      </w:r>
    </w:p>
    <w:p w:rsidR="00EA36F2" w:rsidRPr="000451C4" w:rsidRDefault="00EA36F2" w:rsidP="00EA36F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0451C4">
        <w:rPr>
          <w:rFonts w:ascii="Times New Roman" w:hAnsi="Times New Roman" w:cs="Times New Roman"/>
          <w:sz w:val="28"/>
          <w:szCs w:val="28"/>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6200C2" w:rsidRDefault="006200C2" w:rsidP="00941080">
      <w:pPr>
        <w:autoSpaceDE w:val="0"/>
        <w:autoSpaceDN w:val="0"/>
        <w:adjustRightInd w:val="0"/>
        <w:spacing w:after="0" w:line="240" w:lineRule="auto"/>
        <w:ind w:firstLine="567"/>
        <w:jc w:val="center"/>
        <w:outlineLvl w:val="0"/>
        <w:rPr>
          <w:rFonts w:ascii="Times New Roman" w:hAnsi="Times New Roman" w:cs="Times New Roman"/>
          <w:b/>
          <w:sz w:val="28"/>
          <w:szCs w:val="28"/>
        </w:rPr>
      </w:pPr>
    </w:p>
    <w:p w:rsidR="00941080" w:rsidRPr="00BB5CA3" w:rsidRDefault="00941080" w:rsidP="00941080">
      <w:pPr>
        <w:autoSpaceDE w:val="0"/>
        <w:autoSpaceDN w:val="0"/>
        <w:adjustRightInd w:val="0"/>
        <w:spacing w:after="0" w:line="240" w:lineRule="auto"/>
        <w:ind w:firstLine="567"/>
        <w:jc w:val="center"/>
        <w:outlineLvl w:val="0"/>
        <w:rPr>
          <w:rFonts w:ascii="Times New Roman" w:hAnsi="Times New Roman" w:cs="Times New Roman"/>
          <w:b/>
          <w:sz w:val="28"/>
          <w:szCs w:val="28"/>
        </w:rPr>
      </w:pPr>
      <w:r>
        <w:rPr>
          <w:rFonts w:ascii="Times New Roman" w:hAnsi="Times New Roman" w:cs="Times New Roman"/>
          <w:b/>
          <w:sz w:val="28"/>
          <w:szCs w:val="28"/>
        </w:rPr>
        <w:t>4.1.9</w:t>
      </w:r>
      <w:r w:rsidR="009463E3">
        <w:rPr>
          <w:rFonts w:ascii="Times New Roman" w:hAnsi="Times New Roman" w:cs="Times New Roman"/>
          <w:b/>
          <w:sz w:val="28"/>
          <w:szCs w:val="28"/>
        </w:rPr>
        <w:t>.</w:t>
      </w:r>
      <w:r>
        <w:rPr>
          <w:rFonts w:ascii="Times New Roman" w:hAnsi="Times New Roman" w:cs="Times New Roman"/>
          <w:b/>
          <w:sz w:val="28"/>
          <w:szCs w:val="28"/>
        </w:rPr>
        <w:t xml:space="preserve"> О</w:t>
      </w:r>
      <w:r w:rsidRPr="00BB5CA3">
        <w:rPr>
          <w:rFonts w:ascii="Times New Roman" w:hAnsi="Times New Roman" w:cs="Times New Roman"/>
          <w:b/>
          <w:sz w:val="28"/>
          <w:szCs w:val="28"/>
        </w:rPr>
        <w:t>жидаемые конечные результаты подпрограммы</w:t>
      </w:r>
    </w:p>
    <w:p w:rsidR="00941080" w:rsidRPr="000451C4" w:rsidRDefault="00941080" w:rsidP="00941080">
      <w:pPr>
        <w:pStyle w:val="a3"/>
        <w:spacing w:after="0" w:line="240" w:lineRule="auto"/>
        <w:ind w:left="0" w:firstLine="709"/>
        <w:jc w:val="both"/>
        <w:rPr>
          <w:rFonts w:ascii="Times New Roman" w:hAnsi="Times New Roman" w:cs="Times New Roman"/>
          <w:b/>
          <w:sz w:val="28"/>
          <w:szCs w:val="28"/>
        </w:rPr>
      </w:pPr>
      <w:r w:rsidRPr="000451C4">
        <w:rPr>
          <w:rFonts w:ascii="Times New Roman" w:hAnsi="Times New Roman" w:cs="Times New Roman"/>
          <w:sz w:val="28"/>
          <w:szCs w:val="28"/>
        </w:rPr>
        <w:t xml:space="preserve">Сведения о составе и значениях целевых показателей (индикаторов) подпрограммы представлены в Приложении 1 к </w:t>
      </w:r>
      <w:r>
        <w:rPr>
          <w:rFonts w:ascii="Times New Roman" w:hAnsi="Times New Roman" w:cs="Times New Roman"/>
          <w:sz w:val="28"/>
          <w:szCs w:val="28"/>
        </w:rPr>
        <w:t xml:space="preserve">муниципальной </w:t>
      </w:r>
      <w:r w:rsidR="00E13744">
        <w:rPr>
          <w:rFonts w:ascii="Times New Roman" w:hAnsi="Times New Roman" w:cs="Times New Roman"/>
          <w:sz w:val="28"/>
          <w:szCs w:val="28"/>
        </w:rPr>
        <w:t>программе «Социальная поддержка населения»</w:t>
      </w:r>
      <w:r>
        <w:rPr>
          <w:rFonts w:ascii="Times New Roman" w:hAnsi="Times New Roman" w:cs="Times New Roman"/>
          <w:sz w:val="28"/>
          <w:szCs w:val="28"/>
        </w:rPr>
        <w:t>:</w:t>
      </w:r>
    </w:p>
    <w:p w:rsidR="00941080" w:rsidRPr="000451C4" w:rsidRDefault="00941080" w:rsidP="00941080">
      <w:pPr>
        <w:autoSpaceDE w:val="0"/>
        <w:autoSpaceDN w:val="0"/>
        <w:adjustRightInd w:val="0"/>
        <w:spacing w:after="0" w:line="240" w:lineRule="auto"/>
        <w:ind w:firstLine="567"/>
        <w:jc w:val="both"/>
        <w:rPr>
          <w:rFonts w:ascii="Times New Roman" w:hAnsi="Times New Roman" w:cs="Times New Roman"/>
          <w:sz w:val="28"/>
          <w:szCs w:val="28"/>
        </w:rPr>
      </w:pPr>
      <w:r w:rsidRPr="000451C4">
        <w:rPr>
          <w:rFonts w:ascii="Times New Roman" w:hAnsi="Times New Roman" w:cs="Times New Roman"/>
          <w:sz w:val="28"/>
          <w:szCs w:val="28"/>
        </w:rPr>
        <w:t xml:space="preserve">В результате реализации подпрограммы ожидается достижение следующих показателей (индикаторов): </w:t>
      </w:r>
    </w:p>
    <w:p w:rsidR="006200C2" w:rsidRPr="00075AF4" w:rsidRDefault="00941080" w:rsidP="006200C2">
      <w:pPr>
        <w:tabs>
          <w:tab w:val="left" w:pos="497"/>
        </w:tabs>
        <w:spacing w:after="0" w:line="240" w:lineRule="auto"/>
        <w:ind w:firstLine="567"/>
        <w:jc w:val="both"/>
        <w:rPr>
          <w:rFonts w:ascii="Times New Roman" w:hAnsi="Times New Roman" w:cs="Times New Roman"/>
          <w:sz w:val="28"/>
          <w:szCs w:val="28"/>
        </w:rPr>
      </w:pPr>
      <w:r w:rsidRPr="00075AF4">
        <w:rPr>
          <w:rFonts w:ascii="Times New Roman" w:hAnsi="Times New Roman" w:cs="Times New Roman"/>
          <w:sz w:val="28"/>
          <w:szCs w:val="28"/>
        </w:rPr>
        <w:t>увеличение числа зарегистри</w:t>
      </w:r>
      <w:r w:rsidR="000A2465" w:rsidRPr="00075AF4">
        <w:rPr>
          <w:rFonts w:ascii="Times New Roman" w:hAnsi="Times New Roman" w:cs="Times New Roman"/>
          <w:sz w:val="28"/>
          <w:szCs w:val="28"/>
        </w:rPr>
        <w:t>р</w:t>
      </w:r>
      <w:r w:rsidR="00206455" w:rsidRPr="00075AF4">
        <w:rPr>
          <w:rFonts w:ascii="Times New Roman" w:hAnsi="Times New Roman" w:cs="Times New Roman"/>
          <w:sz w:val="28"/>
          <w:szCs w:val="28"/>
        </w:rPr>
        <w:t>ованных многодетных семей</w:t>
      </w:r>
      <w:r w:rsidRPr="00075AF4">
        <w:rPr>
          <w:rFonts w:ascii="Times New Roman" w:hAnsi="Times New Roman" w:cs="Times New Roman"/>
          <w:sz w:val="28"/>
          <w:szCs w:val="28"/>
        </w:rPr>
        <w:t>;</w:t>
      </w:r>
    </w:p>
    <w:p w:rsidR="006143B0" w:rsidRPr="004A4F3F" w:rsidRDefault="006143B0" w:rsidP="006143B0">
      <w:pPr>
        <w:snapToGrid w:val="0"/>
        <w:spacing w:after="0" w:line="240" w:lineRule="auto"/>
        <w:ind w:firstLine="567"/>
        <w:jc w:val="both"/>
        <w:rPr>
          <w:rFonts w:ascii="Times New Roman" w:hAnsi="Times New Roman" w:cs="Times New Roman"/>
          <w:sz w:val="28"/>
          <w:szCs w:val="28"/>
        </w:rPr>
      </w:pPr>
      <w:r w:rsidRPr="00075AF4">
        <w:rPr>
          <w:rFonts w:ascii="Times New Roman" w:hAnsi="Times New Roman" w:cs="Times New Roman"/>
          <w:sz w:val="28"/>
          <w:szCs w:val="28"/>
        </w:rPr>
        <w:t>увеличение числа зарегистрированных актов о рождении.</w:t>
      </w:r>
    </w:p>
    <w:p w:rsidR="00941080" w:rsidRPr="000451C4" w:rsidRDefault="00053336" w:rsidP="006143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41080" w:rsidRPr="000451C4">
        <w:rPr>
          <w:rFonts w:ascii="Times New Roman" w:hAnsi="Times New Roman" w:cs="Times New Roman"/>
          <w:sz w:val="28"/>
          <w:szCs w:val="28"/>
        </w:rPr>
        <w:t>Эффективностью подпрограммы является укрепление и развитие института семьи.</w:t>
      </w:r>
    </w:p>
    <w:p w:rsidR="00941080" w:rsidRPr="000451C4" w:rsidRDefault="00941080" w:rsidP="00941080">
      <w:pPr>
        <w:autoSpaceDE w:val="0"/>
        <w:autoSpaceDN w:val="0"/>
        <w:adjustRightInd w:val="0"/>
        <w:spacing w:after="0" w:line="240" w:lineRule="auto"/>
        <w:ind w:firstLine="567"/>
        <w:jc w:val="both"/>
        <w:outlineLvl w:val="0"/>
        <w:rPr>
          <w:rFonts w:ascii="Times New Roman" w:hAnsi="Times New Roman" w:cs="Times New Roman"/>
          <w:sz w:val="28"/>
          <w:szCs w:val="28"/>
        </w:rPr>
      </w:pPr>
    </w:p>
    <w:p w:rsidR="008F1A7A" w:rsidRDefault="008F1A7A"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354770" w:rsidRDefault="00354770"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9463E3" w:rsidRDefault="0029007A"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 xml:space="preserve">                                                                                                 </w:t>
      </w:r>
    </w:p>
    <w:p w:rsidR="009463E3" w:rsidRDefault="009463E3"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9463E3" w:rsidRDefault="009463E3"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9463E3" w:rsidRDefault="009463E3"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9463E3" w:rsidRDefault="009463E3"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9463E3" w:rsidRDefault="009463E3" w:rsidP="000451C4">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4954C4" w:rsidRDefault="009463E3" w:rsidP="00054A61">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 xml:space="preserve">                                                                                               </w:t>
      </w:r>
    </w:p>
    <w:sectPr w:rsidR="004954C4" w:rsidSect="00265760">
      <w:headerReference w:type="default" r:id="rId15"/>
      <w:pgSz w:w="11906" w:h="16838"/>
      <w:pgMar w:top="1134" w:right="707"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375" w:rsidRDefault="007B3375">
      <w:pPr>
        <w:spacing w:after="0" w:line="240" w:lineRule="auto"/>
      </w:pPr>
      <w:r>
        <w:separator/>
      </w:r>
    </w:p>
  </w:endnote>
  <w:endnote w:type="continuationSeparator" w:id="0">
    <w:p w:rsidR="007B3375" w:rsidRDefault="007B3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375" w:rsidRDefault="007B3375">
      <w:pPr>
        <w:spacing w:after="0" w:line="240" w:lineRule="auto"/>
      </w:pPr>
      <w:r>
        <w:separator/>
      </w:r>
    </w:p>
  </w:footnote>
  <w:footnote w:type="continuationSeparator" w:id="0">
    <w:p w:rsidR="007B3375" w:rsidRDefault="007B33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2973282"/>
      <w:docPartObj>
        <w:docPartGallery w:val="Page Numbers (Top of Page)"/>
        <w:docPartUnique/>
      </w:docPartObj>
    </w:sdtPr>
    <w:sdtEndPr/>
    <w:sdtContent>
      <w:p w:rsidR="00182B42" w:rsidRPr="00DC68F6" w:rsidRDefault="00182B42">
        <w:pPr>
          <w:pStyle w:val="aa"/>
          <w:jc w:val="center"/>
          <w:rPr>
            <w:rFonts w:ascii="Times New Roman" w:hAnsi="Times New Roman" w:cs="Times New Roman"/>
          </w:rPr>
        </w:pPr>
        <w:r w:rsidRPr="00DC68F6">
          <w:rPr>
            <w:rFonts w:ascii="Times New Roman" w:hAnsi="Times New Roman" w:cs="Times New Roman"/>
          </w:rPr>
          <w:fldChar w:fldCharType="begin"/>
        </w:r>
        <w:r w:rsidRPr="00DC68F6">
          <w:rPr>
            <w:rFonts w:ascii="Times New Roman" w:hAnsi="Times New Roman" w:cs="Times New Roman"/>
          </w:rPr>
          <w:instrText>PAGE   \* MERGEFORMAT</w:instrText>
        </w:r>
        <w:r w:rsidRPr="00DC68F6">
          <w:rPr>
            <w:rFonts w:ascii="Times New Roman" w:hAnsi="Times New Roman" w:cs="Times New Roman"/>
          </w:rPr>
          <w:fldChar w:fldCharType="separate"/>
        </w:r>
        <w:r w:rsidR="00E325A6">
          <w:rPr>
            <w:rFonts w:ascii="Times New Roman" w:hAnsi="Times New Roman" w:cs="Times New Roman"/>
            <w:noProof/>
          </w:rPr>
          <w:t>7</w:t>
        </w:r>
        <w:r w:rsidRPr="00DC68F6">
          <w:rPr>
            <w:rFonts w:ascii="Times New Roman" w:hAnsi="Times New Roman" w:cs="Times New Roman"/>
            <w:noProof/>
          </w:rPr>
          <w:fldChar w:fldCharType="end"/>
        </w:r>
      </w:p>
    </w:sdtContent>
  </w:sdt>
  <w:p w:rsidR="00182B42" w:rsidRDefault="00182B42">
    <w:pPr>
      <w:pStyle w:val="aa"/>
    </w:pPr>
  </w:p>
  <w:p w:rsidR="00182B42" w:rsidRDefault="00182B4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C12E9"/>
    <w:multiLevelType w:val="hybridMultilevel"/>
    <w:tmpl w:val="6DB2BAD8"/>
    <w:lvl w:ilvl="0" w:tplc="67E05990">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
    <w:nsid w:val="22263DA5"/>
    <w:multiLevelType w:val="hybridMultilevel"/>
    <w:tmpl w:val="B114CDAA"/>
    <w:lvl w:ilvl="0" w:tplc="D4288F94">
      <w:start w:val="1"/>
      <w:numFmt w:val="decimal"/>
      <w:lvlText w:val="%1."/>
      <w:lvlJc w:val="left"/>
      <w:pPr>
        <w:ind w:left="927" w:hanging="360"/>
      </w:pPr>
      <w:rPr>
        <w:rFonts w:eastAsiaTheme="minorHAns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BAB08B0"/>
    <w:multiLevelType w:val="hybridMultilevel"/>
    <w:tmpl w:val="4866D7B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A076925"/>
    <w:multiLevelType w:val="multilevel"/>
    <w:tmpl w:val="02BE9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AB83456"/>
    <w:multiLevelType w:val="hybridMultilevel"/>
    <w:tmpl w:val="A04E71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0EC244C"/>
    <w:multiLevelType w:val="hybridMultilevel"/>
    <w:tmpl w:val="B614B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F65C1C"/>
    <w:multiLevelType w:val="hybridMultilevel"/>
    <w:tmpl w:val="88D49E2C"/>
    <w:lvl w:ilvl="0" w:tplc="8D7E91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6DB4ED6"/>
    <w:multiLevelType w:val="hybridMultilevel"/>
    <w:tmpl w:val="3E7A498A"/>
    <w:lvl w:ilvl="0" w:tplc="050863C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F1F605E"/>
    <w:multiLevelType w:val="hybridMultilevel"/>
    <w:tmpl w:val="4866D7B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7980F1D"/>
    <w:multiLevelType w:val="multilevel"/>
    <w:tmpl w:val="F68E2F36"/>
    <w:lvl w:ilvl="0">
      <w:start w:val="4"/>
      <w:numFmt w:val="decimal"/>
      <w:lvlText w:val="%1"/>
      <w:lvlJc w:val="left"/>
      <w:pPr>
        <w:ind w:left="600" w:hanging="600"/>
      </w:pPr>
      <w:rPr>
        <w:rFonts w:hint="default"/>
      </w:rPr>
    </w:lvl>
    <w:lvl w:ilvl="1">
      <w:start w:val="1"/>
      <w:numFmt w:val="decimal"/>
      <w:lvlText w:val="%1.%2"/>
      <w:lvlJc w:val="left"/>
      <w:pPr>
        <w:ind w:left="955" w:hanging="60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num w:numId="1">
    <w:abstractNumId w:val="8"/>
  </w:num>
  <w:num w:numId="2">
    <w:abstractNumId w:val="6"/>
  </w:num>
  <w:num w:numId="3">
    <w:abstractNumId w:val="9"/>
  </w:num>
  <w:num w:numId="4">
    <w:abstractNumId w:val="5"/>
  </w:num>
  <w:num w:numId="5">
    <w:abstractNumId w:val="7"/>
  </w:num>
  <w:num w:numId="6">
    <w:abstractNumId w:val="0"/>
  </w:num>
  <w:num w:numId="7">
    <w:abstractNumId w:val="1"/>
  </w:num>
  <w:num w:numId="8">
    <w:abstractNumId w:val="2"/>
  </w:num>
  <w:num w:numId="9">
    <w:abstractNumId w:val="3"/>
  </w:num>
  <w:num w:numId="10">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894"/>
    <w:rsid w:val="000001C1"/>
    <w:rsid w:val="00003F96"/>
    <w:rsid w:val="0001367F"/>
    <w:rsid w:val="000451C4"/>
    <w:rsid w:val="00053336"/>
    <w:rsid w:val="00053ED0"/>
    <w:rsid w:val="00054A61"/>
    <w:rsid w:val="000604F6"/>
    <w:rsid w:val="00075319"/>
    <w:rsid w:val="00075AF4"/>
    <w:rsid w:val="00080799"/>
    <w:rsid w:val="00081BF4"/>
    <w:rsid w:val="000830A6"/>
    <w:rsid w:val="00084059"/>
    <w:rsid w:val="00094225"/>
    <w:rsid w:val="000A2465"/>
    <w:rsid w:val="000A7805"/>
    <w:rsid w:val="000B554B"/>
    <w:rsid w:val="000C1E9D"/>
    <w:rsid w:val="000E4CB3"/>
    <w:rsid w:val="000E51DB"/>
    <w:rsid w:val="00101DC7"/>
    <w:rsid w:val="00104BB4"/>
    <w:rsid w:val="0010598E"/>
    <w:rsid w:val="00106DF7"/>
    <w:rsid w:val="0010759F"/>
    <w:rsid w:val="00113571"/>
    <w:rsid w:val="00114941"/>
    <w:rsid w:val="00120D4F"/>
    <w:rsid w:val="001214E3"/>
    <w:rsid w:val="00121F80"/>
    <w:rsid w:val="00122A6C"/>
    <w:rsid w:val="00127EA9"/>
    <w:rsid w:val="00132711"/>
    <w:rsid w:val="00141EF9"/>
    <w:rsid w:val="00143409"/>
    <w:rsid w:val="00157463"/>
    <w:rsid w:val="00182B42"/>
    <w:rsid w:val="00184AAD"/>
    <w:rsid w:val="00192E8A"/>
    <w:rsid w:val="00197E02"/>
    <w:rsid w:val="001A0448"/>
    <w:rsid w:val="001A42E4"/>
    <w:rsid w:val="001A5904"/>
    <w:rsid w:val="001C7289"/>
    <w:rsid w:val="001D07EB"/>
    <w:rsid w:val="001E609E"/>
    <w:rsid w:val="001E6FF3"/>
    <w:rsid w:val="0020634E"/>
    <w:rsid w:val="00206455"/>
    <w:rsid w:val="00247A26"/>
    <w:rsid w:val="00262D23"/>
    <w:rsid w:val="00263D6C"/>
    <w:rsid w:val="00265760"/>
    <w:rsid w:val="0027324B"/>
    <w:rsid w:val="00276237"/>
    <w:rsid w:val="00280CF3"/>
    <w:rsid w:val="0029007A"/>
    <w:rsid w:val="00296B4A"/>
    <w:rsid w:val="002A0A89"/>
    <w:rsid w:val="002B0FF8"/>
    <w:rsid w:val="00320922"/>
    <w:rsid w:val="00321F42"/>
    <w:rsid w:val="003229B9"/>
    <w:rsid w:val="0032782E"/>
    <w:rsid w:val="00342032"/>
    <w:rsid w:val="00345DBA"/>
    <w:rsid w:val="00345FAE"/>
    <w:rsid w:val="00346352"/>
    <w:rsid w:val="00354770"/>
    <w:rsid w:val="003B7F01"/>
    <w:rsid w:val="003C07F5"/>
    <w:rsid w:val="003C2E8B"/>
    <w:rsid w:val="003D5991"/>
    <w:rsid w:val="003D6D2E"/>
    <w:rsid w:val="003E7386"/>
    <w:rsid w:val="00412193"/>
    <w:rsid w:val="00422AA0"/>
    <w:rsid w:val="004375F9"/>
    <w:rsid w:val="004462A4"/>
    <w:rsid w:val="00455255"/>
    <w:rsid w:val="0045589A"/>
    <w:rsid w:val="0045616D"/>
    <w:rsid w:val="0047613C"/>
    <w:rsid w:val="00484C87"/>
    <w:rsid w:val="004853B5"/>
    <w:rsid w:val="00494C52"/>
    <w:rsid w:val="004954C4"/>
    <w:rsid w:val="004A4F3F"/>
    <w:rsid w:val="004B094D"/>
    <w:rsid w:val="004B2A51"/>
    <w:rsid w:val="004B49F5"/>
    <w:rsid w:val="004C0BC4"/>
    <w:rsid w:val="004C2471"/>
    <w:rsid w:val="004E3CC1"/>
    <w:rsid w:val="0050034B"/>
    <w:rsid w:val="0050490C"/>
    <w:rsid w:val="005159F9"/>
    <w:rsid w:val="005214E0"/>
    <w:rsid w:val="0052266D"/>
    <w:rsid w:val="00527DBE"/>
    <w:rsid w:val="0054440F"/>
    <w:rsid w:val="005446AC"/>
    <w:rsid w:val="00546508"/>
    <w:rsid w:val="005549F6"/>
    <w:rsid w:val="00556883"/>
    <w:rsid w:val="00560CA9"/>
    <w:rsid w:val="00565242"/>
    <w:rsid w:val="00571885"/>
    <w:rsid w:val="00596D7F"/>
    <w:rsid w:val="005C3311"/>
    <w:rsid w:val="005C5253"/>
    <w:rsid w:val="005F23DB"/>
    <w:rsid w:val="00603C84"/>
    <w:rsid w:val="00604AD6"/>
    <w:rsid w:val="00606B6C"/>
    <w:rsid w:val="00611A51"/>
    <w:rsid w:val="00614039"/>
    <w:rsid w:val="006143B0"/>
    <w:rsid w:val="006200C2"/>
    <w:rsid w:val="00647218"/>
    <w:rsid w:val="0066382E"/>
    <w:rsid w:val="00670AB3"/>
    <w:rsid w:val="0067775F"/>
    <w:rsid w:val="006838F3"/>
    <w:rsid w:val="00685DE2"/>
    <w:rsid w:val="006922B5"/>
    <w:rsid w:val="006B1095"/>
    <w:rsid w:val="006D4435"/>
    <w:rsid w:val="006F09F8"/>
    <w:rsid w:val="006F7B2A"/>
    <w:rsid w:val="00703A2D"/>
    <w:rsid w:val="00713833"/>
    <w:rsid w:val="00713AD2"/>
    <w:rsid w:val="00715B56"/>
    <w:rsid w:val="00717102"/>
    <w:rsid w:val="00724D38"/>
    <w:rsid w:val="0073333D"/>
    <w:rsid w:val="007516FC"/>
    <w:rsid w:val="007530B3"/>
    <w:rsid w:val="00763622"/>
    <w:rsid w:val="00767EF3"/>
    <w:rsid w:val="00792896"/>
    <w:rsid w:val="007B2576"/>
    <w:rsid w:val="007B3375"/>
    <w:rsid w:val="007B5D71"/>
    <w:rsid w:val="007C3E63"/>
    <w:rsid w:val="007F6076"/>
    <w:rsid w:val="007F6D4C"/>
    <w:rsid w:val="007F7DB8"/>
    <w:rsid w:val="00806A9D"/>
    <w:rsid w:val="0081354E"/>
    <w:rsid w:val="0082321D"/>
    <w:rsid w:val="00833FBF"/>
    <w:rsid w:val="008421D4"/>
    <w:rsid w:val="008514C9"/>
    <w:rsid w:val="00861034"/>
    <w:rsid w:val="00882A66"/>
    <w:rsid w:val="00885446"/>
    <w:rsid w:val="0089468F"/>
    <w:rsid w:val="008A2410"/>
    <w:rsid w:val="008B6D6C"/>
    <w:rsid w:val="008E63D1"/>
    <w:rsid w:val="008F1A7A"/>
    <w:rsid w:val="0092283C"/>
    <w:rsid w:val="00922B86"/>
    <w:rsid w:val="009230E7"/>
    <w:rsid w:val="00924050"/>
    <w:rsid w:val="00941080"/>
    <w:rsid w:val="009463E3"/>
    <w:rsid w:val="00947BE1"/>
    <w:rsid w:val="009533D4"/>
    <w:rsid w:val="00954A39"/>
    <w:rsid w:val="00960A89"/>
    <w:rsid w:val="00961279"/>
    <w:rsid w:val="00970DCC"/>
    <w:rsid w:val="0097145E"/>
    <w:rsid w:val="00982033"/>
    <w:rsid w:val="0098227C"/>
    <w:rsid w:val="009826F2"/>
    <w:rsid w:val="00987380"/>
    <w:rsid w:val="009B6975"/>
    <w:rsid w:val="009C6894"/>
    <w:rsid w:val="009C7D1D"/>
    <w:rsid w:val="009D3353"/>
    <w:rsid w:val="009D590D"/>
    <w:rsid w:val="009E2B84"/>
    <w:rsid w:val="009E45E3"/>
    <w:rsid w:val="009F7B21"/>
    <w:rsid w:val="00A06360"/>
    <w:rsid w:val="00A21739"/>
    <w:rsid w:val="00A21AF0"/>
    <w:rsid w:val="00A25AF8"/>
    <w:rsid w:val="00A34BC7"/>
    <w:rsid w:val="00A47893"/>
    <w:rsid w:val="00A661FC"/>
    <w:rsid w:val="00A67DFC"/>
    <w:rsid w:val="00A715B0"/>
    <w:rsid w:val="00A77BF8"/>
    <w:rsid w:val="00A93071"/>
    <w:rsid w:val="00A93A1F"/>
    <w:rsid w:val="00A9666C"/>
    <w:rsid w:val="00AA10C9"/>
    <w:rsid w:val="00AA4745"/>
    <w:rsid w:val="00AB4FE7"/>
    <w:rsid w:val="00AC21CD"/>
    <w:rsid w:val="00AC4319"/>
    <w:rsid w:val="00AD2468"/>
    <w:rsid w:val="00AD674A"/>
    <w:rsid w:val="00AD71F8"/>
    <w:rsid w:val="00AE1CEA"/>
    <w:rsid w:val="00AE5525"/>
    <w:rsid w:val="00AF0ABB"/>
    <w:rsid w:val="00B014EA"/>
    <w:rsid w:val="00B04187"/>
    <w:rsid w:val="00B05BE0"/>
    <w:rsid w:val="00B14443"/>
    <w:rsid w:val="00B324D3"/>
    <w:rsid w:val="00B43923"/>
    <w:rsid w:val="00B43FB8"/>
    <w:rsid w:val="00B544C0"/>
    <w:rsid w:val="00B617CB"/>
    <w:rsid w:val="00BB5CA3"/>
    <w:rsid w:val="00BC71A7"/>
    <w:rsid w:val="00BE2DBF"/>
    <w:rsid w:val="00BE6DB3"/>
    <w:rsid w:val="00C040A9"/>
    <w:rsid w:val="00C128F3"/>
    <w:rsid w:val="00C143C8"/>
    <w:rsid w:val="00C17C9B"/>
    <w:rsid w:val="00C40512"/>
    <w:rsid w:val="00C46A6D"/>
    <w:rsid w:val="00C476FE"/>
    <w:rsid w:val="00C47B25"/>
    <w:rsid w:val="00C57C7E"/>
    <w:rsid w:val="00C71864"/>
    <w:rsid w:val="00C74ED4"/>
    <w:rsid w:val="00C90B34"/>
    <w:rsid w:val="00C91A12"/>
    <w:rsid w:val="00CA3C86"/>
    <w:rsid w:val="00CD6182"/>
    <w:rsid w:val="00CE48AB"/>
    <w:rsid w:val="00CF190E"/>
    <w:rsid w:val="00CF3EB8"/>
    <w:rsid w:val="00D1116E"/>
    <w:rsid w:val="00D124FE"/>
    <w:rsid w:val="00D26E3C"/>
    <w:rsid w:val="00D308FE"/>
    <w:rsid w:val="00D341B1"/>
    <w:rsid w:val="00D40908"/>
    <w:rsid w:val="00D56956"/>
    <w:rsid w:val="00D57155"/>
    <w:rsid w:val="00D57204"/>
    <w:rsid w:val="00D63CC1"/>
    <w:rsid w:val="00D83439"/>
    <w:rsid w:val="00D840AC"/>
    <w:rsid w:val="00D86EDC"/>
    <w:rsid w:val="00DC0C80"/>
    <w:rsid w:val="00DD3C9E"/>
    <w:rsid w:val="00DE3D37"/>
    <w:rsid w:val="00DE59F4"/>
    <w:rsid w:val="00DF11D1"/>
    <w:rsid w:val="00E0444E"/>
    <w:rsid w:val="00E13744"/>
    <w:rsid w:val="00E158C8"/>
    <w:rsid w:val="00E325A6"/>
    <w:rsid w:val="00E41206"/>
    <w:rsid w:val="00E4249E"/>
    <w:rsid w:val="00E561F7"/>
    <w:rsid w:val="00E5749D"/>
    <w:rsid w:val="00E6672D"/>
    <w:rsid w:val="00E70256"/>
    <w:rsid w:val="00E70414"/>
    <w:rsid w:val="00E74FCC"/>
    <w:rsid w:val="00E75978"/>
    <w:rsid w:val="00E81D91"/>
    <w:rsid w:val="00EA04AB"/>
    <w:rsid w:val="00EA36F2"/>
    <w:rsid w:val="00EC5D15"/>
    <w:rsid w:val="00EC6ADA"/>
    <w:rsid w:val="00EF79C4"/>
    <w:rsid w:val="00F04887"/>
    <w:rsid w:val="00F34933"/>
    <w:rsid w:val="00F566EA"/>
    <w:rsid w:val="00F70D47"/>
    <w:rsid w:val="00F75DE8"/>
    <w:rsid w:val="00F917F3"/>
    <w:rsid w:val="00FC49DF"/>
    <w:rsid w:val="00FC52BC"/>
    <w:rsid w:val="00FD7869"/>
    <w:rsid w:val="00FE2274"/>
    <w:rsid w:val="00FF11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C72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C7289"/>
    <w:pPr>
      <w:spacing w:after="0" w:line="240" w:lineRule="auto"/>
      <w:outlineLvl w:val="1"/>
    </w:pPr>
    <w:rPr>
      <w:rFonts w:ascii="Times New Roman" w:eastAsia="Times New Roman" w:hAnsi="Times New Roman" w:cs="Times New Roman"/>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728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C7289"/>
    <w:rPr>
      <w:rFonts w:ascii="Times New Roman" w:eastAsia="Times New Roman" w:hAnsi="Times New Roman" w:cs="Times New Roman"/>
      <w:b/>
      <w:bCs/>
      <w:color w:val="000000"/>
      <w:sz w:val="24"/>
      <w:szCs w:val="24"/>
      <w:lang w:eastAsia="ru-RU"/>
    </w:rPr>
  </w:style>
  <w:style w:type="paragraph" w:customStyle="1" w:styleId="ConsPlusNonformat">
    <w:name w:val="ConsPlusNonformat"/>
    <w:uiPriority w:val="99"/>
    <w:rsid w:val="001C728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1C7289"/>
    <w:pPr>
      <w:widowControl w:val="0"/>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1C7289"/>
    <w:pPr>
      <w:widowControl w:val="0"/>
      <w:autoSpaceDE w:val="0"/>
      <w:autoSpaceDN w:val="0"/>
      <w:adjustRightInd w:val="0"/>
      <w:spacing w:after="0" w:line="240" w:lineRule="auto"/>
    </w:pPr>
    <w:rPr>
      <w:rFonts w:ascii="Arial" w:hAnsi="Arial" w:cs="Arial"/>
      <w:sz w:val="20"/>
      <w:szCs w:val="20"/>
    </w:rPr>
  </w:style>
  <w:style w:type="paragraph" w:customStyle="1" w:styleId="ConsPlusNormal">
    <w:name w:val="ConsPlusNormal"/>
    <w:rsid w:val="001C7289"/>
    <w:pPr>
      <w:autoSpaceDE w:val="0"/>
      <w:autoSpaceDN w:val="0"/>
      <w:adjustRightInd w:val="0"/>
      <w:spacing w:after="0" w:line="240" w:lineRule="auto"/>
      <w:ind w:firstLine="720"/>
    </w:pPr>
    <w:rPr>
      <w:rFonts w:ascii="Arial" w:hAnsi="Arial" w:cs="Arial"/>
      <w:sz w:val="20"/>
      <w:szCs w:val="20"/>
    </w:rPr>
  </w:style>
  <w:style w:type="paragraph" w:customStyle="1" w:styleId="ConsPlusDocList">
    <w:name w:val="ConsPlusDocList"/>
    <w:uiPriority w:val="99"/>
    <w:rsid w:val="001C728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link w:val="a4"/>
    <w:qFormat/>
    <w:rsid w:val="001C7289"/>
    <w:pPr>
      <w:ind w:left="720"/>
      <w:contextualSpacing/>
    </w:pPr>
  </w:style>
  <w:style w:type="character" w:customStyle="1" w:styleId="a4">
    <w:name w:val="Абзац списка Знак"/>
    <w:link w:val="a3"/>
    <w:uiPriority w:val="34"/>
    <w:locked/>
    <w:rsid w:val="001C7289"/>
  </w:style>
  <w:style w:type="paragraph" w:styleId="a5">
    <w:name w:val="Body Text"/>
    <w:basedOn w:val="a"/>
    <w:link w:val="a6"/>
    <w:rsid w:val="001C7289"/>
    <w:pPr>
      <w:spacing w:after="120" w:line="240" w:lineRule="auto"/>
      <w:jc w:val="center"/>
    </w:pPr>
    <w:rPr>
      <w:rFonts w:ascii="Times New Roman" w:eastAsia="Times New Roman" w:hAnsi="Times New Roman" w:cs="Times New Roman"/>
      <w:b/>
      <w:sz w:val="16"/>
      <w:szCs w:val="20"/>
    </w:rPr>
  </w:style>
  <w:style w:type="character" w:customStyle="1" w:styleId="a6">
    <w:name w:val="Основной текст Знак"/>
    <w:basedOn w:val="a0"/>
    <w:link w:val="a5"/>
    <w:rsid w:val="001C7289"/>
    <w:rPr>
      <w:rFonts w:ascii="Times New Roman" w:eastAsia="Times New Roman" w:hAnsi="Times New Roman" w:cs="Times New Roman"/>
      <w:b/>
      <w:sz w:val="16"/>
      <w:szCs w:val="20"/>
      <w:lang w:eastAsia="ru-RU"/>
    </w:rPr>
  </w:style>
  <w:style w:type="paragraph" w:styleId="21">
    <w:name w:val="Body Text Indent 2"/>
    <w:basedOn w:val="a"/>
    <w:link w:val="22"/>
    <w:uiPriority w:val="99"/>
    <w:unhideWhenUsed/>
    <w:rsid w:val="001C7289"/>
    <w:pPr>
      <w:spacing w:after="120" w:line="480" w:lineRule="auto"/>
      <w:ind w:left="283"/>
    </w:pPr>
  </w:style>
  <w:style w:type="character" w:customStyle="1" w:styleId="22">
    <w:name w:val="Основной текст с отступом 2 Знак"/>
    <w:basedOn w:val="a0"/>
    <w:link w:val="21"/>
    <w:uiPriority w:val="99"/>
    <w:rsid w:val="001C7289"/>
  </w:style>
  <w:style w:type="paragraph" w:styleId="a7">
    <w:name w:val="Balloon Text"/>
    <w:basedOn w:val="a"/>
    <w:link w:val="a8"/>
    <w:uiPriority w:val="99"/>
    <w:semiHidden/>
    <w:unhideWhenUsed/>
    <w:rsid w:val="001C728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C7289"/>
    <w:rPr>
      <w:rFonts w:ascii="Tahoma" w:hAnsi="Tahoma" w:cs="Tahoma"/>
      <w:sz w:val="16"/>
      <w:szCs w:val="16"/>
    </w:rPr>
  </w:style>
  <w:style w:type="paragraph" w:styleId="a9">
    <w:name w:val="Normal (Web)"/>
    <w:basedOn w:val="a"/>
    <w:uiPriority w:val="99"/>
    <w:unhideWhenUsed/>
    <w:rsid w:val="001C7289"/>
    <w:pPr>
      <w:spacing w:before="100" w:beforeAutospacing="1" w:after="100" w:afterAutospacing="1" w:line="240" w:lineRule="auto"/>
    </w:pPr>
    <w:rPr>
      <w:rFonts w:ascii="Arial" w:eastAsia="Times New Roman" w:hAnsi="Arial" w:cs="Arial"/>
      <w:color w:val="000000"/>
      <w:sz w:val="20"/>
      <w:szCs w:val="20"/>
    </w:rPr>
  </w:style>
  <w:style w:type="paragraph" w:styleId="aa">
    <w:name w:val="header"/>
    <w:basedOn w:val="a"/>
    <w:link w:val="ab"/>
    <w:uiPriority w:val="99"/>
    <w:unhideWhenUsed/>
    <w:rsid w:val="001C728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C7289"/>
  </w:style>
  <w:style w:type="paragraph" w:styleId="ac">
    <w:name w:val="footer"/>
    <w:basedOn w:val="a"/>
    <w:link w:val="ad"/>
    <w:uiPriority w:val="99"/>
    <w:unhideWhenUsed/>
    <w:rsid w:val="001C728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C7289"/>
  </w:style>
  <w:style w:type="paragraph" w:customStyle="1" w:styleId="ae">
    <w:name w:val="Содержимое таблицы"/>
    <w:basedOn w:val="a"/>
    <w:rsid w:val="001C7289"/>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customStyle="1" w:styleId="af">
    <w:name w:val="Знак"/>
    <w:basedOn w:val="a"/>
    <w:rsid w:val="001C7289"/>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f0">
    <w:name w:val="Table Grid"/>
    <w:basedOn w:val="a1"/>
    <w:rsid w:val="006F7B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05B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4">
    <w:name w:val="p4"/>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5C3311"/>
  </w:style>
  <w:style w:type="paragraph" w:customStyle="1" w:styleId="p6">
    <w:name w:val="p6"/>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5C3311"/>
  </w:style>
  <w:style w:type="paragraph" w:customStyle="1" w:styleId="p17">
    <w:name w:val="p17"/>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basedOn w:val="a0"/>
    <w:rsid w:val="00F75DE8"/>
  </w:style>
  <w:style w:type="paragraph" w:customStyle="1" w:styleId="p24">
    <w:name w:val="p24"/>
    <w:basedOn w:val="a"/>
    <w:rsid w:val="00F75D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F75DE8"/>
  </w:style>
  <w:style w:type="paragraph" w:customStyle="1" w:styleId="p29">
    <w:name w:val="p29"/>
    <w:basedOn w:val="a"/>
    <w:rsid w:val="003547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354770"/>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Hyperlink"/>
    <w:basedOn w:val="a0"/>
    <w:uiPriority w:val="99"/>
    <w:rsid w:val="0067775F"/>
    <w:rPr>
      <w:color w:val="0000FF"/>
      <w:u w:val="single"/>
    </w:rPr>
  </w:style>
  <w:style w:type="paragraph" w:customStyle="1" w:styleId="headertext">
    <w:name w:val="headertext"/>
    <w:basedOn w:val="a"/>
    <w:rsid w:val="00494C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527DBE"/>
  </w:style>
  <w:style w:type="character" w:customStyle="1" w:styleId="nobr">
    <w:name w:val="nobr"/>
    <w:basedOn w:val="a0"/>
    <w:rsid w:val="00182B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C72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C7289"/>
    <w:pPr>
      <w:spacing w:after="0" w:line="240" w:lineRule="auto"/>
      <w:outlineLvl w:val="1"/>
    </w:pPr>
    <w:rPr>
      <w:rFonts w:ascii="Times New Roman" w:eastAsia="Times New Roman" w:hAnsi="Times New Roman" w:cs="Times New Roman"/>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728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C7289"/>
    <w:rPr>
      <w:rFonts w:ascii="Times New Roman" w:eastAsia="Times New Roman" w:hAnsi="Times New Roman" w:cs="Times New Roman"/>
      <w:b/>
      <w:bCs/>
      <w:color w:val="000000"/>
      <w:sz w:val="24"/>
      <w:szCs w:val="24"/>
      <w:lang w:eastAsia="ru-RU"/>
    </w:rPr>
  </w:style>
  <w:style w:type="paragraph" w:customStyle="1" w:styleId="ConsPlusNonformat">
    <w:name w:val="ConsPlusNonformat"/>
    <w:uiPriority w:val="99"/>
    <w:rsid w:val="001C728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1C7289"/>
    <w:pPr>
      <w:widowControl w:val="0"/>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1C7289"/>
    <w:pPr>
      <w:widowControl w:val="0"/>
      <w:autoSpaceDE w:val="0"/>
      <w:autoSpaceDN w:val="0"/>
      <w:adjustRightInd w:val="0"/>
      <w:spacing w:after="0" w:line="240" w:lineRule="auto"/>
    </w:pPr>
    <w:rPr>
      <w:rFonts w:ascii="Arial" w:hAnsi="Arial" w:cs="Arial"/>
      <w:sz w:val="20"/>
      <w:szCs w:val="20"/>
    </w:rPr>
  </w:style>
  <w:style w:type="paragraph" w:customStyle="1" w:styleId="ConsPlusNormal">
    <w:name w:val="ConsPlusNormal"/>
    <w:rsid w:val="001C7289"/>
    <w:pPr>
      <w:autoSpaceDE w:val="0"/>
      <w:autoSpaceDN w:val="0"/>
      <w:adjustRightInd w:val="0"/>
      <w:spacing w:after="0" w:line="240" w:lineRule="auto"/>
      <w:ind w:firstLine="720"/>
    </w:pPr>
    <w:rPr>
      <w:rFonts w:ascii="Arial" w:hAnsi="Arial" w:cs="Arial"/>
      <w:sz w:val="20"/>
      <w:szCs w:val="20"/>
    </w:rPr>
  </w:style>
  <w:style w:type="paragraph" w:customStyle="1" w:styleId="ConsPlusDocList">
    <w:name w:val="ConsPlusDocList"/>
    <w:uiPriority w:val="99"/>
    <w:rsid w:val="001C728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link w:val="a4"/>
    <w:qFormat/>
    <w:rsid w:val="001C7289"/>
    <w:pPr>
      <w:ind w:left="720"/>
      <w:contextualSpacing/>
    </w:pPr>
  </w:style>
  <w:style w:type="character" w:customStyle="1" w:styleId="a4">
    <w:name w:val="Абзац списка Знак"/>
    <w:link w:val="a3"/>
    <w:uiPriority w:val="34"/>
    <w:locked/>
    <w:rsid w:val="001C7289"/>
  </w:style>
  <w:style w:type="paragraph" w:styleId="a5">
    <w:name w:val="Body Text"/>
    <w:basedOn w:val="a"/>
    <w:link w:val="a6"/>
    <w:rsid w:val="001C7289"/>
    <w:pPr>
      <w:spacing w:after="120" w:line="240" w:lineRule="auto"/>
      <w:jc w:val="center"/>
    </w:pPr>
    <w:rPr>
      <w:rFonts w:ascii="Times New Roman" w:eastAsia="Times New Roman" w:hAnsi="Times New Roman" w:cs="Times New Roman"/>
      <w:b/>
      <w:sz w:val="16"/>
      <w:szCs w:val="20"/>
    </w:rPr>
  </w:style>
  <w:style w:type="character" w:customStyle="1" w:styleId="a6">
    <w:name w:val="Основной текст Знак"/>
    <w:basedOn w:val="a0"/>
    <w:link w:val="a5"/>
    <w:rsid w:val="001C7289"/>
    <w:rPr>
      <w:rFonts w:ascii="Times New Roman" w:eastAsia="Times New Roman" w:hAnsi="Times New Roman" w:cs="Times New Roman"/>
      <w:b/>
      <w:sz w:val="16"/>
      <w:szCs w:val="20"/>
      <w:lang w:eastAsia="ru-RU"/>
    </w:rPr>
  </w:style>
  <w:style w:type="paragraph" w:styleId="21">
    <w:name w:val="Body Text Indent 2"/>
    <w:basedOn w:val="a"/>
    <w:link w:val="22"/>
    <w:uiPriority w:val="99"/>
    <w:unhideWhenUsed/>
    <w:rsid w:val="001C7289"/>
    <w:pPr>
      <w:spacing w:after="120" w:line="480" w:lineRule="auto"/>
      <w:ind w:left="283"/>
    </w:pPr>
  </w:style>
  <w:style w:type="character" w:customStyle="1" w:styleId="22">
    <w:name w:val="Основной текст с отступом 2 Знак"/>
    <w:basedOn w:val="a0"/>
    <w:link w:val="21"/>
    <w:uiPriority w:val="99"/>
    <w:rsid w:val="001C7289"/>
  </w:style>
  <w:style w:type="paragraph" w:styleId="a7">
    <w:name w:val="Balloon Text"/>
    <w:basedOn w:val="a"/>
    <w:link w:val="a8"/>
    <w:uiPriority w:val="99"/>
    <w:semiHidden/>
    <w:unhideWhenUsed/>
    <w:rsid w:val="001C728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C7289"/>
    <w:rPr>
      <w:rFonts w:ascii="Tahoma" w:hAnsi="Tahoma" w:cs="Tahoma"/>
      <w:sz w:val="16"/>
      <w:szCs w:val="16"/>
    </w:rPr>
  </w:style>
  <w:style w:type="paragraph" w:styleId="a9">
    <w:name w:val="Normal (Web)"/>
    <w:basedOn w:val="a"/>
    <w:uiPriority w:val="99"/>
    <w:unhideWhenUsed/>
    <w:rsid w:val="001C7289"/>
    <w:pPr>
      <w:spacing w:before="100" w:beforeAutospacing="1" w:after="100" w:afterAutospacing="1" w:line="240" w:lineRule="auto"/>
    </w:pPr>
    <w:rPr>
      <w:rFonts w:ascii="Arial" w:eastAsia="Times New Roman" w:hAnsi="Arial" w:cs="Arial"/>
      <w:color w:val="000000"/>
      <w:sz w:val="20"/>
      <w:szCs w:val="20"/>
    </w:rPr>
  </w:style>
  <w:style w:type="paragraph" w:styleId="aa">
    <w:name w:val="header"/>
    <w:basedOn w:val="a"/>
    <w:link w:val="ab"/>
    <w:uiPriority w:val="99"/>
    <w:unhideWhenUsed/>
    <w:rsid w:val="001C728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C7289"/>
  </w:style>
  <w:style w:type="paragraph" w:styleId="ac">
    <w:name w:val="footer"/>
    <w:basedOn w:val="a"/>
    <w:link w:val="ad"/>
    <w:uiPriority w:val="99"/>
    <w:unhideWhenUsed/>
    <w:rsid w:val="001C728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C7289"/>
  </w:style>
  <w:style w:type="paragraph" w:customStyle="1" w:styleId="ae">
    <w:name w:val="Содержимое таблицы"/>
    <w:basedOn w:val="a"/>
    <w:rsid w:val="001C7289"/>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customStyle="1" w:styleId="af">
    <w:name w:val="Знак"/>
    <w:basedOn w:val="a"/>
    <w:rsid w:val="001C7289"/>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f0">
    <w:name w:val="Table Grid"/>
    <w:basedOn w:val="a1"/>
    <w:rsid w:val="006F7B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05BE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4">
    <w:name w:val="p4"/>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5C3311"/>
  </w:style>
  <w:style w:type="paragraph" w:customStyle="1" w:styleId="p6">
    <w:name w:val="p6"/>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5C3311"/>
  </w:style>
  <w:style w:type="paragraph" w:customStyle="1" w:styleId="p17">
    <w:name w:val="p17"/>
    <w:basedOn w:val="a"/>
    <w:rsid w:val="005C33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basedOn w:val="a0"/>
    <w:rsid w:val="00F75DE8"/>
  </w:style>
  <w:style w:type="paragraph" w:customStyle="1" w:styleId="p24">
    <w:name w:val="p24"/>
    <w:basedOn w:val="a"/>
    <w:rsid w:val="00F75D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F75DE8"/>
  </w:style>
  <w:style w:type="paragraph" w:customStyle="1" w:styleId="p29">
    <w:name w:val="p29"/>
    <w:basedOn w:val="a"/>
    <w:rsid w:val="003547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354770"/>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Hyperlink"/>
    <w:basedOn w:val="a0"/>
    <w:uiPriority w:val="99"/>
    <w:rsid w:val="0067775F"/>
    <w:rPr>
      <w:color w:val="0000FF"/>
      <w:u w:val="single"/>
    </w:rPr>
  </w:style>
  <w:style w:type="paragraph" w:customStyle="1" w:styleId="headertext">
    <w:name w:val="headertext"/>
    <w:basedOn w:val="a"/>
    <w:rsid w:val="00494C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527DBE"/>
  </w:style>
  <w:style w:type="character" w:customStyle="1" w:styleId="nobr">
    <w:name w:val="nobr"/>
    <w:basedOn w:val="a0"/>
    <w:rsid w:val="00182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148527">
      <w:bodyDiv w:val="1"/>
      <w:marLeft w:val="0"/>
      <w:marRight w:val="0"/>
      <w:marTop w:val="0"/>
      <w:marBottom w:val="0"/>
      <w:divBdr>
        <w:top w:val="none" w:sz="0" w:space="0" w:color="auto"/>
        <w:left w:val="none" w:sz="0" w:space="0" w:color="auto"/>
        <w:bottom w:val="none" w:sz="0" w:space="0" w:color="auto"/>
        <w:right w:val="none" w:sz="0" w:space="0" w:color="auto"/>
      </w:divBdr>
    </w:div>
    <w:div w:id="377046697">
      <w:bodyDiv w:val="1"/>
      <w:marLeft w:val="0"/>
      <w:marRight w:val="0"/>
      <w:marTop w:val="0"/>
      <w:marBottom w:val="0"/>
      <w:divBdr>
        <w:top w:val="none" w:sz="0" w:space="0" w:color="auto"/>
        <w:left w:val="none" w:sz="0" w:space="0" w:color="auto"/>
        <w:bottom w:val="none" w:sz="0" w:space="0" w:color="auto"/>
        <w:right w:val="none" w:sz="0" w:space="0" w:color="auto"/>
      </w:divBdr>
    </w:div>
    <w:div w:id="491263764">
      <w:bodyDiv w:val="1"/>
      <w:marLeft w:val="0"/>
      <w:marRight w:val="0"/>
      <w:marTop w:val="0"/>
      <w:marBottom w:val="0"/>
      <w:divBdr>
        <w:top w:val="none" w:sz="0" w:space="0" w:color="auto"/>
        <w:left w:val="none" w:sz="0" w:space="0" w:color="auto"/>
        <w:bottom w:val="none" w:sz="0" w:space="0" w:color="auto"/>
        <w:right w:val="none" w:sz="0" w:space="0" w:color="auto"/>
      </w:divBdr>
    </w:div>
    <w:div w:id="507061204">
      <w:bodyDiv w:val="1"/>
      <w:marLeft w:val="0"/>
      <w:marRight w:val="0"/>
      <w:marTop w:val="0"/>
      <w:marBottom w:val="0"/>
      <w:divBdr>
        <w:top w:val="none" w:sz="0" w:space="0" w:color="auto"/>
        <w:left w:val="none" w:sz="0" w:space="0" w:color="auto"/>
        <w:bottom w:val="none" w:sz="0" w:space="0" w:color="auto"/>
        <w:right w:val="none" w:sz="0" w:space="0" w:color="auto"/>
      </w:divBdr>
      <w:divsChild>
        <w:div w:id="1687749386">
          <w:marLeft w:val="0"/>
          <w:marRight w:val="0"/>
          <w:marTop w:val="0"/>
          <w:marBottom w:val="0"/>
          <w:divBdr>
            <w:top w:val="none" w:sz="0" w:space="0" w:color="auto"/>
            <w:left w:val="none" w:sz="0" w:space="0" w:color="auto"/>
            <w:bottom w:val="none" w:sz="0" w:space="0" w:color="auto"/>
            <w:right w:val="none" w:sz="0" w:space="0" w:color="auto"/>
          </w:divBdr>
          <w:divsChild>
            <w:div w:id="975914422">
              <w:marLeft w:val="0"/>
              <w:marRight w:val="0"/>
              <w:marTop w:val="0"/>
              <w:marBottom w:val="0"/>
              <w:divBdr>
                <w:top w:val="none" w:sz="0" w:space="0" w:color="auto"/>
                <w:left w:val="none" w:sz="0" w:space="0" w:color="auto"/>
                <w:bottom w:val="none" w:sz="0" w:space="0" w:color="auto"/>
                <w:right w:val="none" w:sz="0" w:space="0" w:color="auto"/>
              </w:divBdr>
              <w:divsChild>
                <w:div w:id="665017342">
                  <w:marLeft w:val="0"/>
                  <w:marRight w:val="0"/>
                  <w:marTop w:val="0"/>
                  <w:marBottom w:val="0"/>
                  <w:divBdr>
                    <w:top w:val="none" w:sz="0" w:space="0" w:color="auto"/>
                    <w:left w:val="none" w:sz="0" w:space="0" w:color="auto"/>
                    <w:bottom w:val="none" w:sz="0" w:space="0" w:color="auto"/>
                    <w:right w:val="none" w:sz="0" w:space="0" w:color="auto"/>
                  </w:divBdr>
                  <w:divsChild>
                    <w:div w:id="193497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789172">
      <w:bodyDiv w:val="1"/>
      <w:marLeft w:val="0"/>
      <w:marRight w:val="0"/>
      <w:marTop w:val="0"/>
      <w:marBottom w:val="0"/>
      <w:divBdr>
        <w:top w:val="none" w:sz="0" w:space="0" w:color="auto"/>
        <w:left w:val="none" w:sz="0" w:space="0" w:color="auto"/>
        <w:bottom w:val="none" w:sz="0" w:space="0" w:color="auto"/>
        <w:right w:val="none" w:sz="0" w:space="0" w:color="auto"/>
      </w:divBdr>
      <w:divsChild>
        <w:div w:id="377509695">
          <w:marLeft w:val="0"/>
          <w:marRight w:val="0"/>
          <w:marTop w:val="0"/>
          <w:marBottom w:val="0"/>
          <w:divBdr>
            <w:top w:val="none" w:sz="0" w:space="0" w:color="auto"/>
            <w:left w:val="none" w:sz="0" w:space="0" w:color="auto"/>
            <w:bottom w:val="none" w:sz="0" w:space="0" w:color="auto"/>
            <w:right w:val="none" w:sz="0" w:space="0" w:color="auto"/>
          </w:divBdr>
          <w:divsChild>
            <w:div w:id="1116172433">
              <w:marLeft w:val="0"/>
              <w:marRight w:val="0"/>
              <w:marTop w:val="0"/>
              <w:marBottom w:val="0"/>
              <w:divBdr>
                <w:top w:val="none" w:sz="0" w:space="0" w:color="auto"/>
                <w:left w:val="none" w:sz="0" w:space="0" w:color="auto"/>
                <w:bottom w:val="none" w:sz="0" w:space="0" w:color="auto"/>
                <w:right w:val="none" w:sz="0" w:space="0" w:color="auto"/>
              </w:divBdr>
              <w:divsChild>
                <w:div w:id="486630682">
                  <w:marLeft w:val="0"/>
                  <w:marRight w:val="0"/>
                  <w:marTop w:val="0"/>
                  <w:marBottom w:val="0"/>
                  <w:divBdr>
                    <w:top w:val="none" w:sz="0" w:space="0" w:color="auto"/>
                    <w:left w:val="none" w:sz="0" w:space="0" w:color="auto"/>
                    <w:bottom w:val="none" w:sz="0" w:space="0" w:color="auto"/>
                    <w:right w:val="none" w:sz="0" w:space="0" w:color="auto"/>
                  </w:divBdr>
                  <w:divsChild>
                    <w:div w:id="2747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995027">
      <w:bodyDiv w:val="1"/>
      <w:marLeft w:val="0"/>
      <w:marRight w:val="0"/>
      <w:marTop w:val="0"/>
      <w:marBottom w:val="0"/>
      <w:divBdr>
        <w:top w:val="none" w:sz="0" w:space="0" w:color="auto"/>
        <w:left w:val="none" w:sz="0" w:space="0" w:color="auto"/>
        <w:bottom w:val="none" w:sz="0" w:space="0" w:color="auto"/>
        <w:right w:val="none" w:sz="0" w:space="0" w:color="auto"/>
      </w:divBdr>
    </w:div>
    <w:div w:id="1583298725">
      <w:bodyDiv w:val="1"/>
      <w:marLeft w:val="0"/>
      <w:marRight w:val="0"/>
      <w:marTop w:val="0"/>
      <w:marBottom w:val="0"/>
      <w:divBdr>
        <w:top w:val="none" w:sz="0" w:space="0" w:color="auto"/>
        <w:left w:val="none" w:sz="0" w:space="0" w:color="auto"/>
        <w:bottom w:val="none" w:sz="0" w:space="0" w:color="auto"/>
        <w:right w:val="none" w:sz="0" w:space="0" w:color="auto"/>
      </w:divBdr>
      <w:divsChild>
        <w:div w:id="234095412">
          <w:marLeft w:val="0"/>
          <w:marRight w:val="0"/>
          <w:marTop w:val="120"/>
          <w:marBottom w:val="0"/>
          <w:divBdr>
            <w:top w:val="none" w:sz="0" w:space="0" w:color="auto"/>
            <w:left w:val="none" w:sz="0" w:space="0" w:color="auto"/>
            <w:bottom w:val="none" w:sz="0" w:space="0" w:color="auto"/>
            <w:right w:val="none" w:sz="0" w:space="0" w:color="auto"/>
          </w:divBdr>
        </w:div>
        <w:div w:id="1920945847">
          <w:marLeft w:val="0"/>
          <w:marRight w:val="0"/>
          <w:marTop w:val="120"/>
          <w:marBottom w:val="0"/>
          <w:divBdr>
            <w:top w:val="none" w:sz="0" w:space="0" w:color="auto"/>
            <w:left w:val="none" w:sz="0" w:space="0" w:color="auto"/>
            <w:bottom w:val="none" w:sz="0" w:space="0" w:color="auto"/>
            <w:right w:val="none" w:sz="0" w:space="0" w:color="auto"/>
          </w:divBdr>
        </w:div>
        <w:div w:id="1875579095">
          <w:marLeft w:val="0"/>
          <w:marRight w:val="0"/>
          <w:marTop w:val="120"/>
          <w:marBottom w:val="0"/>
          <w:divBdr>
            <w:top w:val="none" w:sz="0" w:space="0" w:color="auto"/>
            <w:left w:val="none" w:sz="0" w:space="0" w:color="auto"/>
            <w:bottom w:val="none" w:sz="0" w:space="0" w:color="auto"/>
            <w:right w:val="none" w:sz="0" w:space="0" w:color="auto"/>
          </w:divBdr>
        </w:div>
        <w:div w:id="498689579">
          <w:marLeft w:val="0"/>
          <w:marRight w:val="0"/>
          <w:marTop w:val="120"/>
          <w:marBottom w:val="0"/>
          <w:divBdr>
            <w:top w:val="none" w:sz="0" w:space="0" w:color="auto"/>
            <w:left w:val="none" w:sz="0" w:space="0" w:color="auto"/>
            <w:bottom w:val="none" w:sz="0" w:space="0" w:color="auto"/>
            <w:right w:val="none" w:sz="0" w:space="0" w:color="auto"/>
          </w:divBdr>
        </w:div>
        <w:div w:id="815220972">
          <w:marLeft w:val="0"/>
          <w:marRight w:val="0"/>
          <w:marTop w:val="120"/>
          <w:marBottom w:val="0"/>
          <w:divBdr>
            <w:top w:val="none" w:sz="0" w:space="0" w:color="auto"/>
            <w:left w:val="none" w:sz="0" w:space="0" w:color="auto"/>
            <w:bottom w:val="none" w:sz="0" w:space="0" w:color="auto"/>
            <w:right w:val="none" w:sz="0" w:space="0" w:color="auto"/>
          </w:divBdr>
        </w:div>
        <w:div w:id="548537946">
          <w:marLeft w:val="0"/>
          <w:marRight w:val="0"/>
          <w:marTop w:val="120"/>
          <w:marBottom w:val="0"/>
          <w:divBdr>
            <w:top w:val="none" w:sz="0" w:space="0" w:color="auto"/>
            <w:left w:val="none" w:sz="0" w:space="0" w:color="auto"/>
            <w:bottom w:val="none" w:sz="0" w:space="0" w:color="auto"/>
            <w:right w:val="none" w:sz="0" w:space="0" w:color="auto"/>
          </w:divBdr>
        </w:div>
        <w:div w:id="1126586506">
          <w:marLeft w:val="0"/>
          <w:marRight w:val="0"/>
          <w:marTop w:val="120"/>
          <w:marBottom w:val="0"/>
          <w:divBdr>
            <w:top w:val="none" w:sz="0" w:space="0" w:color="auto"/>
            <w:left w:val="none" w:sz="0" w:space="0" w:color="auto"/>
            <w:bottom w:val="none" w:sz="0" w:space="0" w:color="auto"/>
            <w:right w:val="none" w:sz="0" w:space="0" w:color="auto"/>
          </w:divBdr>
        </w:div>
        <w:div w:id="951668126">
          <w:marLeft w:val="0"/>
          <w:marRight w:val="0"/>
          <w:marTop w:val="120"/>
          <w:marBottom w:val="0"/>
          <w:divBdr>
            <w:top w:val="none" w:sz="0" w:space="0" w:color="auto"/>
            <w:left w:val="none" w:sz="0" w:space="0" w:color="auto"/>
            <w:bottom w:val="none" w:sz="0" w:space="0" w:color="auto"/>
            <w:right w:val="none" w:sz="0" w:space="0" w:color="auto"/>
          </w:divBdr>
        </w:div>
        <w:div w:id="1173842598">
          <w:marLeft w:val="0"/>
          <w:marRight w:val="0"/>
          <w:marTop w:val="120"/>
          <w:marBottom w:val="0"/>
          <w:divBdr>
            <w:top w:val="none" w:sz="0" w:space="0" w:color="auto"/>
            <w:left w:val="none" w:sz="0" w:space="0" w:color="auto"/>
            <w:bottom w:val="none" w:sz="0" w:space="0" w:color="auto"/>
            <w:right w:val="none" w:sz="0" w:space="0" w:color="auto"/>
          </w:divBdr>
        </w:div>
        <w:div w:id="2079747201">
          <w:marLeft w:val="0"/>
          <w:marRight w:val="0"/>
          <w:marTop w:val="120"/>
          <w:marBottom w:val="0"/>
          <w:divBdr>
            <w:top w:val="none" w:sz="0" w:space="0" w:color="auto"/>
            <w:left w:val="none" w:sz="0" w:space="0" w:color="auto"/>
            <w:bottom w:val="none" w:sz="0" w:space="0" w:color="auto"/>
            <w:right w:val="none" w:sz="0" w:space="0" w:color="auto"/>
          </w:divBdr>
        </w:div>
        <w:div w:id="1177501299">
          <w:marLeft w:val="0"/>
          <w:marRight w:val="0"/>
          <w:marTop w:val="120"/>
          <w:marBottom w:val="0"/>
          <w:divBdr>
            <w:top w:val="none" w:sz="0" w:space="0" w:color="auto"/>
            <w:left w:val="none" w:sz="0" w:space="0" w:color="auto"/>
            <w:bottom w:val="none" w:sz="0" w:space="0" w:color="auto"/>
            <w:right w:val="none" w:sz="0" w:space="0" w:color="auto"/>
          </w:divBdr>
        </w:div>
        <w:div w:id="1486824917">
          <w:marLeft w:val="0"/>
          <w:marRight w:val="0"/>
          <w:marTop w:val="120"/>
          <w:marBottom w:val="0"/>
          <w:divBdr>
            <w:top w:val="none" w:sz="0" w:space="0" w:color="auto"/>
            <w:left w:val="none" w:sz="0" w:space="0" w:color="auto"/>
            <w:bottom w:val="none" w:sz="0" w:space="0" w:color="auto"/>
            <w:right w:val="none" w:sz="0" w:space="0" w:color="auto"/>
          </w:divBdr>
        </w:div>
        <w:div w:id="1552883401">
          <w:marLeft w:val="0"/>
          <w:marRight w:val="0"/>
          <w:marTop w:val="120"/>
          <w:marBottom w:val="0"/>
          <w:divBdr>
            <w:top w:val="none" w:sz="0" w:space="0" w:color="auto"/>
            <w:left w:val="none" w:sz="0" w:space="0" w:color="auto"/>
            <w:bottom w:val="none" w:sz="0" w:space="0" w:color="auto"/>
            <w:right w:val="none" w:sz="0" w:space="0" w:color="auto"/>
          </w:divBdr>
        </w:div>
        <w:div w:id="685864794">
          <w:marLeft w:val="0"/>
          <w:marRight w:val="0"/>
          <w:marTop w:val="120"/>
          <w:marBottom w:val="0"/>
          <w:divBdr>
            <w:top w:val="none" w:sz="0" w:space="0" w:color="auto"/>
            <w:left w:val="none" w:sz="0" w:space="0" w:color="auto"/>
            <w:bottom w:val="none" w:sz="0" w:space="0" w:color="auto"/>
            <w:right w:val="none" w:sz="0" w:space="0" w:color="auto"/>
          </w:divBdr>
        </w:div>
        <w:div w:id="1602756230">
          <w:marLeft w:val="0"/>
          <w:marRight w:val="0"/>
          <w:marTop w:val="120"/>
          <w:marBottom w:val="0"/>
          <w:divBdr>
            <w:top w:val="none" w:sz="0" w:space="0" w:color="auto"/>
            <w:left w:val="none" w:sz="0" w:space="0" w:color="auto"/>
            <w:bottom w:val="none" w:sz="0" w:space="0" w:color="auto"/>
            <w:right w:val="none" w:sz="0" w:space="0" w:color="auto"/>
          </w:divBdr>
        </w:div>
        <w:div w:id="305016194">
          <w:marLeft w:val="0"/>
          <w:marRight w:val="0"/>
          <w:marTop w:val="120"/>
          <w:marBottom w:val="0"/>
          <w:divBdr>
            <w:top w:val="none" w:sz="0" w:space="0" w:color="auto"/>
            <w:left w:val="none" w:sz="0" w:space="0" w:color="auto"/>
            <w:bottom w:val="none" w:sz="0" w:space="0" w:color="auto"/>
            <w:right w:val="none" w:sz="0" w:space="0" w:color="auto"/>
          </w:divBdr>
        </w:div>
      </w:divsChild>
    </w:div>
    <w:div w:id="1645623973">
      <w:bodyDiv w:val="1"/>
      <w:marLeft w:val="0"/>
      <w:marRight w:val="0"/>
      <w:marTop w:val="0"/>
      <w:marBottom w:val="0"/>
      <w:divBdr>
        <w:top w:val="none" w:sz="0" w:space="0" w:color="auto"/>
        <w:left w:val="none" w:sz="0" w:space="0" w:color="auto"/>
        <w:bottom w:val="none" w:sz="0" w:space="0" w:color="auto"/>
        <w:right w:val="none" w:sz="0" w:space="0" w:color="auto"/>
      </w:divBdr>
    </w:div>
    <w:div w:id="1753962432">
      <w:bodyDiv w:val="1"/>
      <w:marLeft w:val="0"/>
      <w:marRight w:val="0"/>
      <w:marTop w:val="0"/>
      <w:marBottom w:val="0"/>
      <w:divBdr>
        <w:top w:val="none" w:sz="0" w:space="0" w:color="auto"/>
        <w:left w:val="none" w:sz="0" w:space="0" w:color="auto"/>
        <w:bottom w:val="none" w:sz="0" w:space="0" w:color="auto"/>
        <w:right w:val="none" w:sz="0" w:space="0" w:color="auto"/>
      </w:divBdr>
    </w:div>
    <w:div w:id="1935478900">
      <w:bodyDiv w:val="1"/>
      <w:marLeft w:val="0"/>
      <w:marRight w:val="0"/>
      <w:marTop w:val="0"/>
      <w:marBottom w:val="0"/>
      <w:divBdr>
        <w:top w:val="none" w:sz="0" w:space="0" w:color="auto"/>
        <w:left w:val="none" w:sz="0" w:space="0" w:color="auto"/>
        <w:bottom w:val="none" w:sz="0" w:space="0" w:color="auto"/>
        <w:right w:val="none" w:sz="0" w:space="0" w:color="auto"/>
      </w:divBdr>
      <w:divsChild>
        <w:div w:id="1817453705">
          <w:marLeft w:val="0"/>
          <w:marRight w:val="0"/>
          <w:marTop w:val="120"/>
          <w:marBottom w:val="0"/>
          <w:divBdr>
            <w:top w:val="none" w:sz="0" w:space="0" w:color="auto"/>
            <w:left w:val="none" w:sz="0" w:space="0" w:color="auto"/>
            <w:bottom w:val="none" w:sz="0" w:space="0" w:color="auto"/>
            <w:right w:val="none" w:sz="0" w:space="0" w:color="auto"/>
          </w:divBdr>
        </w:div>
        <w:div w:id="720323489">
          <w:marLeft w:val="0"/>
          <w:marRight w:val="0"/>
          <w:marTop w:val="120"/>
          <w:marBottom w:val="0"/>
          <w:divBdr>
            <w:top w:val="none" w:sz="0" w:space="0" w:color="auto"/>
            <w:left w:val="none" w:sz="0" w:space="0" w:color="auto"/>
            <w:bottom w:val="none" w:sz="0" w:space="0" w:color="auto"/>
            <w:right w:val="none" w:sz="0" w:space="0" w:color="auto"/>
          </w:divBdr>
        </w:div>
        <w:div w:id="528420834">
          <w:marLeft w:val="0"/>
          <w:marRight w:val="0"/>
          <w:marTop w:val="120"/>
          <w:marBottom w:val="0"/>
          <w:divBdr>
            <w:top w:val="none" w:sz="0" w:space="0" w:color="auto"/>
            <w:left w:val="none" w:sz="0" w:space="0" w:color="auto"/>
            <w:bottom w:val="none" w:sz="0" w:space="0" w:color="auto"/>
            <w:right w:val="none" w:sz="0" w:space="0" w:color="auto"/>
          </w:divBdr>
        </w:div>
        <w:div w:id="1724674806">
          <w:marLeft w:val="0"/>
          <w:marRight w:val="0"/>
          <w:marTop w:val="120"/>
          <w:marBottom w:val="0"/>
          <w:divBdr>
            <w:top w:val="none" w:sz="0" w:space="0" w:color="auto"/>
            <w:left w:val="none" w:sz="0" w:space="0" w:color="auto"/>
            <w:bottom w:val="none" w:sz="0" w:space="0" w:color="auto"/>
            <w:right w:val="none" w:sz="0" w:space="0" w:color="auto"/>
          </w:divBdr>
        </w:div>
      </w:divsChild>
    </w:div>
    <w:div w:id="2095466679">
      <w:bodyDiv w:val="1"/>
      <w:marLeft w:val="0"/>
      <w:marRight w:val="0"/>
      <w:marTop w:val="0"/>
      <w:marBottom w:val="0"/>
      <w:divBdr>
        <w:top w:val="none" w:sz="0" w:space="0" w:color="auto"/>
        <w:left w:val="none" w:sz="0" w:space="0" w:color="auto"/>
        <w:bottom w:val="none" w:sz="0" w:space="0" w:color="auto"/>
        <w:right w:val="none" w:sz="0" w:space="0" w:color="auto"/>
      </w:divBdr>
    </w:div>
    <w:div w:id="212835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C3E9FB6C384DFC55001F6D1889301AD5A5A6910629E5F8C810110D1C95941A73847418613489CA172AB8EFC78D8D555343527DCE40CA5DE703AE6JE39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C3E9FB6C384DFC55001F6D1889301AD5A5A691061995E8C800110D1C95941A73847418613489CA172AB8EFC78D8D555343527DCE40CA5DE703AE6JE39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C3E9FB6C384DFC55001F6D1889301AD5A5A6910679A5B89830110D1C95941A73847418613489CA172AB8EFA78D8D555343527DCE40CA5DE703AE6JE39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5C3E9FB6C384DFC55001F6D1889301AD5A5A691065985E8987094DDBC1004DA53F481E910601C8AC73AB91FE7092861163J33AL" TargetMode="External"/><Relationship Id="rId4" Type="http://schemas.microsoft.com/office/2007/relationships/stylesWithEffects" Target="stylesWithEffects.xml"/><Relationship Id="rId9" Type="http://schemas.openxmlformats.org/officeDocument/2006/relationships/hyperlink" Target="consultantplus://offline/ref=5C3E9FB6C384DFC55001F6D1889301AD5A5A691065985D8B81034DDBC1004DA53F481E910601C8AC73AB91FE7092861163J33AL" TargetMode="External"/><Relationship Id="rId14" Type="http://schemas.openxmlformats.org/officeDocument/2006/relationships/hyperlink" Target="consultantplus://offline/ref=5C3E9FB6C384DFC55001F6D1889301AD5A5A6910629E5F8C810110D1C95941A73847418613489CA172AB8EFA78D8D555343527DCE40CA5DE703AE6JE3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C9D46-244A-4000-A811-B1AE07E5A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7</Pages>
  <Words>2558</Words>
  <Characters>14587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Человек</cp:lastModifiedBy>
  <cp:revision>48</cp:revision>
  <cp:lastPrinted>2022-05-06T04:35:00Z</cp:lastPrinted>
  <dcterms:created xsi:type="dcterms:W3CDTF">2019-01-30T07:59:00Z</dcterms:created>
  <dcterms:modified xsi:type="dcterms:W3CDTF">2022-11-25T10:38:00Z</dcterms:modified>
</cp:coreProperties>
</file>