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A92" w:rsidRPr="00E00166" w:rsidRDefault="00C56AE3" w:rsidP="00C56AE3">
      <w:pPr>
        <w:keepNext/>
        <w:spacing w:before="0" w:line="276" w:lineRule="auto"/>
        <w:ind w:left="709" w:right="709"/>
        <w:jc w:val="center"/>
        <w:rPr>
          <w:b/>
          <w:sz w:val="22"/>
          <w:szCs w:val="22"/>
        </w:rPr>
      </w:pPr>
      <w:r w:rsidRPr="00E00166">
        <w:rPr>
          <w:b/>
          <w:sz w:val="22"/>
          <w:szCs w:val="22"/>
        </w:rPr>
        <w:t>03.</w:t>
      </w:r>
      <w:r w:rsidR="00A77A26" w:rsidRPr="00E00166">
        <w:rPr>
          <w:b/>
          <w:sz w:val="22"/>
          <w:szCs w:val="22"/>
        </w:rPr>
        <w:t>0</w:t>
      </w:r>
      <w:r w:rsidR="0019026A" w:rsidRPr="00E00166">
        <w:rPr>
          <w:b/>
          <w:sz w:val="22"/>
          <w:szCs w:val="22"/>
        </w:rPr>
        <w:t>4</w:t>
      </w:r>
      <w:r w:rsidR="00C14A92" w:rsidRPr="00E00166">
        <w:rPr>
          <w:b/>
          <w:sz w:val="22"/>
          <w:szCs w:val="22"/>
        </w:rPr>
        <w:t>. Подпрограмма «Создание условий для реализации муниципальной программы»</w:t>
      </w:r>
    </w:p>
    <w:p w:rsidR="00C14A92" w:rsidRPr="00E00166" w:rsidRDefault="00C14A92" w:rsidP="00C56AE3">
      <w:pPr>
        <w:spacing w:before="0" w:line="276" w:lineRule="auto"/>
        <w:jc w:val="center"/>
        <w:rPr>
          <w:sz w:val="22"/>
          <w:szCs w:val="22"/>
        </w:rPr>
      </w:pPr>
    </w:p>
    <w:p w:rsidR="00C14A92" w:rsidRPr="00E00166" w:rsidRDefault="00C14A92" w:rsidP="00C56AE3">
      <w:pPr>
        <w:spacing w:before="0" w:line="276" w:lineRule="auto"/>
        <w:jc w:val="center"/>
        <w:rPr>
          <w:b/>
          <w:sz w:val="22"/>
          <w:szCs w:val="22"/>
        </w:rPr>
      </w:pPr>
      <w:r w:rsidRPr="00E00166">
        <w:rPr>
          <w:b/>
          <w:sz w:val="22"/>
          <w:szCs w:val="22"/>
        </w:rPr>
        <w:t>Паспорт подпрограммы</w:t>
      </w:r>
    </w:p>
    <w:tbl>
      <w:tblPr>
        <w:tblpPr w:leftFromText="181" w:rightFromText="181" w:bottomFromText="200" w:vertAnchor="text" w:tblpY="1"/>
        <w:tblOverlap w:val="never"/>
        <w:tblW w:w="48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7279"/>
      </w:tblGrid>
      <w:tr w:rsidR="00C14A92" w:rsidRPr="00E00166" w:rsidTr="004062B2">
        <w:trPr>
          <w:trHeight w:val="20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E00166" w:rsidRDefault="00C14A92" w:rsidP="00C56AE3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E00166">
              <w:rPr>
                <w:sz w:val="22"/>
                <w:szCs w:val="22"/>
                <w:lang w:eastAsia="en-US"/>
              </w:rPr>
              <w:t>Наименование подпрограммы</w:t>
            </w:r>
          </w:p>
        </w:tc>
        <w:tc>
          <w:tcPr>
            <w:tcW w:w="4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E00166" w:rsidRDefault="00C14A92" w:rsidP="000E3074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E00166">
              <w:rPr>
                <w:color w:val="000000"/>
                <w:sz w:val="22"/>
                <w:szCs w:val="22"/>
                <w:lang w:eastAsia="en-US"/>
              </w:rPr>
              <w:t xml:space="preserve">«Создание условий для реализации </w:t>
            </w:r>
            <w:r w:rsidR="000E3074" w:rsidRPr="00E00166">
              <w:rPr>
                <w:color w:val="000000"/>
                <w:sz w:val="22"/>
                <w:szCs w:val="22"/>
                <w:lang w:eastAsia="en-US"/>
              </w:rPr>
              <w:t>муниципальн</w:t>
            </w:r>
            <w:r w:rsidRPr="00E00166">
              <w:rPr>
                <w:color w:val="000000"/>
                <w:sz w:val="22"/>
                <w:szCs w:val="22"/>
                <w:lang w:eastAsia="en-US"/>
              </w:rPr>
              <w:t>ой программы»</w:t>
            </w:r>
          </w:p>
        </w:tc>
      </w:tr>
      <w:tr w:rsidR="00C14A92" w:rsidRPr="00E00166" w:rsidTr="004062B2">
        <w:trPr>
          <w:trHeight w:val="20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E00166" w:rsidRDefault="00C14A92" w:rsidP="00C56AE3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E00166">
              <w:rPr>
                <w:sz w:val="22"/>
                <w:szCs w:val="22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4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E00166" w:rsidRDefault="00C14A92" w:rsidP="0041396D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E00166">
              <w:rPr>
                <w:sz w:val="22"/>
                <w:szCs w:val="22"/>
                <w:lang w:eastAsia="en-US"/>
              </w:rPr>
              <w:t>Отдел культуры</w:t>
            </w:r>
            <w:r w:rsidR="0041396D" w:rsidRPr="00E00166">
              <w:rPr>
                <w:sz w:val="22"/>
                <w:szCs w:val="22"/>
                <w:lang w:eastAsia="en-US"/>
              </w:rPr>
              <w:t xml:space="preserve"> и молодёжной политики</w:t>
            </w:r>
            <w:r w:rsidRPr="00E00166">
              <w:rPr>
                <w:sz w:val="22"/>
                <w:szCs w:val="22"/>
                <w:lang w:eastAsia="en-US"/>
              </w:rPr>
              <w:t xml:space="preserve"> Администрации муниципального образования «</w:t>
            </w:r>
            <w:r w:rsidR="0041396D" w:rsidRPr="00E00166">
              <w:rPr>
                <w:sz w:val="22"/>
                <w:szCs w:val="22"/>
                <w:lang w:eastAsia="en-US"/>
              </w:rPr>
              <w:t xml:space="preserve">Муниципальный округ </w:t>
            </w:r>
            <w:proofErr w:type="spellStart"/>
            <w:r w:rsidRPr="00E00166">
              <w:rPr>
                <w:sz w:val="22"/>
                <w:szCs w:val="22"/>
                <w:lang w:eastAsia="en-US"/>
              </w:rPr>
              <w:t>Юкаменский</w:t>
            </w:r>
            <w:proofErr w:type="spellEnd"/>
            <w:r w:rsidRPr="00E00166">
              <w:rPr>
                <w:sz w:val="22"/>
                <w:szCs w:val="22"/>
                <w:lang w:eastAsia="en-US"/>
              </w:rPr>
              <w:t xml:space="preserve"> район</w:t>
            </w:r>
            <w:r w:rsidR="0041396D" w:rsidRPr="00E00166">
              <w:rPr>
                <w:sz w:val="22"/>
                <w:szCs w:val="22"/>
                <w:lang w:eastAsia="en-US"/>
              </w:rPr>
              <w:t xml:space="preserve"> Удмуртской Республики</w:t>
            </w:r>
            <w:r w:rsidRPr="00E00166">
              <w:rPr>
                <w:sz w:val="22"/>
                <w:szCs w:val="22"/>
                <w:lang w:eastAsia="en-US"/>
              </w:rPr>
              <w:t>»</w:t>
            </w:r>
          </w:p>
        </w:tc>
      </w:tr>
      <w:tr w:rsidR="00C14A92" w:rsidRPr="00E00166" w:rsidTr="004062B2">
        <w:trPr>
          <w:trHeight w:val="20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E00166" w:rsidRDefault="00C14A92" w:rsidP="00C56AE3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E00166">
              <w:rPr>
                <w:sz w:val="22"/>
                <w:szCs w:val="22"/>
                <w:lang w:eastAsia="en-US"/>
              </w:rPr>
              <w:t>Соисполнители подпрограммы</w:t>
            </w:r>
          </w:p>
        </w:tc>
        <w:tc>
          <w:tcPr>
            <w:tcW w:w="4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E00166" w:rsidRDefault="005B4250" w:rsidP="00EA1168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E00166">
              <w:rPr>
                <w:sz w:val="22"/>
                <w:szCs w:val="22"/>
                <w:lang w:eastAsia="en-US"/>
              </w:rPr>
              <w:t>МБУК «РДК «Октябрьский», МБУК «</w:t>
            </w:r>
            <w:proofErr w:type="spellStart"/>
            <w:r w:rsidRPr="00E00166">
              <w:rPr>
                <w:sz w:val="22"/>
                <w:szCs w:val="22"/>
                <w:lang w:eastAsia="en-US"/>
              </w:rPr>
              <w:t>Юкаменский</w:t>
            </w:r>
            <w:proofErr w:type="spellEnd"/>
            <w:r w:rsidRPr="00E00166">
              <w:rPr>
                <w:sz w:val="22"/>
                <w:szCs w:val="22"/>
                <w:lang w:eastAsia="en-US"/>
              </w:rPr>
              <w:t xml:space="preserve"> краеведческий музей»,  МБУК «МЦБС», МБУ ДО «</w:t>
            </w:r>
            <w:proofErr w:type="spellStart"/>
            <w:r w:rsidRPr="00E00166">
              <w:rPr>
                <w:sz w:val="22"/>
                <w:szCs w:val="22"/>
                <w:lang w:eastAsia="en-US"/>
              </w:rPr>
              <w:t>Юкаменская</w:t>
            </w:r>
            <w:proofErr w:type="spellEnd"/>
            <w:r w:rsidRPr="00E00166">
              <w:rPr>
                <w:sz w:val="22"/>
                <w:szCs w:val="22"/>
                <w:lang w:eastAsia="en-US"/>
              </w:rPr>
              <w:t xml:space="preserve"> ДШИ», МБУ «ЦКОУ</w:t>
            </w:r>
            <w:r w:rsidR="0071223B" w:rsidRPr="00E00166">
              <w:rPr>
                <w:sz w:val="22"/>
                <w:szCs w:val="22"/>
                <w:lang w:eastAsia="en-US"/>
              </w:rPr>
              <w:t xml:space="preserve"> Юкаменского района</w:t>
            </w:r>
            <w:r w:rsidRPr="00E00166">
              <w:rPr>
                <w:sz w:val="22"/>
                <w:szCs w:val="22"/>
                <w:lang w:eastAsia="en-US"/>
              </w:rPr>
              <w:t>»</w:t>
            </w:r>
          </w:p>
          <w:p w:rsidR="00EA1168" w:rsidRPr="00E00166" w:rsidRDefault="00EA1168" w:rsidP="00EA1168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E00166">
              <w:rPr>
                <w:sz w:val="22"/>
                <w:szCs w:val="22"/>
                <w:lang w:eastAsia="en-US"/>
              </w:rPr>
              <w:t>МКУ «Централизованная бухгалтерия Юкаменского района Удмуртской Республики»</w:t>
            </w:r>
          </w:p>
        </w:tc>
      </w:tr>
      <w:tr w:rsidR="00C14A92" w:rsidRPr="00E00166" w:rsidTr="004062B2">
        <w:trPr>
          <w:trHeight w:val="20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E00166" w:rsidRDefault="00C14A92" w:rsidP="00C56AE3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E00166">
              <w:rPr>
                <w:sz w:val="22"/>
                <w:szCs w:val="22"/>
                <w:lang w:eastAsia="en-US"/>
              </w:rPr>
              <w:t>Срок реализации подпрограммы</w:t>
            </w:r>
          </w:p>
        </w:tc>
        <w:tc>
          <w:tcPr>
            <w:tcW w:w="4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E00166" w:rsidRDefault="00C14A92" w:rsidP="00E00166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E00166">
              <w:rPr>
                <w:sz w:val="22"/>
                <w:szCs w:val="22"/>
                <w:lang w:eastAsia="en-US"/>
              </w:rPr>
              <w:t>20</w:t>
            </w:r>
            <w:r w:rsidR="00F2660F" w:rsidRPr="00E00166">
              <w:rPr>
                <w:sz w:val="22"/>
                <w:szCs w:val="22"/>
                <w:lang w:eastAsia="en-US"/>
              </w:rPr>
              <w:t>2</w:t>
            </w:r>
            <w:r w:rsidR="00EA1168" w:rsidRPr="00E00166">
              <w:rPr>
                <w:sz w:val="22"/>
                <w:szCs w:val="22"/>
                <w:lang w:eastAsia="en-US"/>
              </w:rPr>
              <w:t>2</w:t>
            </w:r>
            <w:r w:rsidRPr="00E00166">
              <w:rPr>
                <w:sz w:val="22"/>
                <w:szCs w:val="22"/>
                <w:lang w:eastAsia="en-US"/>
              </w:rPr>
              <w:t>-20</w:t>
            </w:r>
            <w:r w:rsidR="00C56AE3" w:rsidRPr="00E00166">
              <w:rPr>
                <w:sz w:val="22"/>
                <w:szCs w:val="22"/>
                <w:lang w:eastAsia="en-US"/>
              </w:rPr>
              <w:t>2</w:t>
            </w:r>
            <w:r w:rsidR="00E00166" w:rsidRPr="00E00166">
              <w:rPr>
                <w:sz w:val="22"/>
                <w:szCs w:val="22"/>
                <w:lang w:eastAsia="en-US"/>
              </w:rPr>
              <w:t>8</w:t>
            </w:r>
            <w:r w:rsidRPr="00E00166">
              <w:rPr>
                <w:sz w:val="22"/>
                <w:szCs w:val="22"/>
                <w:lang w:eastAsia="en-US"/>
              </w:rPr>
              <w:t xml:space="preserve"> годы</w:t>
            </w:r>
          </w:p>
        </w:tc>
      </w:tr>
      <w:tr w:rsidR="00C14A92" w:rsidRPr="00E00166" w:rsidTr="004062B2">
        <w:trPr>
          <w:trHeight w:val="20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E00166" w:rsidRDefault="00C14A92" w:rsidP="00C56AE3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E00166">
              <w:rPr>
                <w:sz w:val="22"/>
                <w:szCs w:val="22"/>
                <w:lang w:eastAsia="en-US"/>
              </w:rPr>
              <w:t>Этапы подпрограммы</w:t>
            </w:r>
          </w:p>
        </w:tc>
        <w:tc>
          <w:tcPr>
            <w:tcW w:w="4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E00166" w:rsidRDefault="00C14A92" w:rsidP="00C56AE3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val="en-US" w:eastAsia="en-US"/>
              </w:rPr>
            </w:pPr>
            <w:r w:rsidRPr="00E00166">
              <w:rPr>
                <w:sz w:val="22"/>
                <w:szCs w:val="22"/>
                <w:lang w:eastAsia="en-US"/>
              </w:rPr>
              <w:t>Этапы не выделяются</w:t>
            </w:r>
          </w:p>
        </w:tc>
      </w:tr>
      <w:tr w:rsidR="00C14A92" w:rsidRPr="00E00166" w:rsidTr="004062B2">
        <w:trPr>
          <w:trHeight w:val="20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E00166" w:rsidRDefault="00C14A92" w:rsidP="00C56AE3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E00166">
              <w:rPr>
                <w:sz w:val="22"/>
                <w:szCs w:val="22"/>
                <w:lang w:eastAsia="en-US"/>
              </w:rPr>
              <w:t>Цели подпрограммы</w:t>
            </w:r>
          </w:p>
        </w:tc>
        <w:tc>
          <w:tcPr>
            <w:tcW w:w="4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E00166" w:rsidRDefault="00C14A92" w:rsidP="00C56AE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line="276" w:lineRule="auto"/>
              <w:jc w:val="both"/>
            </w:pPr>
            <w:r w:rsidRPr="00E00166">
              <w:rPr>
                <w:color w:val="000000"/>
                <w:sz w:val="22"/>
                <w:szCs w:val="22"/>
              </w:rPr>
              <w:t xml:space="preserve">выполнение полномочий в сфере культуры, отнесенных к вопросам местного значения муниципального района, а также переданных органами местного самоуправления поселений, </w:t>
            </w:r>
            <w:r w:rsidRPr="00E00166">
              <w:rPr>
                <w:sz w:val="22"/>
                <w:szCs w:val="22"/>
              </w:rPr>
              <w:t>повышение эффективности и результативности деятельности сферы культуры в Юкаменском районе.</w:t>
            </w:r>
          </w:p>
          <w:p w:rsidR="00C14A92" w:rsidRPr="00E00166" w:rsidRDefault="00C14A92" w:rsidP="00C56AE3">
            <w:pPr>
              <w:pStyle w:val="a7"/>
              <w:numPr>
                <w:ilvl w:val="0"/>
                <w:numId w:val="1"/>
              </w:numPr>
              <w:suppressAutoHyphens/>
              <w:spacing w:before="40" w:after="40" w:line="276" w:lineRule="auto"/>
              <w:jc w:val="both"/>
            </w:pPr>
            <w:r w:rsidRPr="00E00166">
              <w:rPr>
                <w:sz w:val="22"/>
                <w:szCs w:val="22"/>
              </w:rPr>
              <w:t xml:space="preserve">обеспечение реализации </w:t>
            </w:r>
            <w:r w:rsidRPr="00E00166">
              <w:rPr>
                <w:bCs w:val="0"/>
                <w:sz w:val="22"/>
                <w:szCs w:val="22"/>
              </w:rPr>
              <w:t>муниципальной</w:t>
            </w:r>
            <w:r w:rsidRPr="00E00166">
              <w:rPr>
                <w:sz w:val="22"/>
                <w:szCs w:val="22"/>
              </w:rPr>
              <w:t xml:space="preserve"> программы.</w:t>
            </w:r>
          </w:p>
        </w:tc>
      </w:tr>
      <w:tr w:rsidR="00C14A92" w:rsidRPr="00E00166" w:rsidTr="004062B2">
        <w:trPr>
          <w:trHeight w:val="3485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E00166" w:rsidRDefault="00C14A92" w:rsidP="00C56AE3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E00166">
              <w:rPr>
                <w:sz w:val="22"/>
                <w:szCs w:val="22"/>
                <w:lang w:eastAsia="en-US"/>
              </w:rPr>
              <w:t>Задачи подпрограммы</w:t>
            </w:r>
          </w:p>
        </w:tc>
        <w:tc>
          <w:tcPr>
            <w:tcW w:w="4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E00166" w:rsidRDefault="00C14A92" w:rsidP="00C56AE3">
            <w:pPr>
              <w:pStyle w:val="1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0" w:firstLine="72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00166">
              <w:rPr>
                <w:rFonts w:ascii="Times New Roman" w:hAnsi="Times New Roman" w:cs="Times New Roman"/>
                <w:lang w:eastAsia="ru-RU"/>
              </w:rPr>
              <w:t>реализация установленных полномочий (функций) Отдела культуры</w:t>
            </w:r>
            <w:r w:rsidR="00EA1168" w:rsidRPr="00E00166">
              <w:rPr>
                <w:rFonts w:ascii="Times New Roman" w:hAnsi="Times New Roman" w:cs="Times New Roman"/>
                <w:lang w:eastAsia="ru-RU"/>
              </w:rPr>
              <w:t xml:space="preserve"> и молодёжной политики</w:t>
            </w:r>
            <w:r w:rsidRPr="00E00166">
              <w:rPr>
                <w:rFonts w:ascii="Times New Roman" w:hAnsi="Times New Roman" w:cs="Times New Roman"/>
                <w:lang w:eastAsia="ru-RU"/>
              </w:rPr>
              <w:t xml:space="preserve"> Администрации муниципального образования «</w:t>
            </w:r>
            <w:r w:rsidR="0041396D" w:rsidRPr="00E00166">
              <w:rPr>
                <w:rFonts w:ascii="Times New Roman" w:hAnsi="Times New Roman" w:cs="Times New Roman"/>
                <w:lang w:eastAsia="ru-RU"/>
              </w:rPr>
              <w:t xml:space="preserve">Муниципальный округ </w:t>
            </w:r>
            <w:proofErr w:type="spellStart"/>
            <w:r w:rsidRPr="00E00166">
              <w:rPr>
                <w:rFonts w:ascii="Times New Roman" w:hAnsi="Times New Roman" w:cs="Times New Roman"/>
                <w:lang w:eastAsia="ru-RU"/>
              </w:rPr>
              <w:t>Юкаменский</w:t>
            </w:r>
            <w:proofErr w:type="spellEnd"/>
            <w:r w:rsidRPr="00E00166">
              <w:rPr>
                <w:rFonts w:ascii="Times New Roman" w:hAnsi="Times New Roman" w:cs="Times New Roman"/>
                <w:lang w:eastAsia="ru-RU"/>
              </w:rPr>
              <w:t xml:space="preserve"> район</w:t>
            </w:r>
            <w:r w:rsidR="0041396D" w:rsidRPr="00E00166">
              <w:rPr>
                <w:rFonts w:ascii="Times New Roman" w:hAnsi="Times New Roman" w:cs="Times New Roman"/>
                <w:lang w:eastAsia="ru-RU"/>
              </w:rPr>
              <w:t xml:space="preserve"> Удмуртской Республики</w:t>
            </w:r>
            <w:r w:rsidRPr="00E00166">
              <w:rPr>
                <w:rFonts w:ascii="Times New Roman" w:hAnsi="Times New Roman" w:cs="Times New Roman"/>
                <w:lang w:eastAsia="ru-RU"/>
              </w:rPr>
              <w:t>»;</w:t>
            </w:r>
          </w:p>
          <w:p w:rsidR="00C14A92" w:rsidRPr="00E00166" w:rsidRDefault="00C14A92" w:rsidP="00C56AE3">
            <w:pPr>
              <w:pStyle w:val="1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0" w:firstLine="72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00166">
              <w:rPr>
                <w:rFonts w:ascii="Times New Roman" w:hAnsi="Times New Roman" w:cs="Times New Roman"/>
                <w:lang w:eastAsia="ru-RU"/>
              </w:rPr>
              <w:t>обеспечение пожарной безопасности и укрепление материально-технической базы в муниципальных  учреждениях  культуры;</w:t>
            </w:r>
          </w:p>
          <w:p w:rsidR="00C14A92" w:rsidRPr="00E00166" w:rsidRDefault="00C14A92" w:rsidP="00C56AE3">
            <w:pPr>
              <w:pStyle w:val="1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107" w:hanging="35"/>
              <w:jc w:val="both"/>
            </w:pPr>
            <w:r w:rsidRPr="00E00166">
              <w:rPr>
                <w:rFonts w:ascii="Times New Roman" w:hAnsi="Times New Roman" w:cs="Times New Roman"/>
                <w:lang w:eastAsia="ru-RU"/>
              </w:rPr>
              <w:t>обеспечение сферы культуры Юкаменского района квалифицированными кадрами, ориентированными на внедрение новых форм и методов работы;</w:t>
            </w:r>
          </w:p>
          <w:p w:rsidR="00C14A92" w:rsidRPr="00E00166" w:rsidRDefault="00F2660F" w:rsidP="00C56AE3">
            <w:pPr>
              <w:pStyle w:val="1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0" w:firstLine="72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00166">
              <w:rPr>
                <w:rFonts w:ascii="Times New Roman" w:hAnsi="Times New Roman" w:cs="Times New Roman"/>
                <w:lang w:eastAsia="ru-RU"/>
              </w:rPr>
              <w:t>обеспечение условий реализации муниципальной программы муниципального образо</w:t>
            </w:r>
            <w:r w:rsidR="00EA1168" w:rsidRPr="00E00166">
              <w:rPr>
                <w:rFonts w:ascii="Times New Roman" w:hAnsi="Times New Roman" w:cs="Times New Roman"/>
                <w:lang w:eastAsia="ru-RU"/>
              </w:rPr>
              <w:t>вания «</w:t>
            </w:r>
            <w:r w:rsidR="00F27FFC" w:rsidRPr="00E00166">
              <w:rPr>
                <w:rFonts w:ascii="Times New Roman" w:hAnsi="Times New Roman" w:cs="Times New Roman"/>
                <w:lang w:eastAsia="ru-RU"/>
              </w:rPr>
              <w:t xml:space="preserve">Муниципальный округ </w:t>
            </w:r>
            <w:proofErr w:type="spellStart"/>
            <w:r w:rsidR="00EA1168" w:rsidRPr="00E00166">
              <w:rPr>
                <w:rFonts w:ascii="Times New Roman" w:hAnsi="Times New Roman" w:cs="Times New Roman"/>
                <w:lang w:eastAsia="ru-RU"/>
              </w:rPr>
              <w:t>Юкаменский</w:t>
            </w:r>
            <w:proofErr w:type="spellEnd"/>
            <w:r w:rsidR="00EA1168" w:rsidRPr="00E00166">
              <w:rPr>
                <w:rFonts w:ascii="Times New Roman" w:hAnsi="Times New Roman" w:cs="Times New Roman"/>
                <w:lang w:eastAsia="ru-RU"/>
              </w:rPr>
              <w:t xml:space="preserve"> район</w:t>
            </w:r>
            <w:r w:rsidR="00F27FFC" w:rsidRPr="00E00166">
              <w:rPr>
                <w:rFonts w:ascii="Times New Roman" w:hAnsi="Times New Roman" w:cs="Times New Roman"/>
                <w:lang w:eastAsia="ru-RU"/>
              </w:rPr>
              <w:t xml:space="preserve"> Удмуртской Республики</w:t>
            </w:r>
            <w:r w:rsidR="00EA1168" w:rsidRPr="00E00166">
              <w:rPr>
                <w:rFonts w:ascii="Times New Roman" w:hAnsi="Times New Roman" w:cs="Times New Roman"/>
                <w:lang w:eastAsia="ru-RU"/>
              </w:rPr>
              <w:t>» на 2022</w:t>
            </w:r>
            <w:r w:rsidRPr="00E00166">
              <w:rPr>
                <w:rFonts w:ascii="Times New Roman" w:hAnsi="Times New Roman" w:cs="Times New Roman"/>
                <w:lang w:eastAsia="ru-RU"/>
              </w:rPr>
              <w:t>-202</w:t>
            </w:r>
            <w:r w:rsidR="00E00166" w:rsidRPr="00E00166">
              <w:rPr>
                <w:rFonts w:ascii="Times New Roman" w:hAnsi="Times New Roman" w:cs="Times New Roman"/>
                <w:lang w:eastAsia="ru-RU"/>
              </w:rPr>
              <w:t>8</w:t>
            </w:r>
            <w:r w:rsidRPr="00E00166">
              <w:rPr>
                <w:rFonts w:ascii="Times New Roman" w:hAnsi="Times New Roman" w:cs="Times New Roman"/>
                <w:lang w:eastAsia="ru-RU"/>
              </w:rPr>
              <w:t xml:space="preserve"> годы</w:t>
            </w:r>
            <w:r w:rsidR="00C14A92" w:rsidRPr="00E00166">
              <w:rPr>
                <w:rFonts w:ascii="Times New Roman" w:hAnsi="Times New Roman" w:cs="Times New Roman"/>
                <w:lang w:eastAsia="ru-RU"/>
              </w:rPr>
              <w:t>;</w:t>
            </w:r>
          </w:p>
          <w:p w:rsidR="00C14A92" w:rsidRPr="00E00166" w:rsidRDefault="00C14A92" w:rsidP="00C56AE3">
            <w:pPr>
              <w:pStyle w:val="11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E00166">
              <w:rPr>
                <w:rFonts w:ascii="Times New Roman" w:hAnsi="Times New Roman" w:cs="Times New Roman"/>
              </w:rPr>
              <w:t xml:space="preserve"> 5) охрана, сохранение и популяризация объектов   культурного наследия;   </w:t>
            </w:r>
          </w:p>
        </w:tc>
      </w:tr>
      <w:tr w:rsidR="00C14A92" w:rsidRPr="00E00166" w:rsidTr="004062B2">
        <w:trPr>
          <w:trHeight w:val="841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E00166" w:rsidRDefault="00C14A92" w:rsidP="00F049B6">
            <w:pPr>
              <w:suppressAutoHyphens/>
              <w:autoSpaceDE w:val="0"/>
              <w:autoSpaceDN w:val="0"/>
              <w:adjustRightInd w:val="0"/>
              <w:spacing w:before="0" w:line="276" w:lineRule="auto"/>
              <w:jc w:val="both"/>
              <w:rPr>
                <w:lang w:eastAsia="en-US"/>
              </w:rPr>
            </w:pPr>
            <w:r w:rsidRPr="00E00166">
              <w:rPr>
                <w:sz w:val="22"/>
                <w:szCs w:val="22"/>
                <w:lang w:eastAsia="en-US"/>
              </w:rPr>
              <w:t>Целевые показатели (индикаторы) подпрограммы</w:t>
            </w:r>
          </w:p>
        </w:tc>
        <w:tc>
          <w:tcPr>
            <w:tcW w:w="4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E00166" w:rsidRDefault="00C14A92" w:rsidP="00C56AE3">
            <w:pPr>
              <w:spacing w:before="0" w:line="276" w:lineRule="auto"/>
              <w:ind w:left="-24"/>
              <w:jc w:val="both"/>
              <w:rPr>
                <w:lang w:eastAsia="en-US"/>
              </w:rPr>
            </w:pPr>
            <w:r w:rsidRPr="00E00166">
              <w:rPr>
                <w:sz w:val="22"/>
                <w:szCs w:val="22"/>
                <w:lang w:eastAsia="en-US"/>
              </w:rPr>
              <w:t xml:space="preserve">1) уровень выполнения значений целевых показателей (индикаторов) муниципальной программы, процентов; </w:t>
            </w:r>
          </w:p>
          <w:p w:rsidR="00C14A92" w:rsidRPr="00E00166" w:rsidRDefault="00C14A92" w:rsidP="00C56AE3">
            <w:pPr>
              <w:spacing w:before="0" w:line="276" w:lineRule="auto"/>
              <w:ind w:hanging="24"/>
              <w:jc w:val="both"/>
              <w:rPr>
                <w:lang w:eastAsia="en-US"/>
              </w:rPr>
            </w:pPr>
            <w:r w:rsidRPr="00E00166">
              <w:rPr>
                <w:sz w:val="22"/>
                <w:szCs w:val="22"/>
                <w:lang w:eastAsia="en-US"/>
              </w:rPr>
              <w:t>2) соотношение числа специалистов отрасли, прошедших аттестацию, переподготовку и повышение квалификации, из общего числа специалистов отрасли, процентов;</w:t>
            </w:r>
          </w:p>
          <w:p w:rsidR="00F049B6" w:rsidRPr="00E00166" w:rsidRDefault="00BD610D" w:rsidP="00C56AE3">
            <w:pPr>
              <w:spacing w:before="0" w:line="276" w:lineRule="auto"/>
              <w:ind w:hanging="24"/>
              <w:jc w:val="both"/>
              <w:rPr>
                <w:lang w:eastAsia="en-US"/>
              </w:rPr>
            </w:pPr>
            <w:r w:rsidRPr="00E00166">
              <w:rPr>
                <w:sz w:val="22"/>
                <w:szCs w:val="22"/>
                <w:lang w:eastAsia="en-US"/>
              </w:rPr>
              <w:t>3</w:t>
            </w:r>
            <w:r w:rsidR="00F049B6" w:rsidRPr="00E00166">
              <w:rPr>
                <w:sz w:val="22"/>
                <w:szCs w:val="22"/>
                <w:lang w:eastAsia="en-US"/>
              </w:rPr>
              <w:t>) доля объектов культурного наследия, расположенных на территории Юкаменского района, имеющих удовлетворительное состояние;</w:t>
            </w:r>
          </w:p>
          <w:p w:rsidR="00C14A92" w:rsidRPr="00E00166" w:rsidRDefault="00BD610D" w:rsidP="00C56AE3">
            <w:pPr>
              <w:spacing w:before="0" w:line="276" w:lineRule="auto"/>
              <w:jc w:val="both"/>
              <w:rPr>
                <w:lang w:eastAsia="en-US"/>
              </w:rPr>
            </w:pPr>
            <w:r w:rsidRPr="00E00166">
              <w:rPr>
                <w:sz w:val="22"/>
                <w:szCs w:val="22"/>
                <w:lang w:eastAsia="en-US"/>
              </w:rPr>
              <w:t>4</w:t>
            </w:r>
            <w:r w:rsidR="00C14A92" w:rsidRPr="00E00166">
              <w:rPr>
                <w:sz w:val="22"/>
                <w:szCs w:val="22"/>
                <w:lang w:eastAsia="en-US"/>
              </w:rPr>
              <w:t xml:space="preserve">) </w:t>
            </w:r>
            <w:r w:rsidR="00655B75" w:rsidRPr="00E00166">
              <w:rPr>
                <w:sz w:val="22"/>
                <w:szCs w:val="22"/>
                <w:lang w:eastAsia="en-US"/>
              </w:rPr>
              <w:t>д</w:t>
            </w:r>
            <w:r w:rsidR="00C14A92" w:rsidRPr="00E00166">
              <w:rPr>
                <w:sz w:val="22"/>
                <w:szCs w:val="22"/>
                <w:lang w:eastAsia="en-US"/>
              </w:rPr>
              <w:t>ол</w:t>
            </w:r>
            <w:r w:rsidR="0006419B" w:rsidRPr="00E00166">
              <w:rPr>
                <w:sz w:val="22"/>
                <w:szCs w:val="22"/>
                <w:lang w:eastAsia="en-US"/>
              </w:rPr>
              <w:t>я</w:t>
            </w:r>
            <w:r w:rsidR="00745202" w:rsidRPr="00E00166">
              <w:rPr>
                <w:sz w:val="22"/>
                <w:szCs w:val="22"/>
                <w:lang w:eastAsia="en-US"/>
              </w:rPr>
              <w:t xml:space="preserve"> </w:t>
            </w:r>
            <w:r w:rsidR="0006419B" w:rsidRPr="00E00166">
              <w:rPr>
                <w:sz w:val="22"/>
                <w:szCs w:val="22"/>
                <w:lang w:eastAsia="en-US"/>
              </w:rPr>
              <w:t>муниципальных</w:t>
            </w:r>
            <w:r w:rsidR="00745202" w:rsidRPr="00E00166">
              <w:rPr>
                <w:sz w:val="22"/>
                <w:szCs w:val="22"/>
                <w:lang w:eastAsia="en-US"/>
              </w:rPr>
              <w:t xml:space="preserve"> </w:t>
            </w:r>
            <w:r w:rsidR="00C14A92" w:rsidRPr="00E00166">
              <w:rPr>
                <w:sz w:val="22"/>
                <w:szCs w:val="22"/>
                <w:lang w:eastAsia="en-US"/>
              </w:rPr>
              <w:t xml:space="preserve">учреждений культуры, </w:t>
            </w:r>
            <w:r w:rsidR="0006419B" w:rsidRPr="00E00166">
              <w:rPr>
                <w:sz w:val="22"/>
                <w:szCs w:val="22"/>
                <w:lang w:eastAsia="en-US"/>
              </w:rPr>
              <w:t>здания</w:t>
            </w:r>
            <w:r w:rsidR="00C14A92" w:rsidRPr="00E00166">
              <w:rPr>
                <w:sz w:val="22"/>
                <w:szCs w:val="22"/>
                <w:lang w:eastAsia="en-US"/>
              </w:rPr>
              <w:t xml:space="preserve"> которых </w:t>
            </w:r>
            <w:r w:rsidR="0006419B" w:rsidRPr="00E00166">
              <w:rPr>
                <w:sz w:val="22"/>
                <w:szCs w:val="22"/>
                <w:lang w:eastAsia="en-US"/>
              </w:rPr>
              <w:t>находятся в аварийном состоянии или требуют капитального ремонта, в общем количестве муниципальных учреждений культуры, процентов</w:t>
            </w:r>
            <w:r w:rsidR="00C14A92" w:rsidRPr="00E00166">
              <w:rPr>
                <w:sz w:val="22"/>
                <w:szCs w:val="22"/>
                <w:lang w:eastAsia="en-US"/>
              </w:rPr>
              <w:t>;</w:t>
            </w:r>
          </w:p>
          <w:p w:rsidR="003E43C3" w:rsidRPr="00E00166" w:rsidRDefault="00E02788" w:rsidP="003E43C3">
            <w:pPr>
              <w:spacing w:before="0" w:line="276" w:lineRule="auto"/>
              <w:jc w:val="both"/>
              <w:rPr>
                <w:lang w:eastAsia="en-US"/>
              </w:rPr>
            </w:pPr>
            <w:r w:rsidRPr="00E00166">
              <w:rPr>
                <w:sz w:val="22"/>
                <w:szCs w:val="22"/>
                <w:lang w:eastAsia="en-US"/>
              </w:rPr>
              <w:lastRenderedPageBreak/>
              <w:t>5</w:t>
            </w:r>
            <w:r w:rsidR="003E43C3" w:rsidRPr="00E00166">
              <w:rPr>
                <w:sz w:val="22"/>
                <w:szCs w:val="22"/>
                <w:lang w:eastAsia="en-US"/>
              </w:rPr>
              <w:t xml:space="preserve">) </w:t>
            </w:r>
            <w:r w:rsidR="00655B75" w:rsidRPr="00E00166">
              <w:rPr>
                <w:sz w:val="22"/>
                <w:szCs w:val="22"/>
                <w:lang w:eastAsia="en-US"/>
              </w:rPr>
              <w:t>д</w:t>
            </w:r>
            <w:r w:rsidR="003E43C3" w:rsidRPr="00E00166">
              <w:rPr>
                <w:sz w:val="22"/>
                <w:szCs w:val="22"/>
                <w:lang w:eastAsia="en-US"/>
              </w:rPr>
              <w:t>оля современной материально-технической базы в сельских учреждениях культуры</w:t>
            </w:r>
            <w:r w:rsidR="00FE10A0" w:rsidRPr="00E00166">
              <w:rPr>
                <w:sz w:val="22"/>
                <w:szCs w:val="22"/>
                <w:lang w:eastAsia="en-US"/>
              </w:rPr>
              <w:t>;</w:t>
            </w:r>
          </w:p>
          <w:p w:rsidR="00335A2C" w:rsidRPr="00E00166" w:rsidRDefault="00E02788" w:rsidP="00F049B6">
            <w:pPr>
              <w:tabs>
                <w:tab w:val="left" w:pos="-55"/>
              </w:tabs>
              <w:spacing w:before="0"/>
              <w:jc w:val="both"/>
              <w:rPr>
                <w:lang w:eastAsia="en-US"/>
              </w:rPr>
            </w:pPr>
            <w:r w:rsidRPr="00E00166">
              <w:rPr>
                <w:sz w:val="22"/>
                <w:szCs w:val="22"/>
              </w:rPr>
              <w:t>6</w:t>
            </w:r>
            <w:r w:rsidR="00335A2C" w:rsidRPr="00E00166">
              <w:rPr>
                <w:sz w:val="22"/>
                <w:szCs w:val="22"/>
              </w:rPr>
              <w:t xml:space="preserve">)  </w:t>
            </w:r>
            <w:r w:rsidR="00655B75" w:rsidRPr="00E00166">
              <w:rPr>
                <w:sz w:val="22"/>
                <w:szCs w:val="22"/>
              </w:rPr>
              <w:t>о</w:t>
            </w:r>
            <w:r w:rsidR="00335A2C" w:rsidRPr="00E00166">
              <w:rPr>
                <w:sz w:val="22"/>
                <w:szCs w:val="22"/>
              </w:rPr>
              <w:t>хват сельского населения услугами учреждений культуры;</w:t>
            </w:r>
          </w:p>
        </w:tc>
      </w:tr>
      <w:tr w:rsidR="00C14A92" w:rsidRPr="00E00166" w:rsidTr="004062B2">
        <w:trPr>
          <w:trHeight w:val="20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E00166" w:rsidRDefault="00C14A92" w:rsidP="00C56AE3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E00166">
              <w:rPr>
                <w:sz w:val="22"/>
                <w:szCs w:val="22"/>
                <w:lang w:eastAsia="en-US"/>
              </w:rPr>
              <w:lastRenderedPageBreak/>
              <w:t>Ресурсное обеспечение подпрограммы</w:t>
            </w:r>
          </w:p>
        </w:tc>
        <w:tc>
          <w:tcPr>
            <w:tcW w:w="4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E00166" w:rsidRDefault="00C14A92" w:rsidP="00A55F98">
            <w:pPr>
              <w:autoSpaceDE w:val="0"/>
              <w:autoSpaceDN w:val="0"/>
              <w:adjustRightInd w:val="0"/>
              <w:spacing w:before="0" w:line="276" w:lineRule="auto"/>
              <w:jc w:val="both"/>
              <w:rPr>
                <w:color w:val="000000"/>
                <w:u w:val="single"/>
                <w:lang w:eastAsia="en-US"/>
              </w:rPr>
            </w:pPr>
            <w:r w:rsidRPr="00E00166">
              <w:rPr>
                <w:color w:val="000000"/>
                <w:sz w:val="22"/>
                <w:szCs w:val="22"/>
                <w:lang w:eastAsia="en-US"/>
              </w:rPr>
              <w:t>Объем финансирования мероприятий подпрограммы за счет средств районного бюджета  составляет</w:t>
            </w:r>
            <w:r w:rsidR="00E00166" w:rsidRPr="00E00166">
              <w:rPr>
                <w:color w:val="000000"/>
                <w:sz w:val="22"/>
                <w:szCs w:val="22"/>
                <w:shd w:val="clear" w:color="auto" w:fill="FFFFFF" w:themeFill="background1"/>
                <w:lang w:eastAsia="en-US"/>
              </w:rPr>
              <w:t xml:space="preserve"> </w:t>
            </w:r>
            <w:r w:rsidR="004062B2">
              <w:rPr>
                <w:sz w:val="20"/>
              </w:rPr>
              <w:t>23</w:t>
            </w:r>
            <w:r w:rsidR="009553FD">
              <w:rPr>
                <w:sz w:val="20"/>
              </w:rPr>
              <w:t>8</w:t>
            </w:r>
            <w:r w:rsidR="004062B2">
              <w:rPr>
                <w:sz w:val="20"/>
              </w:rPr>
              <w:t xml:space="preserve">53,94 </w:t>
            </w:r>
            <w:r w:rsidRPr="00E00166">
              <w:rPr>
                <w:color w:val="000000"/>
                <w:sz w:val="22"/>
                <w:szCs w:val="22"/>
                <w:lang w:eastAsia="en-US"/>
              </w:rPr>
              <w:t>рубл</w:t>
            </w:r>
            <w:r w:rsidR="008050C2">
              <w:rPr>
                <w:color w:val="000000"/>
                <w:sz w:val="22"/>
                <w:szCs w:val="22"/>
                <w:lang w:eastAsia="en-US"/>
              </w:rPr>
              <w:t>я</w:t>
            </w:r>
            <w:r w:rsidRPr="00E00166">
              <w:rPr>
                <w:color w:val="000000"/>
                <w:sz w:val="22"/>
                <w:szCs w:val="22"/>
                <w:lang w:eastAsia="en-US"/>
              </w:rPr>
              <w:t>, в том числе:</w:t>
            </w:r>
          </w:p>
          <w:tbl>
            <w:tblPr>
              <w:tblW w:w="737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00"/>
              <w:tblLayout w:type="fixed"/>
              <w:tblLook w:val="04A0" w:firstRow="1" w:lastRow="0" w:firstColumn="1" w:lastColumn="0" w:noHBand="0" w:noVBand="1"/>
            </w:tblPr>
            <w:tblGrid>
              <w:gridCol w:w="730"/>
              <w:gridCol w:w="966"/>
              <w:gridCol w:w="1560"/>
              <w:gridCol w:w="1400"/>
              <w:gridCol w:w="1603"/>
              <w:gridCol w:w="1119"/>
            </w:tblGrid>
            <w:tr w:rsidR="004062B2" w:rsidRPr="004062B2" w:rsidTr="004062B2">
              <w:trPr>
                <w:trHeight w:val="300"/>
                <w:jc w:val="center"/>
              </w:trPr>
              <w:tc>
                <w:tcPr>
                  <w:tcW w:w="73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rPr>
                      <w:bCs w:val="0"/>
                      <w:sz w:val="20"/>
                    </w:rPr>
                  </w:pPr>
                  <w:r w:rsidRPr="004062B2">
                    <w:rPr>
                      <w:sz w:val="20"/>
                    </w:rPr>
                    <w:t>Годы</w:t>
                  </w:r>
                </w:p>
              </w:tc>
              <w:tc>
                <w:tcPr>
                  <w:tcW w:w="96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rPr>
                      <w:bCs w:val="0"/>
                      <w:sz w:val="20"/>
                    </w:rPr>
                  </w:pPr>
                  <w:r w:rsidRPr="004062B2">
                    <w:rPr>
                      <w:sz w:val="20"/>
                    </w:rPr>
                    <w:t>Всего</w:t>
                  </w:r>
                </w:p>
              </w:tc>
              <w:tc>
                <w:tcPr>
                  <w:tcW w:w="568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rPr>
                      <w:bCs w:val="0"/>
                      <w:sz w:val="20"/>
                    </w:rPr>
                  </w:pPr>
                  <w:r w:rsidRPr="004062B2">
                    <w:rPr>
                      <w:sz w:val="20"/>
                    </w:rPr>
                    <w:t>В том числе за счет:</w:t>
                  </w:r>
                </w:p>
              </w:tc>
            </w:tr>
            <w:tr w:rsidR="004062B2" w:rsidRPr="004062B2" w:rsidTr="004062B2">
              <w:trPr>
                <w:trHeight w:val="1452"/>
                <w:jc w:val="center"/>
              </w:trPr>
              <w:tc>
                <w:tcPr>
                  <w:tcW w:w="73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2B2" w:rsidRPr="004062B2" w:rsidRDefault="004062B2" w:rsidP="0095156D">
                  <w:pPr>
                    <w:framePr w:hSpace="181" w:wrap="around" w:vAnchor="text" w:hAnchor="text" w:y="1"/>
                    <w:suppressOverlap/>
                    <w:rPr>
                      <w:bCs w:val="0"/>
                      <w:sz w:val="20"/>
                    </w:rPr>
                  </w:pPr>
                </w:p>
              </w:tc>
              <w:tc>
                <w:tcPr>
                  <w:tcW w:w="96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2B2" w:rsidRPr="004062B2" w:rsidRDefault="004062B2" w:rsidP="0095156D">
                  <w:pPr>
                    <w:framePr w:hSpace="181" w:wrap="around" w:vAnchor="text" w:hAnchor="text" w:y="1"/>
                    <w:suppressOverlap/>
                    <w:rPr>
                      <w:bCs w:val="0"/>
                      <w:sz w:val="20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rPr>
                      <w:bCs w:val="0"/>
                      <w:sz w:val="20"/>
                    </w:rPr>
                  </w:pPr>
                  <w:r w:rsidRPr="004062B2">
                    <w:rPr>
                      <w:sz w:val="20"/>
                    </w:rPr>
                    <w:t>Собственных средств бюджета Юкаменского района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rPr>
                      <w:bCs w:val="0"/>
                      <w:sz w:val="20"/>
                    </w:rPr>
                  </w:pPr>
                  <w:r w:rsidRPr="004062B2">
                    <w:rPr>
                      <w:sz w:val="20"/>
                    </w:rPr>
                    <w:t>Субсидии из республиканского бюджета</w:t>
                  </w:r>
                </w:p>
              </w:tc>
              <w:tc>
                <w:tcPr>
                  <w:tcW w:w="1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156D">
                  <w:pPr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sz w:val="20"/>
                    </w:rPr>
                  </w:pPr>
                  <w:r w:rsidRPr="004062B2">
                    <w:rPr>
                      <w:sz w:val="20"/>
                    </w:rPr>
                    <w:t>Субсидии из федерального бюджета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156D">
                  <w:pPr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sz w:val="20"/>
                    </w:rPr>
                  </w:pPr>
                  <w:r w:rsidRPr="004062B2">
                    <w:rPr>
                      <w:sz w:val="20"/>
                    </w:rPr>
                    <w:t>Иные источники</w:t>
                  </w:r>
                </w:p>
              </w:tc>
            </w:tr>
            <w:tr w:rsidR="004062B2" w:rsidRPr="004062B2" w:rsidTr="004062B2">
              <w:trPr>
                <w:trHeight w:val="300"/>
                <w:jc w:val="center"/>
              </w:trPr>
              <w:tc>
                <w:tcPr>
                  <w:tcW w:w="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rPr>
                      <w:bCs w:val="0"/>
                      <w:sz w:val="20"/>
                    </w:rPr>
                  </w:pPr>
                  <w:r w:rsidRPr="004062B2">
                    <w:rPr>
                      <w:sz w:val="20"/>
                    </w:rPr>
                    <w:t>2022</w:t>
                  </w: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2745,8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1745,8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190,0</w:t>
                  </w:r>
                </w:p>
              </w:tc>
              <w:tc>
                <w:tcPr>
                  <w:tcW w:w="1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810,0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center"/>
                    <w:rPr>
                      <w:bCs w:val="0"/>
                      <w:sz w:val="20"/>
                    </w:rPr>
                  </w:pPr>
                </w:p>
              </w:tc>
            </w:tr>
            <w:tr w:rsidR="004062B2" w:rsidRPr="004062B2" w:rsidTr="004062B2">
              <w:trPr>
                <w:trHeight w:val="300"/>
                <w:jc w:val="center"/>
              </w:trPr>
              <w:tc>
                <w:tcPr>
                  <w:tcW w:w="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rPr>
                      <w:bCs w:val="0"/>
                      <w:sz w:val="20"/>
                    </w:rPr>
                  </w:pPr>
                  <w:r w:rsidRPr="004062B2">
                    <w:rPr>
                      <w:sz w:val="20"/>
                    </w:rPr>
                    <w:t>2023</w:t>
                  </w: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4684,5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2141,9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1570,6</w:t>
                  </w:r>
                </w:p>
              </w:tc>
              <w:tc>
                <w:tcPr>
                  <w:tcW w:w="1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972,0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center"/>
                    <w:rPr>
                      <w:bCs w:val="0"/>
                      <w:sz w:val="20"/>
                    </w:rPr>
                  </w:pPr>
                </w:p>
              </w:tc>
            </w:tr>
            <w:tr w:rsidR="004062B2" w:rsidRPr="004062B2" w:rsidTr="004062B2">
              <w:trPr>
                <w:trHeight w:val="300"/>
                <w:jc w:val="center"/>
              </w:trPr>
              <w:tc>
                <w:tcPr>
                  <w:tcW w:w="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rPr>
                      <w:bCs w:val="0"/>
                      <w:sz w:val="20"/>
                    </w:rPr>
                  </w:pPr>
                  <w:r w:rsidRPr="004062B2">
                    <w:rPr>
                      <w:sz w:val="20"/>
                    </w:rPr>
                    <w:t>2024</w:t>
                  </w: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2B2" w:rsidRPr="004062B2" w:rsidRDefault="0095156D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46</w:t>
                  </w:r>
                  <w:r w:rsidR="004062B2">
                    <w:rPr>
                      <w:sz w:val="20"/>
                    </w:rPr>
                    <w:t>61,36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2B2" w:rsidRPr="004062B2" w:rsidRDefault="004062B2" w:rsidP="009553F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28</w:t>
                  </w:r>
                  <w:r w:rsidR="009553FD">
                    <w:rPr>
                      <w:sz w:val="20"/>
                    </w:rPr>
                    <w:t>59</w:t>
                  </w:r>
                  <w:r>
                    <w:rPr>
                      <w:sz w:val="20"/>
                    </w:rPr>
                    <w:t>,21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53F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12</w:t>
                  </w:r>
                  <w:r w:rsidR="009553FD">
                    <w:rPr>
                      <w:sz w:val="20"/>
                    </w:rPr>
                    <w:t>97</w:t>
                  </w:r>
                  <w:r>
                    <w:rPr>
                      <w:sz w:val="20"/>
                    </w:rPr>
                    <w:t>,15</w:t>
                  </w:r>
                </w:p>
              </w:tc>
              <w:tc>
                <w:tcPr>
                  <w:tcW w:w="1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505,0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center"/>
                    <w:rPr>
                      <w:bCs w:val="0"/>
                      <w:sz w:val="20"/>
                    </w:rPr>
                  </w:pPr>
                </w:p>
              </w:tc>
            </w:tr>
            <w:tr w:rsidR="004062B2" w:rsidRPr="004062B2" w:rsidTr="004062B2">
              <w:trPr>
                <w:trHeight w:val="300"/>
                <w:jc w:val="center"/>
              </w:trPr>
              <w:tc>
                <w:tcPr>
                  <w:tcW w:w="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rPr>
                      <w:bCs w:val="0"/>
                      <w:sz w:val="20"/>
                    </w:rPr>
                  </w:pPr>
                  <w:r w:rsidRPr="004062B2">
                    <w:rPr>
                      <w:sz w:val="20"/>
                    </w:rPr>
                    <w:t>2025</w:t>
                  </w: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2983,65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2085,38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170,67</w:t>
                  </w:r>
                </w:p>
              </w:tc>
              <w:tc>
                <w:tcPr>
                  <w:tcW w:w="1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727,60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center"/>
                    <w:rPr>
                      <w:bCs w:val="0"/>
                      <w:sz w:val="20"/>
                    </w:rPr>
                  </w:pPr>
                </w:p>
              </w:tc>
            </w:tr>
            <w:tr w:rsidR="004062B2" w:rsidRPr="004062B2" w:rsidTr="004062B2">
              <w:trPr>
                <w:trHeight w:val="300"/>
                <w:jc w:val="center"/>
              </w:trPr>
              <w:tc>
                <w:tcPr>
                  <w:tcW w:w="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rPr>
                      <w:bCs w:val="0"/>
                      <w:sz w:val="20"/>
                    </w:rPr>
                  </w:pPr>
                  <w:r w:rsidRPr="004062B2">
                    <w:rPr>
                      <w:sz w:val="20"/>
                    </w:rPr>
                    <w:t>2026</w:t>
                  </w: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2969,19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2085,23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167,95</w:t>
                  </w:r>
                </w:p>
              </w:tc>
              <w:tc>
                <w:tcPr>
                  <w:tcW w:w="1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716,01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center"/>
                    <w:rPr>
                      <w:bCs w:val="0"/>
                      <w:sz w:val="20"/>
                    </w:rPr>
                  </w:pPr>
                </w:p>
              </w:tc>
            </w:tr>
            <w:tr w:rsidR="004062B2" w:rsidRPr="004062B2" w:rsidTr="004062B2">
              <w:trPr>
                <w:trHeight w:val="300"/>
                <w:jc w:val="center"/>
              </w:trPr>
              <w:tc>
                <w:tcPr>
                  <w:tcW w:w="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rPr>
                      <w:bCs w:val="0"/>
                      <w:sz w:val="20"/>
                    </w:rPr>
                  </w:pPr>
                  <w:r w:rsidRPr="004062B2">
                    <w:rPr>
                      <w:sz w:val="20"/>
                    </w:rPr>
                    <w:t>2027</w:t>
                  </w: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2904,72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2084,6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155,83</w:t>
                  </w:r>
                </w:p>
              </w:tc>
              <w:tc>
                <w:tcPr>
                  <w:tcW w:w="1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664,31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center"/>
                    <w:rPr>
                      <w:bCs w:val="0"/>
                      <w:sz w:val="20"/>
                    </w:rPr>
                  </w:pPr>
                </w:p>
              </w:tc>
            </w:tr>
            <w:tr w:rsidR="004062B2" w:rsidRPr="004062B2" w:rsidTr="004062B2">
              <w:trPr>
                <w:trHeight w:val="300"/>
                <w:jc w:val="center"/>
              </w:trPr>
              <w:tc>
                <w:tcPr>
                  <w:tcW w:w="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rPr>
                      <w:bCs w:val="0"/>
                      <w:sz w:val="20"/>
                    </w:rPr>
                  </w:pPr>
                  <w:r w:rsidRPr="004062B2">
                    <w:rPr>
                      <w:sz w:val="20"/>
                    </w:rPr>
                    <w:t>2028</w:t>
                  </w: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2904,72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2084,6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155,83</w:t>
                  </w:r>
                </w:p>
              </w:tc>
              <w:tc>
                <w:tcPr>
                  <w:tcW w:w="1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664,31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center"/>
                    <w:rPr>
                      <w:bCs w:val="0"/>
                      <w:sz w:val="20"/>
                    </w:rPr>
                  </w:pPr>
                </w:p>
              </w:tc>
            </w:tr>
            <w:tr w:rsidR="004062B2" w:rsidRPr="004062B2" w:rsidTr="004062B2">
              <w:trPr>
                <w:trHeight w:val="300"/>
                <w:jc w:val="center"/>
              </w:trPr>
              <w:tc>
                <w:tcPr>
                  <w:tcW w:w="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rPr>
                      <w:bCs w:val="0"/>
                      <w:sz w:val="20"/>
                    </w:rPr>
                  </w:pPr>
                  <w:r w:rsidRPr="004062B2">
                    <w:rPr>
                      <w:sz w:val="20"/>
                    </w:rPr>
                    <w:t>Итого за 2022-2028 годы</w:t>
                  </w: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2B2" w:rsidRPr="004062B2" w:rsidRDefault="004062B2" w:rsidP="009553F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23</w:t>
                  </w:r>
                  <w:r w:rsidR="009553FD">
                    <w:rPr>
                      <w:sz w:val="20"/>
                    </w:rPr>
                    <w:t>8</w:t>
                  </w:r>
                  <w:r>
                    <w:rPr>
                      <w:sz w:val="20"/>
                    </w:rPr>
                    <w:t>53,94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2B2" w:rsidRPr="004062B2" w:rsidRDefault="009553FD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15086,72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9553FD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3708,03</w:t>
                  </w:r>
                </w:p>
              </w:tc>
              <w:tc>
                <w:tcPr>
                  <w:tcW w:w="1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center"/>
                    <w:rPr>
                      <w:bCs w:val="0"/>
                      <w:sz w:val="20"/>
                    </w:rPr>
                  </w:pPr>
                  <w:r>
                    <w:rPr>
                      <w:sz w:val="20"/>
                    </w:rPr>
                    <w:t>5059,23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62B2" w:rsidRPr="004062B2" w:rsidRDefault="004062B2" w:rsidP="0095156D">
                  <w:pPr>
                    <w:keepNext/>
                    <w:framePr w:hSpace="181" w:wrap="around" w:vAnchor="text" w:hAnchor="text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center"/>
                    <w:rPr>
                      <w:bCs w:val="0"/>
                      <w:sz w:val="20"/>
                    </w:rPr>
                  </w:pPr>
                </w:p>
              </w:tc>
            </w:tr>
          </w:tbl>
          <w:p w:rsidR="002649CF" w:rsidRPr="00E00166" w:rsidRDefault="002649CF" w:rsidP="00C56AE3">
            <w:pPr>
              <w:spacing w:before="0" w:line="276" w:lineRule="auto"/>
              <w:jc w:val="both"/>
              <w:rPr>
                <w:color w:val="000000"/>
                <w:lang w:eastAsia="en-US"/>
              </w:rPr>
            </w:pPr>
            <w:r w:rsidRPr="00E00166">
              <w:rPr>
                <w:sz w:val="22"/>
                <w:szCs w:val="22"/>
                <w:lang w:eastAsia="en-US"/>
              </w:rPr>
              <w:t>Ресурсное обеспечение подпрограммы за счет средств бюджета муниципального образования «</w:t>
            </w:r>
            <w:r w:rsidR="00F27FFC" w:rsidRPr="00E00166">
              <w:rPr>
                <w:sz w:val="22"/>
                <w:szCs w:val="22"/>
                <w:lang w:eastAsia="en-US"/>
              </w:rPr>
              <w:t xml:space="preserve">Муниципальный округ </w:t>
            </w:r>
            <w:proofErr w:type="spellStart"/>
            <w:r w:rsidRPr="00E00166">
              <w:rPr>
                <w:sz w:val="22"/>
                <w:szCs w:val="22"/>
                <w:lang w:eastAsia="en-US"/>
              </w:rPr>
              <w:t>Юкаменский</w:t>
            </w:r>
            <w:proofErr w:type="spellEnd"/>
            <w:r w:rsidRPr="00E00166">
              <w:rPr>
                <w:sz w:val="22"/>
                <w:szCs w:val="22"/>
                <w:lang w:eastAsia="en-US"/>
              </w:rPr>
              <w:t xml:space="preserve"> район</w:t>
            </w:r>
            <w:r w:rsidR="00F27FFC" w:rsidRPr="00E00166">
              <w:rPr>
                <w:sz w:val="22"/>
                <w:szCs w:val="22"/>
                <w:lang w:eastAsia="en-US"/>
              </w:rPr>
              <w:t xml:space="preserve"> Удмуртской Республики</w:t>
            </w:r>
            <w:r w:rsidRPr="00E00166">
              <w:rPr>
                <w:sz w:val="22"/>
                <w:szCs w:val="22"/>
                <w:lang w:eastAsia="en-US"/>
              </w:rPr>
              <w:t>» подлежит уточнению в рамках бюджетного цикла.</w:t>
            </w:r>
          </w:p>
        </w:tc>
      </w:tr>
      <w:tr w:rsidR="00C14A92" w:rsidRPr="00E00166" w:rsidTr="004062B2">
        <w:trPr>
          <w:trHeight w:val="4880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E00166" w:rsidRDefault="00C14A92" w:rsidP="003E43C3">
            <w:pPr>
              <w:suppressAutoHyphens/>
              <w:autoSpaceDE w:val="0"/>
              <w:autoSpaceDN w:val="0"/>
              <w:adjustRightInd w:val="0"/>
              <w:spacing w:before="0" w:line="276" w:lineRule="auto"/>
              <w:jc w:val="both"/>
              <w:rPr>
                <w:lang w:eastAsia="en-US"/>
              </w:rPr>
            </w:pPr>
            <w:r w:rsidRPr="00E00166">
              <w:rPr>
                <w:sz w:val="22"/>
                <w:szCs w:val="22"/>
                <w:lang w:eastAsia="en-US"/>
              </w:rPr>
              <w:t>Ожидаемые конечные результаты реализации подпрограммы</w:t>
            </w:r>
          </w:p>
        </w:tc>
        <w:tc>
          <w:tcPr>
            <w:tcW w:w="40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B6" w:rsidRPr="00E00166" w:rsidRDefault="00F049B6" w:rsidP="00F049B6">
            <w:pPr>
              <w:autoSpaceDE w:val="0"/>
              <w:autoSpaceDN w:val="0"/>
              <w:adjustRightInd w:val="0"/>
              <w:spacing w:before="0" w:line="276" w:lineRule="auto"/>
              <w:jc w:val="both"/>
            </w:pPr>
            <w:r w:rsidRPr="00E00166">
              <w:rPr>
                <w:sz w:val="22"/>
                <w:szCs w:val="22"/>
              </w:rPr>
              <w:t>1)  уровень выполнения значимых целевых показателей (индикаторов) муниципальной программы  не менее 80%;</w:t>
            </w:r>
          </w:p>
          <w:p w:rsidR="00F049B6" w:rsidRPr="00E00166" w:rsidRDefault="00F049B6" w:rsidP="00F049B6">
            <w:pPr>
              <w:autoSpaceDE w:val="0"/>
              <w:autoSpaceDN w:val="0"/>
              <w:adjustRightInd w:val="0"/>
              <w:spacing w:before="0" w:line="276" w:lineRule="auto"/>
              <w:jc w:val="both"/>
            </w:pPr>
            <w:r w:rsidRPr="00E00166">
              <w:rPr>
                <w:sz w:val="22"/>
                <w:szCs w:val="22"/>
              </w:rPr>
              <w:t>2) соотношение числа специалистов отрасли, прошедших аттестацию, переподготовку и повышение квалификации, из общего числа специалистов отрасли не менее 10 процентов;</w:t>
            </w:r>
          </w:p>
          <w:p w:rsidR="00F049B6" w:rsidRPr="00E00166" w:rsidRDefault="00BD610D" w:rsidP="00F049B6">
            <w:pPr>
              <w:spacing w:before="0" w:line="276" w:lineRule="auto"/>
              <w:jc w:val="both"/>
              <w:rPr>
                <w:lang w:eastAsia="en-US"/>
              </w:rPr>
            </w:pPr>
            <w:r w:rsidRPr="00E00166">
              <w:rPr>
                <w:sz w:val="22"/>
                <w:szCs w:val="22"/>
                <w:lang w:eastAsia="en-US"/>
              </w:rPr>
              <w:t>3</w:t>
            </w:r>
            <w:r w:rsidR="00F049B6" w:rsidRPr="00E00166">
              <w:rPr>
                <w:sz w:val="22"/>
                <w:szCs w:val="22"/>
                <w:lang w:eastAsia="en-US"/>
              </w:rPr>
              <w:t>) доля объектов культурного наследия, расположенных на территории Юкаменского района, имеющих удовлетворительное состояние составит 100%;</w:t>
            </w:r>
          </w:p>
          <w:p w:rsidR="00F049B6" w:rsidRPr="00E00166" w:rsidRDefault="00BD610D" w:rsidP="00F049B6">
            <w:pPr>
              <w:autoSpaceDE w:val="0"/>
              <w:autoSpaceDN w:val="0"/>
              <w:adjustRightInd w:val="0"/>
              <w:spacing w:before="0" w:line="276" w:lineRule="auto"/>
              <w:jc w:val="both"/>
            </w:pPr>
            <w:r w:rsidRPr="00E00166">
              <w:rPr>
                <w:sz w:val="22"/>
                <w:szCs w:val="22"/>
              </w:rPr>
              <w:t>4</w:t>
            </w:r>
            <w:r w:rsidR="00F049B6" w:rsidRPr="00E00166">
              <w:rPr>
                <w:sz w:val="22"/>
                <w:szCs w:val="22"/>
              </w:rPr>
              <w:t xml:space="preserve">)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культуры, составит  не более </w:t>
            </w:r>
            <w:r w:rsidR="00C5550D" w:rsidRPr="00E00166">
              <w:rPr>
                <w:sz w:val="22"/>
                <w:szCs w:val="22"/>
              </w:rPr>
              <w:t>33,3</w:t>
            </w:r>
            <w:r w:rsidR="00F049B6" w:rsidRPr="00E00166">
              <w:rPr>
                <w:sz w:val="22"/>
                <w:szCs w:val="22"/>
              </w:rPr>
              <w:t>%.</w:t>
            </w:r>
          </w:p>
          <w:p w:rsidR="00F049B6" w:rsidRPr="00E00166" w:rsidRDefault="00E02788" w:rsidP="00F049B6">
            <w:pPr>
              <w:shd w:val="clear" w:color="auto" w:fill="FFFFFF"/>
              <w:spacing w:before="0" w:line="276" w:lineRule="auto"/>
              <w:ind w:right="624"/>
              <w:jc w:val="both"/>
              <w:rPr>
                <w:lang w:eastAsia="en-US"/>
              </w:rPr>
            </w:pPr>
            <w:r w:rsidRPr="00E00166">
              <w:rPr>
                <w:sz w:val="22"/>
                <w:szCs w:val="22"/>
              </w:rPr>
              <w:t>5</w:t>
            </w:r>
            <w:r w:rsidR="00F049B6" w:rsidRPr="00E00166">
              <w:rPr>
                <w:sz w:val="22"/>
                <w:szCs w:val="22"/>
              </w:rPr>
              <w:t xml:space="preserve">) </w:t>
            </w:r>
            <w:r w:rsidR="00F049B6" w:rsidRPr="00E00166">
              <w:rPr>
                <w:sz w:val="22"/>
                <w:szCs w:val="22"/>
                <w:lang w:eastAsia="en-US"/>
              </w:rPr>
              <w:t xml:space="preserve">доля современной материально-технической базы в сельских </w:t>
            </w:r>
            <w:r w:rsidR="00396C65" w:rsidRPr="00E00166">
              <w:rPr>
                <w:sz w:val="22"/>
                <w:szCs w:val="22"/>
                <w:lang w:eastAsia="en-US"/>
              </w:rPr>
              <w:t>учр</w:t>
            </w:r>
            <w:r w:rsidR="000C5C85" w:rsidRPr="00E00166">
              <w:rPr>
                <w:sz w:val="22"/>
                <w:szCs w:val="22"/>
                <w:lang w:eastAsia="en-US"/>
              </w:rPr>
              <w:t>еждениях культуры составит 47</w:t>
            </w:r>
            <w:r w:rsidR="00F049B6" w:rsidRPr="00E00166">
              <w:rPr>
                <w:sz w:val="22"/>
                <w:szCs w:val="22"/>
                <w:lang w:eastAsia="en-US"/>
              </w:rPr>
              <w:t xml:space="preserve"> процентов</w:t>
            </w:r>
          </w:p>
          <w:p w:rsidR="000C2ED5" w:rsidRPr="00E00166" w:rsidRDefault="00E02788" w:rsidP="00F049B6">
            <w:pPr>
              <w:tabs>
                <w:tab w:val="left" w:pos="-55"/>
              </w:tabs>
              <w:spacing w:before="40" w:after="40"/>
              <w:jc w:val="both"/>
              <w:rPr>
                <w:lang w:eastAsia="en-US"/>
              </w:rPr>
            </w:pPr>
            <w:r w:rsidRPr="00E00166">
              <w:rPr>
                <w:sz w:val="22"/>
                <w:szCs w:val="22"/>
                <w:lang w:eastAsia="en-US"/>
              </w:rPr>
              <w:t>6</w:t>
            </w:r>
            <w:r w:rsidR="00F049B6" w:rsidRPr="00E00166">
              <w:rPr>
                <w:sz w:val="22"/>
                <w:szCs w:val="22"/>
                <w:lang w:eastAsia="en-US"/>
              </w:rPr>
              <w:t>)</w:t>
            </w:r>
            <w:r w:rsidR="00F049B6" w:rsidRPr="00E00166">
              <w:rPr>
                <w:sz w:val="22"/>
                <w:szCs w:val="22"/>
              </w:rPr>
              <w:t xml:space="preserve">  охват сельского населения услугами учреждений культуры составит  93 процента;</w:t>
            </w:r>
          </w:p>
        </w:tc>
      </w:tr>
    </w:tbl>
    <w:p w:rsidR="00C14A92" w:rsidRPr="00E00166" w:rsidRDefault="00E621F3" w:rsidP="003E43C3">
      <w:pPr>
        <w:shd w:val="clear" w:color="auto" w:fill="FFFFFF"/>
        <w:tabs>
          <w:tab w:val="left" w:pos="1276"/>
        </w:tabs>
        <w:spacing w:before="0" w:line="276" w:lineRule="auto"/>
        <w:ind w:left="709" w:right="709"/>
        <w:jc w:val="center"/>
        <w:rPr>
          <w:b/>
          <w:sz w:val="22"/>
          <w:szCs w:val="22"/>
        </w:rPr>
      </w:pPr>
      <w:r w:rsidRPr="00E00166">
        <w:rPr>
          <w:b/>
          <w:sz w:val="22"/>
          <w:szCs w:val="22"/>
        </w:rPr>
        <w:t>03.</w:t>
      </w:r>
      <w:r w:rsidR="00A77A26" w:rsidRPr="00E00166">
        <w:rPr>
          <w:b/>
          <w:sz w:val="22"/>
          <w:szCs w:val="22"/>
        </w:rPr>
        <w:t>0</w:t>
      </w:r>
      <w:r w:rsidR="0019026A" w:rsidRPr="00E00166">
        <w:rPr>
          <w:b/>
          <w:sz w:val="22"/>
          <w:szCs w:val="22"/>
        </w:rPr>
        <w:t>4</w:t>
      </w:r>
      <w:r w:rsidR="00C14A92" w:rsidRPr="00E00166">
        <w:rPr>
          <w:b/>
          <w:sz w:val="22"/>
          <w:szCs w:val="22"/>
        </w:rPr>
        <w:t>.1. Характеристика сферы деятельности</w:t>
      </w:r>
    </w:p>
    <w:p w:rsidR="00482136" w:rsidRPr="00E00166" w:rsidRDefault="00482136" w:rsidP="003E43C3">
      <w:pPr>
        <w:shd w:val="clear" w:color="auto" w:fill="FFFFFF"/>
        <w:tabs>
          <w:tab w:val="left" w:pos="1276"/>
        </w:tabs>
        <w:spacing w:before="0" w:line="276" w:lineRule="auto"/>
        <w:ind w:left="709" w:right="709"/>
        <w:jc w:val="center"/>
        <w:rPr>
          <w:b/>
          <w:sz w:val="22"/>
          <w:szCs w:val="22"/>
        </w:rPr>
      </w:pPr>
    </w:p>
    <w:p w:rsidR="00482136" w:rsidRPr="00E00166" w:rsidRDefault="00482136" w:rsidP="00F63268">
      <w:pPr>
        <w:shd w:val="clear" w:color="auto" w:fill="FFFFFF"/>
        <w:tabs>
          <w:tab w:val="left" w:pos="1276"/>
        </w:tabs>
        <w:spacing w:before="0" w:line="276" w:lineRule="auto"/>
        <w:ind w:right="709"/>
        <w:jc w:val="both"/>
        <w:rPr>
          <w:sz w:val="22"/>
          <w:szCs w:val="22"/>
        </w:rPr>
      </w:pPr>
      <w:r w:rsidRPr="00E00166">
        <w:rPr>
          <w:sz w:val="22"/>
          <w:szCs w:val="22"/>
        </w:rPr>
        <w:t xml:space="preserve">           </w:t>
      </w:r>
      <w:proofErr w:type="gramStart"/>
      <w:r w:rsidRPr="00E00166">
        <w:rPr>
          <w:sz w:val="22"/>
          <w:szCs w:val="22"/>
        </w:rPr>
        <w:t>Согласно Порядка</w:t>
      </w:r>
      <w:proofErr w:type="gramEnd"/>
      <w:r w:rsidRPr="00E00166">
        <w:rPr>
          <w:sz w:val="22"/>
          <w:szCs w:val="22"/>
        </w:rPr>
        <w:t xml:space="preserve"> осуществления  функций и полномочий учредителя муниципального бюджетного учреждения муниципального образования </w:t>
      </w:r>
      <w:r w:rsidRPr="00E00166">
        <w:rPr>
          <w:sz w:val="22"/>
          <w:szCs w:val="22"/>
        </w:rPr>
        <w:lastRenderedPageBreak/>
        <w:t xml:space="preserve">«Муниципальный округ </w:t>
      </w:r>
      <w:proofErr w:type="spellStart"/>
      <w:r w:rsidRPr="00E00166">
        <w:rPr>
          <w:sz w:val="22"/>
          <w:szCs w:val="22"/>
        </w:rPr>
        <w:t>Юкаменский</w:t>
      </w:r>
      <w:proofErr w:type="spellEnd"/>
      <w:r w:rsidRPr="00E00166">
        <w:rPr>
          <w:sz w:val="22"/>
          <w:szCs w:val="22"/>
        </w:rPr>
        <w:t xml:space="preserve"> район Удмуртской Республики», утвержденный постановлением Администрации муниципального образования «Муниципальный округ </w:t>
      </w:r>
      <w:proofErr w:type="spellStart"/>
      <w:r w:rsidRPr="00E00166">
        <w:rPr>
          <w:sz w:val="22"/>
          <w:szCs w:val="22"/>
        </w:rPr>
        <w:t>Юкаменский</w:t>
      </w:r>
      <w:proofErr w:type="spellEnd"/>
      <w:r w:rsidRPr="00E00166">
        <w:rPr>
          <w:sz w:val="22"/>
          <w:szCs w:val="22"/>
        </w:rPr>
        <w:t xml:space="preserve"> район Удмуртской Республики» от </w:t>
      </w:r>
      <w:r w:rsidR="00AF51E8" w:rsidRPr="00E00166">
        <w:rPr>
          <w:sz w:val="22"/>
          <w:szCs w:val="22"/>
        </w:rPr>
        <w:t>08 июня</w:t>
      </w:r>
      <w:r w:rsidRPr="00E00166">
        <w:rPr>
          <w:sz w:val="22"/>
          <w:szCs w:val="22"/>
        </w:rPr>
        <w:t xml:space="preserve"> 2022г.</w:t>
      </w:r>
      <w:r w:rsidR="00701570" w:rsidRPr="00E00166">
        <w:rPr>
          <w:sz w:val="22"/>
          <w:szCs w:val="22"/>
        </w:rPr>
        <w:t xml:space="preserve"> №</w:t>
      </w:r>
      <w:r w:rsidR="004827BE" w:rsidRPr="00E00166">
        <w:rPr>
          <w:sz w:val="22"/>
          <w:szCs w:val="22"/>
        </w:rPr>
        <w:t xml:space="preserve"> </w:t>
      </w:r>
      <w:r w:rsidR="00AF51E8" w:rsidRPr="00E00166">
        <w:rPr>
          <w:sz w:val="22"/>
          <w:szCs w:val="22"/>
        </w:rPr>
        <w:t>381</w:t>
      </w:r>
    </w:p>
    <w:p w:rsidR="00C14A92" w:rsidRPr="00E00166" w:rsidRDefault="00C14A92" w:rsidP="00C56AE3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ind w:firstLine="709"/>
        <w:contextualSpacing/>
        <w:jc w:val="both"/>
        <w:rPr>
          <w:color w:val="000000"/>
          <w:sz w:val="22"/>
          <w:szCs w:val="22"/>
        </w:rPr>
      </w:pPr>
      <w:r w:rsidRPr="00E00166">
        <w:rPr>
          <w:color w:val="000000"/>
          <w:sz w:val="22"/>
          <w:szCs w:val="22"/>
        </w:rPr>
        <w:t>Отдел культуры</w:t>
      </w:r>
      <w:r w:rsidR="00BD610D" w:rsidRPr="00E00166">
        <w:rPr>
          <w:color w:val="000000"/>
          <w:sz w:val="22"/>
          <w:szCs w:val="22"/>
        </w:rPr>
        <w:t xml:space="preserve"> и молодёжной политики Администрации Юкаменского района</w:t>
      </w:r>
      <w:r w:rsidRPr="00E00166">
        <w:rPr>
          <w:color w:val="000000"/>
          <w:sz w:val="22"/>
          <w:szCs w:val="22"/>
        </w:rPr>
        <w:t>:</w:t>
      </w:r>
    </w:p>
    <w:p w:rsidR="00C14A92" w:rsidRPr="00E00166" w:rsidRDefault="00281C62" w:rsidP="00C56AE3">
      <w:pPr>
        <w:pStyle w:val="a7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 w:line="276" w:lineRule="auto"/>
        <w:ind w:left="0" w:firstLine="709"/>
        <w:jc w:val="both"/>
        <w:rPr>
          <w:color w:val="000000"/>
          <w:sz w:val="22"/>
          <w:szCs w:val="22"/>
        </w:rPr>
      </w:pPr>
      <w:r w:rsidRPr="00E00166">
        <w:rPr>
          <w:color w:val="000000"/>
          <w:sz w:val="22"/>
          <w:szCs w:val="22"/>
        </w:rPr>
        <w:t>осуществляет функции главного</w:t>
      </w:r>
      <w:r w:rsidR="00C14A92" w:rsidRPr="00E00166">
        <w:rPr>
          <w:color w:val="000000"/>
          <w:sz w:val="22"/>
          <w:szCs w:val="22"/>
        </w:rPr>
        <w:t xml:space="preserve"> распорядител</w:t>
      </w:r>
      <w:r w:rsidRPr="00E00166">
        <w:rPr>
          <w:color w:val="000000"/>
          <w:sz w:val="22"/>
          <w:szCs w:val="22"/>
        </w:rPr>
        <w:t xml:space="preserve">я и получателя </w:t>
      </w:r>
      <w:r w:rsidR="00C14A92" w:rsidRPr="00E00166">
        <w:rPr>
          <w:color w:val="000000"/>
          <w:sz w:val="22"/>
          <w:szCs w:val="22"/>
        </w:rPr>
        <w:t xml:space="preserve"> бюджетных средств муниципального образования «</w:t>
      </w:r>
      <w:r w:rsidR="00BD610D" w:rsidRPr="00E00166">
        <w:rPr>
          <w:color w:val="000000"/>
          <w:sz w:val="22"/>
          <w:szCs w:val="22"/>
        </w:rPr>
        <w:t xml:space="preserve">Муниципальный округ </w:t>
      </w:r>
      <w:proofErr w:type="spellStart"/>
      <w:r w:rsidR="00C14A92" w:rsidRPr="00E00166">
        <w:rPr>
          <w:color w:val="000000"/>
          <w:sz w:val="22"/>
          <w:szCs w:val="22"/>
        </w:rPr>
        <w:t>Юкаменский</w:t>
      </w:r>
      <w:proofErr w:type="spellEnd"/>
      <w:r w:rsidR="00C14A92" w:rsidRPr="00E00166">
        <w:rPr>
          <w:color w:val="000000"/>
          <w:sz w:val="22"/>
          <w:szCs w:val="22"/>
        </w:rPr>
        <w:t xml:space="preserve"> район</w:t>
      </w:r>
      <w:r w:rsidR="00BD610D" w:rsidRPr="00E00166">
        <w:rPr>
          <w:color w:val="000000"/>
          <w:sz w:val="22"/>
          <w:szCs w:val="22"/>
        </w:rPr>
        <w:t xml:space="preserve"> Удмуртской Республики</w:t>
      </w:r>
      <w:r w:rsidR="00C14A92" w:rsidRPr="00E00166">
        <w:rPr>
          <w:color w:val="000000"/>
          <w:sz w:val="22"/>
          <w:szCs w:val="22"/>
        </w:rPr>
        <w:t>», выделяемых на развитие культуры;</w:t>
      </w:r>
    </w:p>
    <w:p w:rsidR="00C14A92" w:rsidRPr="00E00166" w:rsidRDefault="00C14A92" w:rsidP="00C56AE3">
      <w:pPr>
        <w:pStyle w:val="a7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 w:line="276" w:lineRule="auto"/>
        <w:ind w:left="0" w:firstLine="709"/>
        <w:jc w:val="both"/>
        <w:rPr>
          <w:color w:val="000000"/>
          <w:sz w:val="22"/>
          <w:szCs w:val="22"/>
        </w:rPr>
      </w:pPr>
      <w:r w:rsidRPr="00E00166">
        <w:rPr>
          <w:color w:val="000000"/>
          <w:sz w:val="22"/>
          <w:szCs w:val="22"/>
        </w:rPr>
        <w:t>выполняет функции и полномочия учредителя муниципальны</w:t>
      </w:r>
      <w:r w:rsidR="00281C62" w:rsidRPr="00E00166">
        <w:rPr>
          <w:color w:val="000000"/>
          <w:sz w:val="22"/>
          <w:szCs w:val="22"/>
        </w:rPr>
        <w:t>х бюджетных учреждений культуры;</w:t>
      </w:r>
    </w:p>
    <w:p w:rsidR="00281C62" w:rsidRPr="00E00166" w:rsidRDefault="00281C62" w:rsidP="00C56AE3">
      <w:pPr>
        <w:pStyle w:val="a7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 w:line="276" w:lineRule="auto"/>
        <w:ind w:left="0" w:firstLine="709"/>
        <w:jc w:val="both"/>
        <w:rPr>
          <w:color w:val="000000"/>
          <w:sz w:val="22"/>
          <w:szCs w:val="22"/>
        </w:rPr>
      </w:pPr>
      <w:r w:rsidRPr="00E00166">
        <w:rPr>
          <w:color w:val="000000"/>
          <w:sz w:val="22"/>
          <w:szCs w:val="22"/>
        </w:rPr>
        <w:t>осуществляет финансовое обеспечение выполнения муниципального задания.</w:t>
      </w:r>
    </w:p>
    <w:p w:rsidR="00C14A92" w:rsidRPr="00E00166" w:rsidRDefault="00C14A92" w:rsidP="00C56AE3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ind w:firstLine="709"/>
        <w:contextualSpacing/>
        <w:jc w:val="both"/>
        <w:rPr>
          <w:color w:val="000000"/>
          <w:sz w:val="22"/>
          <w:szCs w:val="22"/>
        </w:rPr>
      </w:pPr>
      <w:r w:rsidRPr="00E00166">
        <w:rPr>
          <w:color w:val="000000"/>
          <w:sz w:val="22"/>
          <w:szCs w:val="22"/>
        </w:rPr>
        <w:t xml:space="preserve">В целях оказания муниципальных услуг в сфере культуры созданы муниципальные бюджетные учреждения культуры: </w:t>
      </w:r>
    </w:p>
    <w:p w:rsidR="00C14A92" w:rsidRPr="00E00166" w:rsidRDefault="00C14A92" w:rsidP="00C56AE3">
      <w:pPr>
        <w:spacing w:before="0" w:line="276" w:lineRule="auto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а)   Муниципальное бюджетное учреждение культуры «РДК «Октябрьский» Юкаменского района;</w:t>
      </w:r>
    </w:p>
    <w:p w:rsidR="00C14A92" w:rsidRPr="00E00166" w:rsidRDefault="00C14A92" w:rsidP="00C56AE3">
      <w:pPr>
        <w:spacing w:before="0" w:line="276" w:lineRule="auto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б) Муниципальное бюджетное учреждение культуры «</w:t>
      </w:r>
      <w:proofErr w:type="spellStart"/>
      <w:r w:rsidRPr="00E00166">
        <w:rPr>
          <w:sz w:val="22"/>
          <w:szCs w:val="22"/>
        </w:rPr>
        <w:t>Межпоселенческая</w:t>
      </w:r>
      <w:proofErr w:type="spellEnd"/>
      <w:r w:rsidRPr="00E00166">
        <w:rPr>
          <w:sz w:val="22"/>
          <w:szCs w:val="22"/>
        </w:rPr>
        <w:t xml:space="preserve"> централизованная библиотечная система» Юкаменского района;</w:t>
      </w:r>
    </w:p>
    <w:p w:rsidR="00C14A92" w:rsidRPr="00E00166" w:rsidRDefault="00C14A92" w:rsidP="00C56AE3">
      <w:pPr>
        <w:spacing w:before="0" w:line="276" w:lineRule="auto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г)   Муниципальное бюджетное учреждение культуры «</w:t>
      </w:r>
      <w:proofErr w:type="spellStart"/>
      <w:r w:rsidRPr="00E00166">
        <w:rPr>
          <w:sz w:val="22"/>
          <w:szCs w:val="22"/>
        </w:rPr>
        <w:t>Юкаменский</w:t>
      </w:r>
      <w:proofErr w:type="spellEnd"/>
      <w:r w:rsidRPr="00E00166">
        <w:rPr>
          <w:sz w:val="22"/>
          <w:szCs w:val="22"/>
        </w:rPr>
        <w:t xml:space="preserve"> краеведческий музей»</w:t>
      </w:r>
    </w:p>
    <w:p w:rsidR="00C14A92" w:rsidRPr="00E00166" w:rsidRDefault="00F2660F" w:rsidP="00C56AE3">
      <w:pPr>
        <w:spacing w:before="0" w:line="276" w:lineRule="auto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д</w:t>
      </w:r>
      <w:r w:rsidR="00C14A92" w:rsidRPr="00E00166">
        <w:rPr>
          <w:sz w:val="22"/>
          <w:szCs w:val="22"/>
        </w:rPr>
        <w:t>)  Муниципальное бюджетное учреждение дополнительного образования  «</w:t>
      </w:r>
      <w:proofErr w:type="spellStart"/>
      <w:r w:rsidR="0041396D" w:rsidRPr="00E00166">
        <w:rPr>
          <w:sz w:val="22"/>
          <w:szCs w:val="22"/>
        </w:rPr>
        <w:t>Юкаменская</w:t>
      </w:r>
      <w:proofErr w:type="spellEnd"/>
      <w:r w:rsidR="0041396D" w:rsidRPr="00E00166">
        <w:rPr>
          <w:sz w:val="22"/>
          <w:szCs w:val="22"/>
        </w:rPr>
        <w:t xml:space="preserve"> </w:t>
      </w:r>
      <w:r w:rsidR="00C14A92" w:rsidRPr="00E00166">
        <w:rPr>
          <w:sz w:val="22"/>
          <w:szCs w:val="22"/>
        </w:rPr>
        <w:t>Детская школа искусств».</w:t>
      </w:r>
    </w:p>
    <w:p w:rsidR="00C14A92" w:rsidRPr="00677040" w:rsidRDefault="00C14A92" w:rsidP="00C56AE3">
      <w:pPr>
        <w:shd w:val="clear" w:color="auto" w:fill="FFFFFF"/>
        <w:spacing w:before="0" w:line="276" w:lineRule="auto"/>
        <w:jc w:val="both"/>
        <w:rPr>
          <w:color w:val="000000"/>
          <w:sz w:val="22"/>
          <w:szCs w:val="22"/>
        </w:rPr>
      </w:pPr>
      <w:r w:rsidRPr="00677040">
        <w:rPr>
          <w:color w:val="000000"/>
          <w:sz w:val="22"/>
          <w:szCs w:val="22"/>
        </w:rPr>
        <w:t xml:space="preserve">В муниципальных бюджетных учреждениях культуры по состоянию </w:t>
      </w:r>
      <w:proofErr w:type="gramStart"/>
      <w:r w:rsidRPr="00677040">
        <w:rPr>
          <w:color w:val="000000"/>
          <w:sz w:val="22"/>
          <w:szCs w:val="22"/>
        </w:rPr>
        <w:t>на конец</w:t>
      </w:r>
      <w:proofErr w:type="gramEnd"/>
      <w:r w:rsidRPr="00677040">
        <w:rPr>
          <w:color w:val="000000"/>
          <w:sz w:val="22"/>
          <w:szCs w:val="22"/>
        </w:rPr>
        <w:t xml:space="preserve"> 20</w:t>
      </w:r>
      <w:r w:rsidR="00BD610D" w:rsidRPr="00677040">
        <w:rPr>
          <w:color w:val="000000"/>
          <w:sz w:val="22"/>
          <w:szCs w:val="22"/>
        </w:rPr>
        <w:t>2</w:t>
      </w:r>
      <w:r w:rsidR="007F0903" w:rsidRPr="00677040">
        <w:rPr>
          <w:color w:val="000000"/>
          <w:sz w:val="22"/>
          <w:szCs w:val="22"/>
        </w:rPr>
        <w:t>4</w:t>
      </w:r>
      <w:r w:rsidRPr="00677040">
        <w:rPr>
          <w:color w:val="000000"/>
          <w:sz w:val="22"/>
          <w:szCs w:val="22"/>
        </w:rPr>
        <w:t xml:space="preserve"> года трудится </w:t>
      </w:r>
      <w:r w:rsidR="00704FA7">
        <w:rPr>
          <w:color w:val="000000"/>
          <w:sz w:val="22"/>
          <w:szCs w:val="22"/>
        </w:rPr>
        <w:t>81</w:t>
      </w:r>
      <w:r w:rsidRPr="00677040">
        <w:rPr>
          <w:color w:val="000000"/>
          <w:sz w:val="22"/>
          <w:szCs w:val="22"/>
        </w:rPr>
        <w:t xml:space="preserve"> человек, </w:t>
      </w:r>
      <w:r w:rsidR="00A67501" w:rsidRPr="00677040">
        <w:rPr>
          <w:color w:val="000000"/>
          <w:sz w:val="22"/>
          <w:szCs w:val="22"/>
        </w:rPr>
        <w:t xml:space="preserve">из них </w:t>
      </w:r>
      <w:r w:rsidR="00BD610D" w:rsidRPr="00677040">
        <w:rPr>
          <w:color w:val="000000"/>
          <w:sz w:val="22"/>
          <w:szCs w:val="22"/>
        </w:rPr>
        <w:t>4</w:t>
      </w:r>
      <w:r w:rsidRPr="00677040">
        <w:rPr>
          <w:color w:val="000000"/>
          <w:sz w:val="22"/>
          <w:szCs w:val="22"/>
        </w:rPr>
        <w:t xml:space="preserve"> руководител</w:t>
      </w:r>
      <w:r w:rsidR="00BD610D" w:rsidRPr="00677040">
        <w:rPr>
          <w:color w:val="000000"/>
          <w:sz w:val="22"/>
          <w:szCs w:val="22"/>
        </w:rPr>
        <w:t>я</w:t>
      </w:r>
      <w:r w:rsidRPr="00677040">
        <w:rPr>
          <w:color w:val="000000"/>
          <w:sz w:val="22"/>
          <w:szCs w:val="22"/>
        </w:rPr>
        <w:t xml:space="preserve"> и</w:t>
      </w:r>
      <w:r w:rsidR="00BD610D" w:rsidRPr="00677040">
        <w:rPr>
          <w:color w:val="000000"/>
          <w:sz w:val="22"/>
          <w:szCs w:val="22"/>
        </w:rPr>
        <w:t xml:space="preserve"> </w:t>
      </w:r>
      <w:r w:rsidR="00704FA7">
        <w:rPr>
          <w:color w:val="000000"/>
          <w:sz w:val="22"/>
          <w:szCs w:val="22"/>
        </w:rPr>
        <w:t>77</w:t>
      </w:r>
      <w:r w:rsidR="00CA7EF6" w:rsidRPr="00677040">
        <w:rPr>
          <w:color w:val="000000"/>
          <w:sz w:val="22"/>
          <w:szCs w:val="22"/>
        </w:rPr>
        <w:t xml:space="preserve"> специалист</w:t>
      </w:r>
      <w:r w:rsidR="00704FA7">
        <w:rPr>
          <w:color w:val="000000"/>
          <w:sz w:val="22"/>
          <w:szCs w:val="22"/>
        </w:rPr>
        <w:t>а</w:t>
      </w:r>
      <w:r w:rsidR="00CA7EF6" w:rsidRPr="00677040">
        <w:rPr>
          <w:color w:val="000000"/>
          <w:sz w:val="22"/>
          <w:szCs w:val="22"/>
        </w:rPr>
        <w:t xml:space="preserve">. Имеют </w:t>
      </w:r>
      <w:r w:rsidRPr="00677040">
        <w:rPr>
          <w:color w:val="000000"/>
          <w:sz w:val="22"/>
          <w:szCs w:val="22"/>
        </w:rPr>
        <w:t xml:space="preserve"> высшее и среднее профессиональное образование </w:t>
      </w:r>
      <w:r w:rsidR="007F0903" w:rsidRPr="00677040">
        <w:rPr>
          <w:color w:val="000000"/>
          <w:sz w:val="22"/>
          <w:szCs w:val="22"/>
        </w:rPr>
        <w:t>81</w:t>
      </w:r>
      <w:r w:rsidR="00794CC0" w:rsidRPr="00677040">
        <w:rPr>
          <w:color w:val="000000"/>
          <w:sz w:val="22"/>
          <w:szCs w:val="22"/>
        </w:rPr>
        <w:t xml:space="preserve"> человек</w:t>
      </w:r>
      <w:r w:rsidRPr="00677040">
        <w:rPr>
          <w:color w:val="000000"/>
          <w:sz w:val="22"/>
          <w:szCs w:val="22"/>
        </w:rPr>
        <w:t xml:space="preserve">. Потребность в кадрах в сфере культуры по состоянию </w:t>
      </w:r>
      <w:proofErr w:type="gramStart"/>
      <w:r w:rsidRPr="00677040">
        <w:rPr>
          <w:color w:val="000000"/>
          <w:sz w:val="22"/>
          <w:szCs w:val="22"/>
        </w:rPr>
        <w:t xml:space="preserve">на </w:t>
      </w:r>
      <w:r w:rsidR="00677040" w:rsidRPr="00677040">
        <w:rPr>
          <w:color w:val="000000"/>
          <w:sz w:val="22"/>
          <w:szCs w:val="22"/>
        </w:rPr>
        <w:t xml:space="preserve"> конец</w:t>
      </w:r>
      <w:proofErr w:type="gramEnd"/>
      <w:r w:rsidR="00677040" w:rsidRPr="00677040">
        <w:rPr>
          <w:color w:val="000000"/>
          <w:sz w:val="22"/>
          <w:szCs w:val="22"/>
        </w:rPr>
        <w:t xml:space="preserve"> 2024 года </w:t>
      </w:r>
      <w:r w:rsidRPr="00677040">
        <w:rPr>
          <w:color w:val="000000"/>
          <w:sz w:val="22"/>
          <w:szCs w:val="22"/>
        </w:rPr>
        <w:t xml:space="preserve">составляет </w:t>
      </w:r>
      <w:r w:rsidR="00677040" w:rsidRPr="00677040">
        <w:rPr>
          <w:color w:val="000000"/>
          <w:sz w:val="22"/>
          <w:szCs w:val="22"/>
        </w:rPr>
        <w:t>5</w:t>
      </w:r>
      <w:r w:rsidRPr="00677040">
        <w:rPr>
          <w:color w:val="000000"/>
          <w:sz w:val="22"/>
          <w:szCs w:val="22"/>
        </w:rPr>
        <w:t xml:space="preserve"> человек. </w:t>
      </w:r>
    </w:p>
    <w:p w:rsidR="00C14A92" w:rsidRPr="00E00166" w:rsidRDefault="00C14A92" w:rsidP="00C56AE3">
      <w:pPr>
        <w:spacing w:before="0" w:line="276" w:lineRule="auto"/>
        <w:ind w:left="142" w:firstLine="566"/>
        <w:jc w:val="both"/>
        <w:rPr>
          <w:sz w:val="22"/>
          <w:szCs w:val="22"/>
        </w:rPr>
      </w:pPr>
      <w:r w:rsidRPr="00E00166">
        <w:rPr>
          <w:sz w:val="22"/>
          <w:szCs w:val="22"/>
        </w:rPr>
        <w:t xml:space="preserve">Ежегодно в структурных подразделениях проводятся конкурсы профессионального мастерства. Итоги подводятся на Дне работника культуры в марте месяце. Ведется </w:t>
      </w:r>
      <w:proofErr w:type="spellStart"/>
      <w:r w:rsidRPr="00E00166">
        <w:rPr>
          <w:sz w:val="22"/>
          <w:szCs w:val="22"/>
        </w:rPr>
        <w:t>профориентационная</w:t>
      </w:r>
      <w:proofErr w:type="spellEnd"/>
      <w:r w:rsidRPr="00E00166">
        <w:rPr>
          <w:sz w:val="22"/>
          <w:szCs w:val="22"/>
        </w:rPr>
        <w:t xml:space="preserve"> работа в школах района.</w:t>
      </w:r>
    </w:p>
    <w:p w:rsidR="004062B2" w:rsidRDefault="00FD4F66" w:rsidP="004062B2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color w:val="000000"/>
          <w:sz w:val="22"/>
          <w:szCs w:val="22"/>
        </w:rPr>
      </w:pPr>
      <w:r w:rsidRPr="00E00166">
        <w:rPr>
          <w:rFonts w:eastAsiaTheme="minorHAnsi"/>
          <w:sz w:val="22"/>
          <w:szCs w:val="22"/>
        </w:rPr>
        <w:t>Во всех учреждениях, подведомственных Отделу культуры проводилась специальная оценка условий труда.</w:t>
      </w:r>
    </w:p>
    <w:p w:rsidR="00C14A92" w:rsidRPr="004062B2" w:rsidRDefault="00C14A92" w:rsidP="004062B2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color w:val="000000"/>
          <w:sz w:val="22"/>
          <w:szCs w:val="22"/>
        </w:rPr>
      </w:pPr>
      <w:r w:rsidRPr="00E00166">
        <w:rPr>
          <w:sz w:val="22"/>
          <w:szCs w:val="22"/>
        </w:rPr>
        <w:t>Возможность  увеличения   доходов  учреждений  культуры от предпринимательской и иной приносящей доход деятельности ограничена недостаточной оснащенностью материальной базы.</w:t>
      </w:r>
    </w:p>
    <w:p w:rsidR="00C14A92" w:rsidRPr="00E00166" w:rsidRDefault="00C14A92" w:rsidP="00C56AE3">
      <w:pPr>
        <w:spacing w:before="0" w:line="276" w:lineRule="auto"/>
        <w:jc w:val="both"/>
        <w:rPr>
          <w:sz w:val="22"/>
          <w:szCs w:val="22"/>
        </w:rPr>
      </w:pPr>
      <w:r w:rsidRPr="00E00166">
        <w:rPr>
          <w:sz w:val="22"/>
          <w:szCs w:val="22"/>
        </w:rPr>
        <w:tab/>
        <w:t xml:space="preserve">Требуют решения вопросы капитального </w:t>
      </w:r>
      <w:r w:rsidR="00E00166" w:rsidRPr="00E00166">
        <w:rPr>
          <w:sz w:val="22"/>
          <w:szCs w:val="22"/>
        </w:rPr>
        <w:t>ремонта:</w:t>
      </w:r>
      <w:r w:rsidR="00DF06E6" w:rsidRPr="00E00166">
        <w:rPr>
          <w:sz w:val="22"/>
          <w:szCs w:val="22"/>
        </w:rPr>
        <w:t xml:space="preserve"> </w:t>
      </w:r>
      <w:proofErr w:type="spellStart"/>
      <w:r w:rsidR="00DF06E6" w:rsidRPr="00E00166">
        <w:rPr>
          <w:sz w:val="22"/>
          <w:szCs w:val="22"/>
        </w:rPr>
        <w:t>Кельдыковского</w:t>
      </w:r>
      <w:proofErr w:type="spellEnd"/>
      <w:r w:rsidR="00745202" w:rsidRPr="00E00166">
        <w:rPr>
          <w:sz w:val="22"/>
          <w:szCs w:val="22"/>
        </w:rPr>
        <w:t xml:space="preserve"> </w:t>
      </w:r>
      <w:r w:rsidR="007342FC" w:rsidRPr="00E00166">
        <w:rPr>
          <w:sz w:val="22"/>
          <w:szCs w:val="22"/>
        </w:rPr>
        <w:t>СДК</w:t>
      </w:r>
      <w:r w:rsidRPr="00E00166">
        <w:rPr>
          <w:sz w:val="22"/>
          <w:szCs w:val="22"/>
        </w:rPr>
        <w:t>,</w:t>
      </w:r>
      <w:r w:rsidR="00DF06E6" w:rsidRPr="00E00166">
        <w:rPr>
          <w:sz w:val="22"/>
          <w:szCs w:val="22"/>
        </w:rPr>
        <w:t xml:space="preserve"> РДК «Октябрьский», </w:t>
      </w:r>
      <w:proofErr w:type="spellStart"/>
      <w:r w:rsidR="00DF06E6" w:rsidRPr="00E00166">
        <w:rPr>
          <w:sz w:val="22"/>
          <w:szCs w:val="22"/>
        </w:rPr>
        <w:t>Зянкинского</w:t>
      </w:r>
      <w:proofErr w:type="spellEnd"/>
      <w:r w:rsidR="00DF06E6" w:rsidRPr="00E00166">
        <w:rPr>
          <w:sz w:val="22"/>
          <w:szCs w:val="22"/>
        </w:rPr>
        <w:t xml:space="preserve"> </w:t>
      </w:r>
      <w:r w:rsidR="007342FC" w:rsidRPr="00E00166">
        <w:rPr>
          <w:sz w:val="22"/>
          <w:szCs w:val="22"/>
        </w:rPr>
        <w:t>СДК</w:t>
      </w:r>
      <w:r w:rsidR="00DF06E6" w:rsidRPr="00E00166">
        <w:rPr>
          <w:sz w:val="22"/>
          <w:szCs w:val="22"/>
        </w:rPr>
        <w:t xml:space="preserve">, МБУК «РДК «Октябрьский», </w:t>
      </w:r>
      <w:r w:rsidRPr="00E00166">
        <w:rPr>
          <w:sz w:val="22"/>
          <w:szCs w:val="22"/>
        </w:rPr>
        <w:t>реконструкции крыши Верх-</w:t>
      </w:r>
      <w:proofErr w:type="spellStart"/>
      <w:r w:rsidRPr="00E00166">
        <w:rPr>
          <w:sz w:val="22"/>
          <w:szCs w:val="22"/>
        </w:rPr>
        <w:t>Унинского</w:t>
      </w:r>
      <w:proofErr w:type="spellEnd"/>
      <w:r w:rsidR="00745202" w:rsidRPr="00E00166">
        <w:rPr>
          <w:sz w:val="22"/>
          <w:szCs w:val="22"/>
        </w:rPr>
        <w:t xml:space="preserve"> </w:t>
      </w:r>
      <w:r w:rsidR="007342FC" w:rsidRPr="00E00166">
        <w:rPr>
          <w:sz w:val="22"/>
          <w:szCs w:val="22"/>
        </w:rPr>
        <w:t>Ц</w:t>
      </w:r>
      <w:r w:rsidR="00332D29" w:rsidRPr="00E00166">
        <w:rPr>
          <w:sz w:val="22"/>
          <w:szCs w:val="22"/>
        </w:rPr>
        <w:t>С</w:t>
      </w:r>
      <w:r w:rsidR="007342FC" w:rsidRPr="00E00166">
        <w:rPr>
          <w:sz w:val="22"/>
          <w:szCs w:val="22"/>
        </w:rPr>
        <w:t>ДК</w:t>
      </w:r>
      <w:r w:rsidR="00745202" w:rsidRPr="00E00166">
        <w:rPr>
          <w:sz w:val="22"/>
          <w:szCs w:val="22"/>
        </w:rPr>
        <w:t xml:space="preserve"> </w:t>
      </w:r>
      <w:r w:rsidRPr="00E00166">
        <w:rPr>
          <w:sz w:val="22"/>
          <w:szCs w:val="22"/>
        </w:rPr>
        <w:t>МБУК «РДК «Октябрьский». Нуждаются в обновлении музыкальных инструментов МБУ ДО «</w:t>
      </w:r>
      <w:proofErr w:type="spellStart"/>
      <w:r w:rsidR="00DF06E6" w:rsidRPr="00E00166">
        <w:rPr>
          <w:sz w:val="22"/>
          <w:szCs w:val="22"/>
        </w:rPr>
        <w:t>Юкаменская</w:t>
      </w:r>
      <w:proofErr w:type="spellEnd"/>
      <w:r w:rsidR="00DF06E6" w:rsidRPr="00E00166">
        <w:rPr>
          <w:sz w:val="22"/>
          <w:szCs w:val="22"/>
        </w:rPr>
        <w:t xml:space="preserve"> ДШИ</w:t>
      </w:r>
      <w:r w:rsidRPr="00E00166">
        <w:rPr>
          <w:sz w:val="22"/>
          <w:szCs w:val="22"/>
        </w:rPr>
        <w:t xml:space="preserve">», </w:t>
      </w:r>
      <w:proofErr w:type="spellStart"/>
      <w:r w:rsidRPr="00E00166">
        <w:rPr>
          <w:sz w:val="22"/>
          <w:szCs w:val="22"/>
        </w:rPr>
        <w:t>Новоеловск</w:t>
      </w:r>
      <w:r w:rsidR="007342FC" w:rsidRPr="00E00166">
        <w:rPr>
          <w:sz w:val="22"/>
          <w:szCs w:val="22"/>
        </w:rPr>
        <w:t>ий</w:t>
      </w:r>
      <w:proofErr w:type="spellEnd"/>
      <w:r w:rsidR="007342FC" w:rsidRPr="00E00166">
        <w:rPr>
          <w:sz w:val="22"/>
          <w:szCs w:val="22"/>
        </w:rPr>
        <w:t xml:space="preserve"> СДК</w:t>
      </w:r>
      <w:r w:rsidRPr="00E00166">
        <w:rPr>
          <w:sz w:val="22"/>
          <w:szCs w:val="22"/>
        </w:rPr>
        <w:t xml:space="preserve">, </w:t>
      </w:r>
      <w:proofErr w:type="spellStart"/>
      <w:r w:rsidRPr="00E00166">
        <w:rPr>
          <w:sz w:val="22"/>
          <w:szCs w:val="22"/>
        </w:rPr>
        <w:t>Пышкетск</w:t>
      </w:r>
      <w:r w:rsidR="007342FC" w:rsidRPr="00E00166">
        <w:rPr>
          <w:sz w:val="22"/>
          <w:szCs w:val="22"/>
        </w:rPr>
        <w:t>ий</w:t>
      </w:r>
      <w:proofErr w:type="spellEnd"/>
      <w:r w:rsidR="007342FC" w:rsidRPr="00E00166">
        <w:rPr>
          <w:sz w:val="22"/>
          <w:szCs w:val="22"/>
        </w:rPr>
        <w:t xml:space="preserve"> ЦСДК</w:t>
      </w:r>
      <w:r w:rsidRPr="00E00166">
        <w:rPr>
          <w:sz w:val="22"/>
          <w:szCs w:val="22"/>
        </w:rPr>
        <w:t>, РДК «Октябрьский</w:t>
      </w:r>
      <w:r w:rsidR="00DF06E6" w:rsidRPr="00E00166">
        <w:rPr>
          <w:sz w:val="22"/>
          <w:szCs w:val="22"/>
        </w:rPr>
        <w:t>»</w:t>
      </w:r>
      <w:r w:rsidRPr="00E00166">
        <w:rPr>
          <w:sz w:val="22"/>
          <w:szCs w:val="22"/>
        </w:rPr>
        <w:t xml:space="preserve"> МБУК «РДК «Октябрьский», которые в настоящее время имеют высокий износ оборудовани</w:t>
      </w:r>
      <w:r w:rsidR="00DF06E6" w:rsidRPr="00E00166">
        <w:rPr>
          <w:sz w:val="22"/>
          <w:szCs w:val="22"/>
        </w:rPr>
        <w:t>й</w:t>
      </w:r>
      <w:r w:rsidRPr="00E00166">
        <w:rPr>
          <w:sz w:val="22"/>
          <w:szCs w:val="22"/>
        </w:rPr>
        <w:t>,</w:t>
      </w:r>
      <w:r w:rsidR="00DF06E6" w:rsidRPr="00E00166">
        <w:rPr>
          <w:sz w:val="22"/>
          <w:szCs w:val="22"/>
        </w:rPr>
        <w:t xml:space="preserve"> которые не</w:t>
      </w:r>
      <w:r w:rsidRPr="00E00166">
        <w:rPr>
          <w:sz w:val="22"/>
          <w:szCs w:val="22"/>
        </w:rPr>
        <w:t xml:space="preserve"> соответствую</w:t>
      </w:r>
      <w:r w:rsidR="00DF06E6" w:rsidRPr="00E00166">
        <w:rPr>
          <w:sz w:val="22"/>
          <w:szCs w:val="22"/>
        </w:rPr>
        <w:t>т</w:t>
      </w:r>
      <w:r w:rsidR="00745202" w:rsidRPr="00E00166">
        <w:rPr>
          <w:sz w:val="22"/>
          <w:szCs w:val="22"/>
        </w:rPr>
        <w:t xml:space="preserve"> </w:t>
      </w:r>
      <w:r w:rsidRPr="00E00166">
        <w:rPr>
          <w:sz w:val="22"/>
          <w:szCs w:val="22"/>
        </w:rPr>
        <w:t>требованиям  сценического искусства.</w:t>
      </w:r>
    </w:p>
    <w:p w:rsidR="00C14A92" w:rsidRPr="00E00166" w:rsidRDefault="00C14A92" w:rsidP="00C56AE3">
      <w:pPr>
        <w:spacing w:before="0" w:line="276" w:lineRule="auto"/>
        <w:jc w:val="both"/>
        <w:rPr>
          <w:sz w:val="22"/>
          <w:szCs w:val="22"/>
        </w:rPr>
      </w:pPr>
      <w:r w:rsidRPr="00E00166">
        <w:rPr>
          <w:sz w:val="22"/>
          <w:szCs w:val="22"/>
        </w:rPr>
        <w:tab/>
        <w:t xml:space="preserve">Требуется реставрация памятника деревянного зодчества Дом священника 1978г., где в настоящее время находится </w:t>
      </w:r>
      <w:proofErr w:type="spellStart"/>
      <w:r w:rsidRPr="00E00166">
        <w:rPr>
          <w:sz w:val="22"/>
          <w:szCs w:val="22"/>
        </w:rPr>
        <w:t>Юкаменский</w:t>
      </w:r>
      <w:proofErr w:type="spellEnd"/>
      <w:r w:rsidRPr="00E00166">
        <w:rPr>
          <w:sz w:val="22"/>
          <w:szCs w:val="22"/>
        </w:rPr>
        <w:t xml:space="preserve"> краеведческий музей. </w:t>
      </w:r>
    </w:p>
    <w:p w:rsidR="00C14A92" w:rsidRPr="00E00166" w:rsidRDefault="00C14A92" w:rsidP="00C56AE3">
      <w:pPr>
        <w:spacing w:before="0" w:line="276" w:lineRule="auto"/>
        <w:jc w:val="both"/>
        <w:rPr>
          <w:sz w:val="22"/>
          <w:szCs w:val="22"/>
        </w:rPr>
      </w:pPr>
      <w:r w:rsidRPr="00E00166">
        <w:rPr>
          <w:sz w:val="22"/>
          <w:szCs w:val="22"/>
        </w:rPr>
        <w:tab/>
      </w:r>
      <w:r w:rsidR="007342FC" w:rsidRPr="00E00166">
        <w:rPr>
          <w:sz w:val="22"/>
          <w:szCs w:val="22"/>
        </w:rPr>
        <w:t>Ф</w:t>
      </w:r>
      <w:r w:rsidRPr="00E00166">
        <w:rPr>
          <w:sz w:val="22"/>
          <w:szCs w:val="22"/>
        </w:rPr>
        <w:t>онд библиотек литературой, способной удовлетворить профессиональные, образовательные, информационные потребности населения Юкаменского района</w:t>
      </w:r>
      <w:r w:rsidR="007342FC" w:rsidRPr="00E00166">
        <w:rPr>
          <w:sz w:val="22"/>
          <w:szCs w:val="22"/>
        </w:rPr>
        <w:t xml:space="preserve"> пополняется плохо.</w:t>
      </w:r>
      <w:r w:rsidR="00DF06E6" w:rsidRPr="00E00166">
        <w:rPr>
          <w:sz w:val="22"/>
          <w:szCs w:val="22"/>
        </w:rPr>
        <w:t xml:space="preserve"> Очень мало выделяются денежные ассигнования на периодические издания.</w:t>
      </w:r>
    </w:p>
    <w:p w:rsidR="00C14A92" w:rsidRPr="00E00166" w:rsidRDefault="00C14A92" w:rsidP="00DF06E6">
      <w:pPr>
        <w:spacing w:before="0" w:line="276" w:lineRule="auto"/>
        <w:jc w:val="both"/>
        <w:rPr>
          <w:sz w:val="22"/>
          <w:szCs w:val="22"/>
        </w:rPr>
      </w:pPr>
      <w:r w:rsidRPr="00E00166">
        <w:rPr>
          <w:sz w:val="22"/>
          <w:szCs w:val="22"/>
        </w:rPr>
        <w:tab/>
      </w:r>
      <w:r w:rsidR="00A017E9" w:rsidRPr="00E00166">
        <w:rPr>
          <w:sz w:val="22"/>
          <w:szCs w:val="22"/>
        </w:rPr>
        <w:t>В</w:t>
      </w:r>
      <w:r w:rsidRPr="00E00166">
        <w:rPr>
          <w:sz w:val="22"/>
          <w:szCs w:val="22"/>
        </w:rPr>
        <w:t xml:space="preserve"> соответствии с предписаниями органов государственного пожарного надзора на сегодняшний день в 15% учреждений  культуры требуется огнезащитная обработка элементов конструкций зданий, декораций и сценического оформления, </w:t>
      </w:r>
      <w:r w:rsidR="00A43EBA" w:rsidRPr="00E00166">
        <w:rPr>
          <w:sz w:val="22"/>
          <w:szCs w:val="22"/>
        </w:rPr>
        <w:t>требуется установка</w:t>
      </w:r>
      <w:r w:rsidRPr="00E00166">
        <w:rPr>
          <w:sz w:val="22"/>
          <w:szCs w:val="22"/>
        </w:rPr>
        <w:t xml:space="preserve"> пожарной сигнализации</w:t>
      </w:r>
      <w:r w:rsidR="00A43EBA" w:rsidRPr="00E00166">
        <w:rPr>
          <w:sz w:val="22"/>
          <w:szCs w:val="22"/>
        </w:rPr>
        <w:t xml:space="preserve"> в усадьбе «Княжий двор» в </w:t>
      </w:r>
      <w:proofErr w:type="spellStart"/>
      <w:r w:rsidR="00A43EBA" w:rsidRPr="00E00166">
        <w:rPr>
          <w:sz w:val="22"/>
          <w:szCs w:val="22"/>
        </w:rPr>
        <w:t>д</w:t>
      </w:r>
      <w:proofErr w:type="gramStart"/>
      <w:r w:rsidR="00A43EBA" w:rsidRPr="00E00166">
        <w:rPr>
          <w:sz w:val="22"/>
          <w:szCs w:val="22"/>
        </w:rPr>
        <w:t>.Т</w:t>
      </w:r>
      <w:proofErr w:type="gramEnd"/>
      <w:r w:rsidR="00A43EBA" w:rsidRPr="00E00166">
        <w:rPr>
          <w:sz w:val="22"/>
          <w:szCs w:val="22"/>
        </w:rPr>
        <w:t>ылыс</w:t>
      </w:r>
      <w:proofErr w:type="spellEnd"/>
      <w:r w:rsidR="00A43EBA" w:rsidRPr="00E00166">
        <w:rPr>
          <w:sz w:val="22"/>
          <w:szCs w:val="22"/>
        </w:rPr>
        <w:t>, находящий в ведении МБУК «</w:t>
      </w:r>
      <w:proofErr w:type="spellStart"/>
      <w:r w:rsidR="00A43EBA" w:rsidRPr="00E00166">
        <w:rPr>
          <w:sz w:val="22"/>
          <w:szCs w:val="22"/>
        </w:rPr>
        <w:t>Юкаменский</w:t>
      </w:r>
      <w:proofErr w:type="spellEnd"/>
      <w:r w:rsidR="00A43EBA" w:rsidRPr="00E00166">
        <w:rPr>
          <w:sz w:val="22"/>
          <w:szCs w:val="22"/>
        </w:rPr>
        <w:t xml:space="preserve"> краеведческий музей»</w:t>
      </w:r>
      <w:r w:rsidRPr="00E00166">
        <w:rPr>
          <w:sz w:val="22"/>
          <w:szCs w:val="22"/>
        </w:rPr>
        <w:t>, замена горючей отделки путей эвакуации на огнестойкую,  приобретение первичных средств пожаротушения, установка системы видеонаблюдения и контроля доступа.</w:t>
      </w:r>
    </w:p>
    <w:p w:rsidR="00C14A92" w:rsidRPr="00E00166" w:rsidRDefault="00633EFE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И</w:t>
      </w:r>
      <w:r w:rsidR="00C14A92" w:rsidRPr="00E00166">
        <w:rPr>
          <w:sz w:val="22"/>
          <w:szCs w:val="22"/>
        </w:rPr>
        <w:t xml:space="preserve">з-за отсутствия финансовых средств учреждения культуры не имеют возможность </w:t>
      </w:r>
      <w:r w:rsidR="00C14A92" w:rsidRPr="00E00166">
        <w:rPr>
          <w:sz w:val="22"/>
          <w:szCs w:val="22"/>
        </w:rPr>
        <w:lastRenderedPageBreak/>
        <w:t>устанавливать современные приборы охраны, заменять устаревшие, приобретать эффективные средства пожаротушения и огнезащиты. Оборудованы системами автоматического пожаротушения только РДК «Октябрьский». В целях сохранности фондов, материальных ценностей в учреждениях культуры необходимо установить системы видеонаблюдения и контроля доступа.</w:t>
      </w:r>
    </w:p>
    <w:p w:rsidR="00C14A92" w:rsidRPr="00E00166" w:rsidRDefault="00C14A92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E00166">
        <w:rPr>
          <w:sz w:val="22"/>
          <w:szCs w:val="22"/>
        </w:rPr>
        <w:t xml:space="preserve">Мероприятия по созданию системы безопасности требуют немалых затрат. </w:t>
      </w:r>
    </w:p>
    <w:p w:rsidR="00C14A92" w:rsidRPr="00E00166" w:rsidRDefault="00C14A92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Реализация мероприятий Программы позволит: повысить уровень защищенности людей, пребывающих в учреждениях культуры; сохранить имущество от пожаров; укрепить материально-техническую базу для обеспечения безопасного функционирования учреждений культуры.</w:t>
      </w:r>
    </w:p>
    <w:p w:rsidR="00C14A92" w:rsidRPr="00E00166" w:rsidRDefault="00C14A92" w:rsidP="00C56AE3">
      <w:pPr>
        <w:spacing w:before="0" w:line="276" w:lineRule="auto"/>
        <w:ind w:firstLine="540"/>
        <w:jc w:val="both"/>
        <w:rPr>
          <w:b/>
          <w:i/>
          <w:sz w:val="22"/>
          <w:szCs w:val="22"/>
        </w:rPr>
      </w:pPr>
      <w:r w:rsidRPr="00E00166">
        <w:rPr>
          <w:sz w:val="22"/>
          <w:szCs w:val="22"/>
        </w:rPr>
        <w:t xml:space="preserve">Реализация государственной политики в области культуры и искусства программно-целевыми методами в сочетании с действенной системой управления и контроля создаст предпосылки для дальнейшего развития отрасли и позволит добиться поставленных целей и задач, </w:t>
      </w:r>
      <w:r w:rsidRPr="00E00166">
        <w:rPr>
          <w:b/>
          <w:i/>
          <w:sz w:val="22"/>
          <w:szCs w:val="22"/>
        </w:rPr>
        <w:t>предусмотренных Стратегией социально-экономического развития Удмуртской Республики на период до 2025 года.</w:t>
      </w:r>
    </w:p>
    <w:p w:rsidR="00C14A92" w:rsidRPr="00E00166" w:rsidRDefault="00C14A92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Тесная взаимосвязь процессов, происходящих в сфере культуры, с процессами, происходящими в обществе, делает использование программно-целевого метода необходимым условием дальнейшего развития отрасли. Программно-целевой метод позволяет сконцентрировать финансовые ресурсы на проведении работ по конкретным мероприятиям, предотвратить их распыление и привлечь дополнительные средства.</w:t>
      </w:r>
    </w:p>
    <w:p w:rsidR="00C14A92" w:rsidRPr="00E00166" w:rsidRDefault="00C14A92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Применение программно-целевого метода позволит обеспечить:</w:t>
      </w:r>
    </w:p>
    <w:p w:rsidR="00C14A92" w:rsidRPr="00E00166" w:rsidRDefault="00C14A92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- создание условий для развития культуры и всестороннего участия граждан в культурной жизни;</w:t>
      </w:r>
    </w:p>
    <w:p w:rsidR="00C14A92" w:rsidRPr="00E00166" w:rsidRDefault="00C14A92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- доступность и разнообразие предлагаемых населению услуг и информации в сфере культуры;</w:t>
      </w:r>
    </w:p>
    <w:p w:rsidR="00C14A92" w:rsidRPr="00E00166" w:rsidRDefault="00C14A92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- сохранение нематериального культурного наследия и поддержку народного художественного творчества;</w:t>
      </w:r>
    </w:p>
    <w:p w:rsidR="00C14A92" w:rsidRPr="00E00166" w:rsidRDefault="00C14A92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- повышение роли культуры в укреплении институтов гражданского общества;</w:t>
      </w:r>
    </w:p>
    <w:p w:rsidR="00C14A92" w:rsidRPr="00E00166" w:rsidRDefault="00C14A92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E00166">
        <w:rPr>
          <w:sz w:val="22"/>
          <w:szCs w:val="22"/>
        </w:rPr>
        <w:t xml:space="preserve">- активизацию </w:t>
      </w:r>
      <w:proofErr w:type="gramStart"/>
      <w:r w:rsidRPr="00E00166">
        <w:rPr>
          <w:sz w:val="22"/>
          <w:szCs w:val="22"/>
        </w:rPr>
        <w:t>экономических процессов</w:t>
      </w:r>
      <w:proofErr w:type="gramEnd"/>
      <w:r w:rsidRPr="00E00166">
        <w:rPr>
          <w:sz w:val="22"/>
          <w:szCs w:val="22"/>
        </w:rPr>
        <w:t xml:space="preserve"> развития культуры и рациональное использование бюджетных средств.</w:t>
      </w:r>
    </w:p>
    <w:p w:rsidR="00C14A92" w:rsidRPr="00E00166" w:rsidRDefault="00C14A92" w:rsidP="00C56AE3">
      <w:pPr>
        <w:tabs>
          <w:tab w:val="left" w:pos="359"/>
          <w:tab w:val="left" w:pos="1134"/>
        </w:tabs>
        <w:spacing w:before="40" w:after="40" w:line="276" w:lineRule="auto"/>
        <w:jc w:val="both"/>
        <w:rPr>
          <w:sz w:val="22"/>
          <w:szCs w:val="22"/>
        </w:rPr>
      </w:pPr>
      <w:r w:rsidRPr="00E00166">
        <w:rPr>
          <w:sz w:val="22"/>
          <w:szCs w:val="22"/>
        </w:rPr>
        <w:tab/>
        <w:t xml:space="preserve">   - достижению установленных значений всех целевых показателей (индикаторов) муниципальной программы (в том числе ее подпрограмм);</w:t>
      </w:r>
    </w:p>
    <w:p w:rsidR="00C14A92" w:rsidRPr="00E00166" w:rsidRDefault="00C14A92" w:rsidP="00C56AE3">
      <w:pPr>
        <w:spacing w:before="0" w:line="276" w:lineRule="auto"/>
        <w:rPr>
          <w:sz w:val="22"/>
          <w:szCs w:val="22"/>
        </w:rPr>
      </w:pPr>
      <w:r w:rsidRPr="00E00166">
        <w:rPr>
          <w:sz w:val="22"/>
          <w:szCs w:val="22"/>
        </w:rPr>
        <w:t xml:space="preserve">         - сохранение   объектов культурного наследия, находящихся на территории муниципального образования «</w:t>
      </w:r>
      <w:r w:rsidR="00BD610D" w:rsidRPr="00E00166">
        <w:rPr>
          <w:sz w:val="22"/>
          <w:szCs w:val="22"/>
        </w:rPr>
        <w:t xml:space="preserve">Муниципальный округ </w:t>
      </w:r>
      <w:proofErr w:type="spellStart"/>
      <w:r w:rsidRPr="00E00166">
        <w:rPr>
          <w:sz w:val="22"/>
          <w:szCs w:val="22"/>
        </w:rPr>
        <w:t>Юкаменский</w:t>
      </w:r>
      <w:proofErr w:type="spellEnd"/>
      <w:r w:rsidRPr="00E00166">
        <w:rPr>
          <w:sz w:val="22"/>
          <w:szCs w:val="22"/>
        </w:rPr>
        <w:t xml:space="preserve"> район</w:t>
      </w:r>
      <w:r w:rsidR="00BD610D" w:rsidRPr="00E00166">
        <w:rPr>
          <w:sz w:val="22"/>
          <w:szCs w:val="22"/>
        </w:rPr>
        <w:t xml:space="preserve"> Удмуртской Республики»</w:t>
      </w:r>
      <w:r w:rsidRPr="00E00166">
        <w:rPr>
          <w:sz w:val="22"/>
          <w:szCs w:val="22"/>
        </w:rPr>
        <w:t>;</w:t>
      </w:r>
    </w:p>
    <w:p w:rsidR="00C14A92" w:rsidRPr="00E00166" w:rsidRDefault="00C14A92" w:rsidP="00C56AE3">
      <w:pPr>
        <w:spacing w:before="0" w:line="276" w:lineRule="auto"/>
        <w:rPr>
          <w:sz w:val="22"/>
          <w:szCs w:val="22"/>
        </w:rPr>
      </w:pPr>
      <w:r w:rsidRPr="00E00166">
        <w:rPr>
          <w:sz w:val="22"/>
          <w:szCs w:val="22"/>
        </w:rPr>
        <w:t xml:space="preserve">         -  сохранение   учреждений культуры, находящихся в муниципальной собственности.</w:t>
      </w:r>
    </w:p>
    <w:p w:rsidR="00C14A92" w:rsidRPr="00E00166" w:rsidRDefault="00C14A92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Программа является одним из основных инструментов реализации государственной политики в сфере культуры на среднесрочную перспективу.</w:t>
      </w:r>
    </w:p>
    <w:p w:rsidR="00C14A92" w:rsidRPr="00E00166" w:rsidRDefault="00C14A92" w:rsidP="00C56AE3">
      <w:pPr>
        <w:shd w:val="clear" w:color="auto" w:fill="FFFFFF"/>
        <w:tabs>
          <w:tab w:val="left" w:pos="1276"/>
        </w:tabs>
        <w:spacing w:before="0" w:line="276" w:lineRule="auto"/>
        <w:ind w:left="709" w:right="709"/>
        <w:jc w:val="center"/>
        <w:rPr>
          <w:b/>
          <w:sz w:val="22"/>
          <w:szCs w:val="22"/>
        </w:rPr>
      </w:pPr>
    </w:p>
    <w:p w:rsidR="00C14A92" w:rsidRPr="00E00166" w:rsidRDefault="00E621F3" w:rsidP="00C56AE3">
      <w:pPr>
        <w:shd w:val="clear" w:color="auto" w:fill="FFFFFF"/>
        <w:tabs>
          <w:tab w:val="left" w:pos="1276"/>
        </w:tabs>
        <w:spacing w:before="0" w:line="276" w:lineRule="auto"/>
        <w:ind w:left="709" w:right="709"/>
        <w:jc w:val="center"/>
        <w:rPr>
          <w:b/>
          <w:sz w:val="22"/>
          <w:szCs w:val="22"/>
        </w:rPr>
      </w:pPr>
      <w:r w:rsidRPr="00E00166">
        <w:rPr>
          <w:b/>
          <w:sz w:val="22"/>
          <w:szCs w:val="22"/>
        </w:rPr>
        <w:t>03.</w:t>
      </w:r>
      <w:r w:rsidR="00A77A26" w:rsidRPr="00E00166">
        <w:rPr>
          <w:b/>
          <w:sz w:val="22"/>
          <w:szCs w:val="22"/>
        </w:rPr>
        <w:t>0</w:t>
      </w:r>
      <w:r w:rsidR="0019026A" w:rsidRPr="00E00166">
        <w:rPr>
          <w:b/>
          <w:sz w:val="22"/>
          <w:szCs w:val="22"/>
        </w:rPr>
        <w:t>4</w:t>
      </w:r>
      <w:r w:rsidR="00C14A92" w:rsidRPr="00E00166">
        <w:rPr>
          <w:b/>
          <w:sz w:val="22"/>
          <w:szCs w:val="22"/>
        </w:rPr>
        <w:t xml:space="preserve">.2. Приоритеты, цели и задачи </w:t>
      </w:r>
    </w:p>
    <w:p w:rsidR="00C14A92" w:rsidRPr="00E00166" w:rsidRDefault="00C14A92" w:rsidP="00C56AE3">
      <w:pPr>
        <w:shd w:val="clear" w:color="auto" w:fill="FFFFFF"/>
        <w:tabs>
          <w:tab w:val="left" w:pos="1276"/>
        </w:tabs>
        <w:spacing w:before="0" w:line="276" w:lineRule="auto"/>
        <w:ind w:left="709" w:right="709"/>
        <w:jc w:val="center"/>
        <w:rPr>
          <w:b/>
          <w:sz w:val="22"/>
          <w:szCs w:val="22"/>
        </w:rPr>
      </w:pPr>
    </w:p>
    <w:p w:rsidR="00963187" w:rsidRPr="00E00166" w:rsidRDefault="00963187" w:rsidP="00963187">
      <w:pPr>
        <w:shd w:val="clear" w:color="auto" w:fill="FFFFFF"/>
        <w:tabs>
          <w:tab w:val="left" w:pos="1276"/>
        </w:tabs>
        <w:spacing w:before="0" w:line="276" w:lineRule="auto"/>
        <w:ind w:right="709"/>
        <w:jc w:val="both"/>
        <w:rPr>
          <w:sz w:val="22"/>
          <w:szCs w:val="22"/>
        </w:rPr>
      </w:pPr>
      <w:r w:rsidRPr="00E00166">
        <w:rPr>
          <w:color w:val="2D2D2D"/>
          <w:spacing w:val="1"/>
          <w:sz w:val="22"/>
          <w:szCs w:val="22"/>
          <w:shd w:val="clear" w:color="auto" w:fill="FFFFFF"/>
        </w:rPr>
        <w:t>Приоритетные проекты (программы) в рамках подпрограммы не реализуются</w:t>
      </w:r>
      <w:r w:rsidRPr="00E00166">
        <w:rPr>
          <w:sz w:val="22"/>
          <w:szCs w:val="22"/>
        </w:rPr>
        <w:t>:</w:t>
      </w:r>
    </w:p>
    <w:p w:rsidR="00C14A92" w:rsidRPr="00E00166" w:rsidRDefault="00963187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color w:val="000000"/>
          <w:sz w:val="22"/>
          <w:szCs w:val="22"/>
        </w:rPr>
      </w:pPr>
      <w:r w:rsidRPr="00E00166">
        <w:rPr>
          <w:color w:val="000000"/>
          <w:sz w:val="22"/>
          <w:szCs w:val="22"/>
        </w:rPr>
        <w:t xml:space="preserve">В рамках реализации подпрограммы </w:t>
      </w:r>
      <w:r w:rsidR="00C14A92" w:rsidRPr="00E00166">
        <w:rPr>
          <w:color w:val="000000"/>
          <w:sz w:val="22"/>
          <w:szCs w:val="22"/>
        </w:rPr>
        <w:t>определены цели и задачи подпрограммы.</w:t>
      </w:r>
    </w:p>
    <w:p w:rsidR="00C14A92" w:rsidRPr="00E00166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color w:val="000000"/>
          <w:sz w:val="22"/>
          <w:szCs w:val="22"/>
        </w:rPr>
      </w:pPr>
      <w:r w:rsidRPr="00E00166">
        <w:rPr>
          <w:color w:val="000000"/>
          <w:sz w:val="22"/>
          <w:szCs w:val="22"/>
        </w:rPr>
        <w:t>Целью подпрограммы является:</w:t>
      </w:r>
    </w:p>
    <w:p w:rsidR="00C14A92" w:rsidRPr="00E00166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E00166">
        <w:rPr>
          <w:color w:val="000000"/>
          <w:sz w:val="22"/>
          <w:szCs w:val="22"/>
        </w:rPr>
        <w:t xml:space="preserve">- выполнение полномочий в сфере культуры, отнесенных к вопросам местного значения муниципального района, а также переданных органами местного самоуправления поселений, </w:t>
      </w:r>
      <w:r w:rsidRPr="00E00166">
        <w:rPr>
          <w:sz w:val="22"/>
          <w:szCs w:val="22"/>
        </w:rPr>
        <w:t>повышение эффективности и результативности деятельности сферы культуры в Юкаменском районе.</w:t>
      </w:r>
    </w:p>
    <w:p w:rsidR="00C14A92" w:rsidRPr="00E00166" w:rsidRDefault="00C14A92" w:rsidP="00C56AE3">
      <w:pPr>
        <w:framePr w:hSpace="181" w:wrap="around" w:vAnchor="text" w:hAnchor="text" w:y="1"/>
        <w:suppressAutoHyphens/>
        <w:spacing w:before="40" w:after="40" w:line="276" w:lineRule="auto"/>
        <w:ind w:left="360"/>
        <w:jc w:val="both"/>
        <w:rPr>
          <w:bCs w:val="0"/>
          <w:sz w:val="22"/>
          <w:szCs w:val="22"/>
        </w:rPr>
      </w:pPr>
      <w:r w:rsidRPr="00E00166">
        <w:rPr>
          <w:sz w:val="22"/>
          <w:szCs w:val="22"/>
        </w:rPr>
        <w:t xml:space="preserve">     -  обеспечение реализации </w:t>
      </w:r>
      <w:r w:rsidRPr="00E00166">
        <w:rPr>
          <w:bCs w:val="0"/>
          <w:sz w:val="22"/>
          <w:szCs w:val="22"/>
        </w:rPr>
        <w:t>муниципальной</w:t>
      </w:r>
      <w:r w:rsidRPr="00E00166">
        <w:rPr>
          <w:sz w:val="22"/>
          <w:szCs w:val="22"/>
        </w:rPr>
        <w:t xml:space="preserve"> п</w:t>
      </w:r>
      <w:r w:rsidR="00E02788" w:rsidRPr="00E00166">
        <w:rPr>
          <w:sz w:val="22"/>
          <w:szCs w:val="22"/>
        </w:rPr>
        <w:t>р</w:t>
      </w:r>
      <w:r w:rsidRPr="00E00166">
        <w:rPr>
          <w:sz w:val="22"/>
          <w:szCs w:val="22"/>
        </w:rPr>
        <w:t>ограммы;</w:t>
      </w:r>
    </w:p>
    <w:p w:rsidR="00C14A92" w:rsidRPr="00E00166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</w:p>
    <w:p w:rsidR="00C14A92" w:rsidRPr="00E00166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</w:p>
    <w:p w:rsidR="00C14A92" w:rsidRPr="00E00166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bCs w:val="0"/>
          <w:sz w:val="22"/>
          <w:szCs w:val="22"/>
        </w:rPr>
      </w:pPr>
      <w:r w:rsidRPr="00E00166">
        <w:rPr>
          <w:bCs w:val="0"/>
          <w:sz w:val="22"/>
          <w:szCs w:val="22"/>
        </w:rPr>
        <w:t>Для достижения поставленной цели в рамках подпрограммы будут решаться следующие задачи:</w:t>
      </w:r>
    </w:p>
    <w:p w:rsidR="00C14A92" w:rsidRPr="00E00166" w:rsidRDefault="00C14A92" w:rsidP="00C56AE3">
      <w:pPr>
        <w:pStyle w:val="11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lang w:eastAsia="ru-RU"/>
        </w:rPr>
      </w:pPr>
      <w:r w:rsidRPr="00E00166">
        <w:rPr>
          <w:rFonts w:ascii="Times New Roman" w:hAnsi="Times New Roman" w:cs="Times New Roman"/>
          <w:lang w:eastAsia="ru-RU"/>
        </w:rPr>
        <w:t xml:space="preserve">- реализация установленных полномочий (функций) Отдела культуры </w:t>
      </w:r>
      <w:r w:rsidR="00BD610D" w:rsidRPr="00E00166">
        <w:rPr>
          <w:rFonts w:ascii="Times New Roman" w:hAnsi="Times New Roman" w:cs="Times New Roman"/>
          <w:lang w:eastAsia="ru-RU"/>
        </w:rPr>
        <w:t xml:space="preserve">и молодёжной политики </w:t>
      </w:r>
      <w:r w:rsidRPr="00E00166">
        <w:rPr>
          <w:rFonts w:ascii="Times New Roman" w:hAnsi="Times New Roman" w:cs="Times New Roman"/>
          <w:lang w:eastAsia="ru-RU"/>
        </w:rPr>
        <w:t>Администрации муниципального образования «</w:t>
      </w:r>
      <w:r w:rsidR="00BD610D" w:rsidRPr="00E00166">
        <w:rPr>
          <w:rFonts w:ascii="Times New Roman" w:hAnsi="Times New Roman" w:cs="Times New Roman"/>
          <w:lang w:eastAsia="ru-RU"/>
        </w:rPr>
        <w:t xml:space="preserve">Муниципальный округ </w:t>
      </w:r>
      <w:proofErr w:type="spellStart"/>
      <w:r w:rsidRPr="00E00166">
        <w:rPr>
          <w:rFonts w:ascii="Times New Roman" w:hAnsi="Times New Roman" w:cs="Times New Roman"/>
          <w:lang w:eastAsia="ru-RU"/>
        </w:rPr>
        <w:t>Юкаменский</w:t>
      </w:r>
      <w:proofErr w:type="spellEnd"/>
      <w:r w:rsidRPr="00E00166">
        <w:rPr>
          <w:rFonts w:ascii="Times New Roman" w:hAnsi="Times New Roman" w:cs="Times New Roman"/>
          <w:lang w:eastAsia="ru-RU"/>
        </w:rPr>
        <w:t xml:space="preserve"> район</w:t>
      </w:r>
      <w:r w:rsidR="00BD610D" w:rsidRPr="00E00166">
        <w:rPr>
          <w:rFonts w:ascii="Times New Roman" w:hAnsi="Times New Roman" w:cs="Times New Roman"/>
          <w:lang w:eastAsia="ru-RU"/>
        </w:rPr>
        <w:t xml:space="preserve"> Удмуртской Республики</w:t>
      </w:r>
      <w:r w:rsidRPr="00E00166">
        <w:rPr>
          <w:rFonts w:ascii="Times New Roman" w:hAnsi="Times New Roman" w:cs="Times New Roman"/>
          <w:lang w:eastAsia="ru-RU"/>
        </w:rPr>
        <w:t>»;</w:t>
      </w:r>
    </w:p>
    <w:p w:rsidR="00C14A92" w:rsidRPr="00E00166" w:rsidRDefault="00C14A92" w:rsidP="00C56AE3">
      <w:pPr>
        <w:pStyle w:val="11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lang w:eastAsia="ru-RU"/>
        </w:rPr>
      </w:pPr>
      <w:r w:rsidRPr="00E00166">
        <w:rPr>
          <w:rFonts w:ascii="Times New Roman" w:hAnsi="Times New Roman" w:cs="Times New Roman"/>
          <w:lang w:eastAsia="ru-RU"/>
        </w:rPr>
        <w:t>- обеспечение пожарной безопасности и укрепление материально-технической базы в муниципальных  учреждениях  культуры;</w:t>
      </w:r>
    </w:p>
    <w:p w:rsidR="00C14A92" w:rsidRPr="00E00166" w:rsidRDefault="00C14A92" w:rsidP="00C56AE3">
      <w:pPr>
        <w:pStyle w:val="11"/>
        <w:autoSpaceDE w:val="0"/>
        <w:autoSpaceDN w:val="0"/>
        <w:adjustRightInd w:val="0"/>
        <w:spacing w:after="0"/>
        <w:ind w:left="107"/>
        <w:jc w:val="both"/>
      </w:pPr>
      <w:r w:rsidRPr="00E00166">
        <w:rPr>
          <w:rFonts w:ascii="Times New Roman" w:hAnsi="Times New Roman" w:cs="Times New Roman"/>
          <w:lang w:eastAsia="ru-RU"/>
        </w:rPr>
        <w:t xml:space="preserve">    - обеспечение сферы культуры Юкаменского района квалифицированными кадрами, ориентированными на внедрение новых форм и методов работы;</w:t>
      </w:r>
    </w:p>
    <w:p w:rsidR="00473E55" w:rsidRPr="00E00166" w:rsidRDefault="00C14A92" w:rsidP="00473E55">
      <w:pPr>
        <w:pStyle w:val="11"/>
        <w:autoSpaceDE w:val="0"/>
        <w:autoSpaceDN w:val="0"/>
        <w:adjustRightInd w:val="0"/>
        <w:spacing w:after="0"/>
        <w:ind w:left="72"/>
        <w:jc w:val="both"/>
        <w:rPr>
          <w:rFonts w:ascii="Times New Roman" w:hAnsi="Times New Roman" w:cs="Times New Roman"/>
          <w:lang w:eastAsia="ru-RU"/>
        </w:rPr>
      </w:pPr>
      <w:r w:rsidRPr="00E00166">
        <w:rPr>
          <w:rFonts w:ascii="Times New Roman" w:hAnsi="Times New Roman" w:cs="Times New Roman"/>
          <w:lang w:eastAsia="ru-RU"/>
        </w:rPr>
        <w:t xml:space="preserve">- </w:t>
      </w:r>
      <w:r w:rsidR="00473E55" w:rsidRPr="00E00166">
        <w:rPr>
          <w:rFonts w:ascii="Times New Roman" w:hAnsi="Times New Roman" w:cs="Times New Roman"/>
          <w:lang w:eastAsia="ru-RU"/>
        </w:rPr>
        <w:t>обеспечение условий реализации муниципальной программы муниципального образования «</w:t>
      </w:r>
      <w:r w:rsidR="00F27FFC" w:rsidRPr="00E00166">
        <w:rPr>
          <w:rFonts w:ascii="Times New Roman" w:hAnsi="Times New Roman" w:cs="Times New Roman"/>
          <w:lang w:eastAsia="ru-RU"/>
        </w:rPr>
        <w:t xml:space="preserve">Муниципальный округ </w:t>
      </w:r>
      <w:proofErr w:type="spellStart"/>
      <w:r w:rsidR="00473E55" w:rsidRPr="00E00166">
        <w:rPr>
          <w:rFonts w:ascii="Times New Roman" w:hAnsi="Times New Roman" w:cs="Times New Roman"/>
          <w:lang w:eastAsia="ru-RU"/>
        </w:rPr>
        <w:t>Юкаменский</w:t>
      </w:r>
      <w:proofErr w:type="spellEnd"/>
      <w:r w:rsidR="00473E55" w:rsidRPr="00E00166">
        <w:rPr>
          <w:rFonts w:ascii="Times New Roman" w:hAnsi="Times New Roman" w:cs="Times New Roman"/>
          <w:lang w:eastAsia="ru-RU"/>
        </w:rPr>
        <w:t xml:space="preserve"> район</w:t>
      </w:r>
      <w:r w:rsidR="00F27FFC" w:rsidRPr="00E00166">
        <w:rPr>
          <w:rFonts w:ascii="Times New Roman" w:hAnsi="Times New Roman" w:cs="Times New Roman"/>
          <w:lang w:eastAsia="ru-RU"/>
        </w:rPr>
        <w:t xml:space="preserve"> Удмуртской Республики</w:t>
      </w:r>
      <w:r w:rsidR="00473E55" w:rsidRPr="00E00166">
        <w:rPr>
          <w:rFonts w:ascii="Times New Roman" w:hAnsi="Times New Roman" w:cs="Times New Roman"/>
          <w:lang w:eastAsia="ru-RU"/>
        </w:rPr>
        <w:t>» на 202</w:t>
      </w:r>
      <w:r w:rsidR="000C1FBF" w:rsidRPr="00E00166">
        <w:rPr>
          <w:rFonts w:ascii="Times New Roman" w:hAnsi="Times New Roman" w:cs="Times New Roman"/>
          <w:lang w:eastAsia="ru-RU"/>
        </w:rPr>
        <w:t>2</w:t>
      </w:r>
      <w:r w:rsidR="00473E55" w:rsidRPr="00E00166">
        <w:rPr>
          <w:rFonts w:ascii="Times New Roman" w:hAnsi="Times New Roman" w:cs="Times New Roman"/>
          <w:lang w:eastAsia="ru-RU"/>
        </w:rPr>
        <w:t>-202</w:t>
      </w:r>
      <w:r w:rsidR="00E00166" w:rsidRPr="00E00166">
        <w:rPr>
          <w:rFonts w:ascii="Times New Roman" w:hAnsi="Times New Roman" w:cs="Times New Roman"/>
          <w:lang w:eastAsia="ru-RU"/>
        </w:rPr>
        <w:t>8</w:t>
      </w:r>
      <w:r w:rsidR="00473E55" w:rsidRPr="00E00166">
        <w:rPr>
          <w:rFonts w:ascii="Times New Roman" w:hAnsi="Times New Roman" w:cs="Times New Roman"/>
          <w:lang w:eastAsia="ru-RU"/>
        </w:rPr>
        <w:t xml:space="preserve"> годы;</w:t>
      </w:r>
    </w:p>
    <w:p w:rsidR="00C14A92" w:rsidRPr="00E00166" w:rsidRDefault="00C14A92" w:rsidP="00C56AE3">
      <w:pPr>
        <w:pStyle w:val="11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E00166">
        <w:rPr>
          <w:rFonts w:ascii="Times New Roman" w:hAnsi="Times New Roman" w:cs="Times New Roman"/>
        </w:rPr>
        <w:t xml:space="preserve">      - охрана, сохранение и популяризация объектов   культурного наследия;                                                           </w:t>
      </w:r>
    </w:p>
    <w:p w:rsidR="00C14A92" w:rsidRPr="00E00166" w:rsidRDefault="00E621F3" w:rsidP="00C56AE3">
      <w:pPr>
        <w:keepNext/>
        <w:shd w:val="clear" w:color="auto" w:fill="FFFFFF"/>
        <w:tabs>
          <w:tab w:val="left" w:pos="1276"/>
        </w:tabs>
        <w:spacing w:before="360" w:after="240" w:line="276" w:lineRule="auto"/>
        <w:ind w:left="709" w:right="709"/>
        <w:jc w:val="center"/>
        <w:rPr>
          <w:b/>
          <w:sz w:val="22"/>
          <w:szCs w:val="22"/>
        </w:rPr>
      </w:pPr>
      <w:r w:rsidRPr="00E00166">
        <w:rPr>
          <w:b/>
          <w:sz w:val="22"/>
          <w:szCs w:val="22"/>
        </w:rPr>
        <w:t>03.</w:t>
      </w:r>
      <w:r w:rsidR="00A77A26" w:rsidRPr="00E00166">
        <w:rPr>
          <w:b/>
          <w:sz w:val="22"/>
          <w:szCs w:val="22"/>
        </w:rPr>
        <w:t>0</w:t>
      </w:r>
      <w:r w:rsidR="0019026A" w:rsidRPr="00E00166">
        <w:rPr>
          <w:b/>
          <w:sz w:val="22"/>
          <w:szCs w:val="22"/>
        </w:rPr>
        <w:t>4</w:t>
      </w:r>
      <w:r w:rsidR="00C14A92" w:rsidRPr="00E00166">
        <w:rPr>
          <w:b/>
          <w:sz w:val="22"/>
          <w:szCs w:val="22"/>
        </w:rPr>
        <w:t>.3. Целевые показатели (индикаторы)</w:t>
      </w:r>
    </w:p>
    <w:p w:rsidR="00C14A92" w:rsidRPr="00E00166" w:rsidRDefault="00C14A92" w:rsidP="00C56AE3">
      <w:pPr>
        <w:keepNext/>
        <w:autoSpaceDE w:val="0"/>
        <w:autoSpaceDN w:val="0"/>
        <w:adjustRightInd w:val="0"/>
        <w:spacing w:before="0" w:line="276" w:lineRule="auto"/>
        <w:ind w:firstLine="709"/>
        <w:jc w:val="both"/>
        <w:rPr>
          <w:bCs w:val="0"/>
          <w:sz w:val="22"/>
          <w:szCs w:val="22"/>
        </w:rPr>
      </w:pPr>
      <w:r w:rsidRPr="00E00166">
        <w:rPr>
          <w:bCs w:val="0"/>
          <w:sz w:val="22"/>
          <w:szCs w:val="22"/>
        </w:rPr>
        <w:t>В качестве целевых показателей (индикаторов) подпрограммы определены:</w:t>
      </w:r>
    </w:p>
    <w:p w:rsidR="00C14A92" w:rsidRPr="00E00166" w:rsidRDefault="00C14A92" w:rsidP="00C56AE3">
      <w:pPr>
        <w:pStyle w:val="a7"/>
        <w:numPr>
          <w:ilvl w:val="0"/>
          <w:numId w:val="5"/>
        </w:numPr>
        <w:spacing w:before="0" w:line="276" w:lineRule="auto"/>
        <w:jc w:val="both"/>
        <w:rPr>
          <w:sz w:val="22"/>
          <w:szCs w:val="22"/>
        </w:rPr>
      </w:pPr>
      <w:r w:rsidRPr="00E00166">
        <w:rPr>
          <w:sz w:val="22"/>
          <w:szCs w:val="22"/>
        </w:rPr>
        <w:t xml:space="preserve">уровень выполнения значений целевых показателей (индикаторов) муниципальной программы, процентов; </w:t>
      </w:r>
    </w:p>
    <w:p w:rsidR="00C14A92" w:rsidRPr="00E00166" w:rsidRDefault="00C14A92" w:rsidP="00C56AE3">
      <w:pPr>
        <w:pStyle w:val="a7"/>
        <w:spacing w:before="0" w:line="276" w:lineRule="auto"/>
        <w:ind w:left="336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Показатель характеризует степень достижения значений целевых показателей (индикаторов) муниципальной программы. Показатель рассчитывается по формуле:</w:t>
      </w:r>
    </w:p>
    <w:p w:rsidR="00C14A92" w:rsidRPr="00E00166" w:rsidRDefault="0095156D" w:rsidP="00C56AE3">
      <w:pPr>
        <w:autoSpaceDE w:val="0"/>
        <w:autoSpaceDN w:val="0"/>
        <w:adjustRightInd w:val="0"/>
        <w:spacing w:before="40" w:after="40" w:line="276" w:lineRule="auto"/>
        <w:jc w:val="both"/>
        <w:rPr>
          <w:b/>
          <w:bCs w:val="0"/>
          <w:i/>
          <w:sz w:val="22"/>
          <w:szCs w:val="22"/>
        </w:rPr>
      </w:pPr>
      <w:r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1.8pt;height:49.8pt" equationxml="&lt;">
            <v:imagedata r:id="rId9" o:title="" chromakey="white"/>
          </v:shape>
        </w:pict>
      </w:r>
      <w:r w:rsidR="00C14A92" w:rsidRPr="00E00166">
        <w:rPr>
          <w:sz w:val="22"/>
          <w:szCs w:val="22"/>
        </w:rPr>
        <w:t>,  где</w:t>
      </w:r>
    </w:p>
    <w:p w:rsidR="00C14A92" w:rsidRPr="00E00166" w:rsidRDefault="00C14A92" w:rsidP="00C56AE3">
      <w:pPr>
        <w:autoSpaceDE w:val="0"/>
        <w:autoSpaceDN w:val="0"/>
        <w:adjustRightInd w:val="0"/>
        <w:spacing w:before="40" w:after="40" w:line="276" w:lineRule="auto"/>
        <w:jc w:val="both"/>
        <w:rPr>
          <w:sz w:val="22"/>
          <w:szCs w:val="22"/>
        </w:rPr>
      </w:pPr>
      <w:proofErr w:type="gramStart"/>
      <w:r w:rsidRPr="00E00166">
        <w:rPr>
          <w:sz w:val="22"/>
          <w:szCs w:val="22"/>
        </w:rPr>
        <w:t>р</w:t>
      </w:r>
      <w:proofErr w:type="gramEnd"/>
      <w:r w:rsidRPr="00E00166">
        <w:rPr>
          <w:sz w:val="22"/>
          <w:szCs w:val="22"/>
        </w:rPr>
        <w:t xml:space="preserve"> – показатель, характеризующий степень достижения значений целевых показателей (индикаторов) </w:t>
      </w:r>
      <w:r w:rsidR="00500AD8" w:rsidRPr="00E00166">
        <w:rPr>
          <w:sz w:val="22"/>
          <w:szCs w:val="22"/>
        </w:rPr>
        <w:t>муниципаль</w:t>
      </w:r>
      <w:r w:rsidRPr="00E00166">
        <w:rPr>
          <w:sz w:val="22"/>
          <w:szCs w:val="22"/>
        </w:rPr>
        <w:t>ной программы;</w:t>
      </w:r>
    </w:p>
    <w:p w:rsidR="00C14A92" w:rsidRPr="00E00166" w:rsidRDefault="005B55D5" w:rsidP="00C56AE3">
      <w:pPr>
        <w:autoSpaceDE w:val="0"/>
        <w:autoSpaceDN w:val="0"/>
        <w:adjustRightInd w:val="0"/>
        <w:spacing w:before="40" w:after="40" w:line="276" w:lineRule="auto"/>
        <w:jc w:val="both"/>
        <w:rPr>
          <w:b/>
          <w:bCs w:val="0"/>
          <w:sz w:val="22"/>
          <w:szCs w:val="22"/>
        </w:rPr>
      </w:pPr>
      <w:r w:rsidRPr="00E00166">
        <w:rPr>
          <w:sz w:val="22"/>
          <w:szCs w:val="22"/>
        </w:rPr>
        <w:fldChar w:fldCharType="begin"/>
      </w:r>
      <w:r w:rsidR="00C14A92" w:rsidRPr="00E00166">
        <w:rPr>
          <w:sz w:val="22"/>
          <w:szCs w:val="22"/>
        </w:rPr>
        <w:instrText xml:space="preserve"> QUOTE </w:instrText>
      </w:r>
      <w:r w:rsidR="0095156D">
        <w:rPr>
          <w:position w:val="-14"/>
          <w:sz w:val="22"/>
          <w:szCs w:val="22"/>
        </w:rPr>
        <w:pict>
          <v:shape id="_x0000_i1026" type="#_x0000_t75" style="width:36pt;height:30pt" equationxml="&lt;">
            <v:imagedata r:id="rId10" o:title="" chromakey="white"/>
          </v:shape>
        </w:pict>
      </w:r>
      <w:r w:rsidRPr="00E00166">
        <w:rPr>
          <w:sz w:val="22"/>
          <w:szCs w:val="22"/>
        </w:rPr>
        <w:fldChar w:fldCharType="separate"/>
      </w:r>
      <w:r w:rsidR="0095156D">
        <w:rPr>
          <w:position w:val="-14"/>
          <w:sz w:val="22"/>
          <w:szCs w:val="22"/>
        </w:rPr>
        <w:pict>
          <v:shape id="_x0000_i1027" type="#_x0000_t75" style="width:36pt;height:28.2pt" equationxml="&lt;">
            <v:imagedata r:id="rId10" o:title="" chromakey="white"/>
          </v:shape>
        </w:pict>
      </w:r>
      <w:r w:rsidRPr="00E00166">
        <w:rPr>
          <w:sz w:val="22"/>
          <w:szCs w:val="22"/>
        </w:rPr>
        <w:fldChar w:fldCharType="end"/>
      </w:r>
      <w:r w:rsidR="00C14A92" w:rsidRPr="00E00166">
        <w:rPr>
          <w:sz w:val="22"/>
          <w:szCs w:val="22"/>
        </w:rPr>
        <w:t xml:space="preserve"> – индекс, характеризующий степень достижения в отчетном периоде запланированного значения </w:t>
      </w:r>
      <w:r w:rsidR="00C14A92" w:rsidRPr="00E00166">
        <w:rPr>
          <w:sz w:val="22"/>
          <w:szCs w:val="22"/>
          <w:lang w:val="en-US"/>
        </w:rPr>
        <w:t>i</w:t>
      </w:r>
      <w:r w:rsidR="00C14A92" w:rsidRPr="00E00166">
        <w:rPr>
          <w:sz w:val="22"/>
          <w:szCs w:val="22"/>
        </w:rPr>
        <w:t xml:space="preserve">-го целевого показателя (индикатора) </w:t>
      </w:r>
      <w:r w:rsidR="00500AD8" w:rsidRPr="00E00166">
        <w:rPr>
          <w:sz w:val="22"/>
          <w:szCs w:val="22"/>
        </w:rPr>
        <w:t>муниципаль</w:t>
      </w:r>
      <w:r w:rsidR="00C14A92" w:rsidRPr="00E00166">
        <w:rPr>
          <w:sz w:val="22"/>
          <w:szCs w:val="22"/>
        </w:rPr>
        <w:t>ной программы;</w:t>
      </w:r>
    </w:p>
    <w:p w:rsidR="00C14A92" w:rsidRPr="00E00166" w:rsidRDefault="005B55D5" w:rsidP="00C56AE3">
      <w:pPr>
        <w:autoSpaceDE w:val="0"/>
        <w:autoSpaceDN w:val="0"/>
        <w:adjustRightInd w:val="0"/>
        <w:spacing w:before="40" w:after="40" w:line="276" w:lineRule="auto"/>
        <w:jc w:val="both"/>
        <w:rPr>
          <w:b/>
          <w:bCs w:val="0"/>
          <w:sz w:val="22"/>
          <w:szCs w:val="22"/>
        </w:rPr>
      </w:pPr>
      <w:r w:rsidRPr="00E00166">
        <w:rPr>
          <w:sz w:val="22"/>
          <w:szCs w:val="22"/>
        </w:rPr>
        <w:fldChar w:fldCharType="begin"/>
      </w:r>
      <w:r w:rsidR="00C14A92" w:rsidRPr="00E00166">
        <w:rPr>
          <w:sz w:val="22"/>
          <w:szCs w:val="22"/>
        </w:rPr>
        <w:instrText xml:space="preserve"> QUOTE </w:instrText>
      </w:r>
      <w:r w:rsidR="0095156D">
        <w:rPr>
          <w:position w:val="-6"/>
          <w:sz w:val="22"/>
          <w:szCs w:val="22"/>
        </w:rPr>
        <w:pict>
          <v:shape id="_x0000_i1028" type="#_x0000_t75" style="width:7.2pt;height:27pt" equationxml="&lt;">
            <v:imagedata r:id="rId11" o:title="" chromakey="white"/>
          </v:shape>
        </w:pict>
      </w:r>
      <w:r w:rsidRPr="00E00166">
        <w:rPr>
          <w:sz w:val="22"/>
          <w:szCs w:val="22"/>
        </w:rPr>
        <w:fldChar w:fldCharType="separate"/>
      </w:r>
      <w:r w:rsidR="0095156D">
        <w:rPr>
          <w:position w:val="-6"/>
          <w:sz w:val="22"/>
          <w:szCs w:val="22"/>
        </w:rPr>
        <w:pict>
          <v:shape id="_x0000_i1029" type="#_x0000_t75" style="width:6pt;height:25.8pt" equationxml="&lt;">
            <v:imagedata r:id="rId11" o:title="" chromakey="white"/>
          </v:shape>
        </w:pict>
      </w:r>
      <w:r w:rsidRPr="00E00166">
        <w:rPr>
          <w:sz w:val="22"/>
          <w:szCs w:val="22"/>
        </w:rPr>
        <w:fldChar w:fldCharType="end"/>
      </w:r>
      <w:r w:rsidR="00C14A92" w:rsidRPr="00E00166">
        <w:rPr>
          <w:sz w:val="22"/>
          <w:szCs w:val="22"/>
        </w:rPr>
        <w:t xml:space="preserve"> – количество целевых показателей (индикаторов) </w:t>
      </w:r>
      <w:r w:rsidR="00500AD8" w:rsidRPr="00E00166">
        <w:rPr>
          <w:sz w:val="22"/>
          <w:szCs w:val="22"/>
        </w:rPr>
        <w:t>муниципаль</w:t>
      </w:r>
      <w:r w:rsidR="00C14A92" w:rsidRPr="00E00166">
        <w:rPr>
          <w:sz w:val="22"/>
          <w:szCs w:val="22"/>
        </w:rPr>
        <w:t xml:space="preserve">ной программы (включая целевые показатели (индикаторы) подпрограмм </w:t>
      </w:r>
      <w:r w:rsidR="00500AD8" w:rsidRPr="00E00166">
        <w:rPr>
          <w:sz w:val="22"/>
          <w:szCs w:val="22"/>
        </w:rPr>
        <w:t>муниципаль</w:t>
      </w:r>
      <w:r w:rsidR="00C14A92" w:rsidRPr="00E00166">
        <w:rPr>
          <w:sz w:val="22"/>
          <w:szCs w:val="22"/>
        </w:rPr>
        <w:t>ной программы).</w:t>
      </w:r>
    </w:p>
    <w:p w:rsidR="00C14A92" w:rsidRPr="00E00166" w:rsidRDefault="00C14A92" w:rsidP="00C56AE3">
      <w:pPr>
        <w:autoSpaceDE w:val="0"/>
        <w:autoSpaceDN w:val="0"/>
        <w:adjustRightInd w:val="0"/>
        <w:spacing w:before="40" w:after="40" w:line="276" w:lineRule="auto"/>
        <w:ind w:firstLine="709"/>
        <w:jc w:val="both"/>
        <w:rPr>
          <w:b/>
          <w:bCs w:val="0"/>
          <w:sz w:val="22"/>
          <w:szCs w:val="22"/>
        </w:rPr>
      </w:pPr>
      <w:r w:rsidRPr="00E00166">
        <w:rPr>
          <w:sz w:val="22"/>
          <w:szCs w:val="22"/>
        </w:rPr>
        <w:t>Индекс, характеризующий степень достижения в от</w:t>
      </w:r>
      <w:r w:rsidR="004062B2">
        <w:rPr>
          <w:sz w:val="22"/>
          <w:szCs w:val="22"/>
        </w:rPr>
        <w:t xml:space="preserve">четном периоде запланированного </w:t>
      </w:r>
      <w:r w:rsidRPr="00E00166">
        <w:rPr>
          <w:sz w:val="22"/>
          <w:szCs w:val="22"/>
        </w:rPr>
        <w:t xml:space="preserve">значений целевого показателя (индикатора) </w:t>
      </w:r>
      <w:r w:rsidR="00500AD8" w:rsidRPr="00E00166">
        <w:rPr>
          <w:sz w:val="22"/>
          <w:szCs w:val="22"/>
        </w:rPr>
        <w:t>муни</w:t>
      </w:r>
      <w:r w:rsidR="002D2D97" w:rsidRPr="00E00166">
        <w:rPr>
          <w:sz w:val="22"/>
          <w:szCs w:val="22"/>
        </w:rPr>
        <w:t>ц</w:t>
      </w:r>
      <w:r w:rsidR="00500AD8" w:rsidRPr="00E00166">
        <w:rPr>
          <w:sz w:val="22"/>
          <w:szCs w:val="22"/>
        </w:rPr>
        <w:t>ипальн</w:t>
      </w:r>
      <w:r w:rsidRPr="00E00166">
        <w:rPr>
          <w:sz w:val="22"/>
          <w:szCs w:val="22"/>
        </w:rPr>
        <w:t xml:space="preserve">ой программы   </w:t>
      </w:r>
      <w:r w:rsidR="005B55D5" w:rsidRPr="00E00166">
        <w:rPr>
          <w:sz w:val="22"/>
          <w:szCs w:val="22"/>
        </w:rPr>
        <w:fldChar w:fldCharType="begin"/>
      </w:r>
      <w:r w:rsidRPr="00E00166">
        <w:rPr>
          <w:sz w:val="22"/>
          <w:szCs w:val="22"/>
        </w:rPr>
        <w:instrText xml:space="preserve"> QUOTE </w:instrText>
      </w:r>
      <w:r w:rsidR="0095156D">
        <w:rPr>
          <w:position w:val="-14"/>
          <w:sz w:val="22"/>
          <w:szCs w:val="22"/>
        </w:rPr>
        <w:pict>
          <v:shape id="_x0000_i1030" type="#_x0000_t75" style="width:39pt;height:30pt" equationxml="&lt;">
            <v:imagedata r:id="rId12" o:title="" chromakey="white"/>
          </v:shape>
        </w:pict>
      </w:r>
      <w:r w:rsidR="005B55D5" w:rsidRPr="00E00166">
        <w:rPr>
          <w:sz w:val="22"/>
          <w:szCs w:val="22"/>
        </w:rPr>
        <w:fldChar w:fldCharType="separate"/>
      </w:r>
      <w:r w:rsidR="0095156D">
        <w:rPr>
          <w:position w:val="-14"/>
          <w:sz w:val="22"/>
          <w:szCs w:val="22"/>
        </w:rPr>
        <w:pict>
          <v:shape id="_x0000_i1031" type="#_x0000_t75" style="width:37.8pt;height:28.8pt" equationxml="&lt;">
            <v:imagedata r:id="rId12" o:title="" chromakey="white"/>
          </v:shape>
        </w:pict>
      </w:r>
      <w:r w:rsidR="005B55D5" w:rsidRPr="00E00166">
        <w:rPr>
          <w:sz w:val="22"/>
          <w:szCs w:val="22"/>
        </w:rPr>
        <w:fldChar w:fldCharType="end"/>
      </w:r>
      <w:r w:rsidRPr="00E00166">
        <w:rPr>
          <w:sz w:val="22"/>
          <w:szCs w:val="22"/>
        </w:rPr>
        <w:t xml:space="preserve">   рассчитывается по формуле:</w:t>
      </w:r>
    </w:p>
    <w:p w:rsidR="00C14A92" w:rsidRPr="00E00166" w:rsidRDefault="00C14A92" w:rsidP="00C56AE3">
      <w:pPr>
        <w:autoSpaceDE w:val="0"/>
        <w:autoSpaceDN w:val="0"/>
        <w:adjustRightInd w:val="0"/>
        <w:spacing w:before="40" w:after="40" w:line="276" w:lineRule="auto"/>
        <w:jc w:val="both"/>
        <w:rPr>
          <w:b/>
          <w:bCs w:val="0"/>
          <w:sz w:val="22"/>
          <w:szCs w:val="22"/>
        </w:rPr>
      </w:pPr>
      <w:r w:rsidRPr="00E00166">
        <w:rPr>
          <w:sz w:val="22"/>
          <w:szCs w:val="22"/>
        </w:rPr>
        <w:t>для целевых показателей, желательной тенденцией которых является рост:</w:t>
      </w:r>
    </w:p>
    <w:p w:rsidR="00C14A92" w:rsidRPr="00E00166" w:rsidRDefault="005B55D5" w:rsidP="00C56AE3">
      <w:pPr>
        <w:autoSpaceDE w:val="0"/>
        <w:autoSpaceDN w:val="0"/>
        <w:adjustRightInd w:val="0"/>
        <w:spacing w:before="40" w:after="40" w:line="276" w:lineRule="auto"/>
        <w:jc w:val="both"/>
        <w:rPr>
          <w:b/>
          <w:bCs w:val="0"/>
          <w:sz w:val="22"/>
          <w:szCs w:val="22"/>
        </w:rPr>
      </w:pPr>
      <w:r w:rsidRPr="00E00166">
        <w:rPr>
          <w:sz w:val="22"/>
          <w:szCs w:val="22"/>
        </w:rPr>
        <w:fldChar w:fldCharType="begin"/>
      </w:r>
      <w:r w:rsidR="00C14A92" w:rsidRPr="00E00166">
        <w:rPr>
          <w:sz w:val="22"/>
          <w:szCs w:val="22"/>
        </w:rPr>
        <w:instrText xml:space="preserve"> QUOTE </w:instrText>
      </w:r>
      <w:r w:rsidR="0095156D">
        <w:rPr>
          <w:position w:val="-18"/>
          <w:sz w:val="22"/>
          <w:szCs w:val="22"/>
        </w:rPr>
        <w:pict>
          <v:shape id="_x0000_i1032" type="#_x0000_t75" style="width:124.2pt;height:39pt" equationxml="&lt;">
            <v:imagedata r:id="rId13" o:title="" chromakey="white"/>
          </v:shape>
        </w:pict>
      </w:r>
      <w:r w:rsidRPr="00E00166">
        <w:rPr>
          <w:sz w:val="22"/>
          <w:szCs w:val="22"/>
        </w:rPr>
        <w:fldChar w:fldCharType="separate"/>
      </w:r>
      <w:r w:rsidR="0095156D">
        <w:rPr>
          <w:position w:val="-18"/>
          <w:sz w:val="22"/>
          <w:szCs w:val="22"/>
        </w:rPr>
        <w:pict>
          <v:shape id="_x0000_i1033" type="#_x0000_t75" style="width:124.2pt;height:37.8pt" equationxml="&lt;">
            <v:imagedata r:id="rId13" o:title="" chromakey="white"/>
          </v:shape>
        </w:pict>
      </w:r>
      <w:r w:rsidRPr="00E00166">
        <w:rPr>
          <w:sz w:val="22"/>
          <w:szCs w:val="22"/>
        </w:rPr>
        <w:fldChar w:fldCharType="end"/>
      </w:r>
      <w:r w:rsidR="00C14A92" w:rsidRPr="00E00166">
        <w:rPr>
          <w:sz w:val="22"/>
          <w:szCs w:val="22"/>
        </w:rPr>
        <w:t xml:space="preserve">, если </w:t>
      </w:r>
      <w:r w:rsidRPr="00E00166">
        <w:rPr>
          <w:b/>
          <w:bCs w:val="0"/>
          <w:sz w:val="22"/>
          <w:szCs w:val="22"/>
        </w:rPr>
        <w:fldChar w:fldCharType="begin"/>
      </w:r>
      <w:r w:rsidR="00C14A92" w:rsidRPr="00E00166">
        <w:rPr>
          <w:b/>
          <w:bCs w:val="0"/>
          <w:sz w:val="22"/>
          <w:szCs w:val="22"/>
        </w:rPr>
        <w:instrText xml:space="preserve"> QUOTE </w:instrText>
      </w:r>
      <w:r w:rsidR="00DF3B59">
        <w:rPr>
          <w:position w:val="-9"/>
          <w:sz w:val="22"/>
          <w:szCs w:val="22"/>
        </w:rPr>
        <w:pict>
          <v:shape id="_x0000_i1034" type="#_x0000_t75" style="width:123pt;height:30pt" equationxml="&lt;">
            <v:imagedata r:id="rId14" o:title="" chromakey="white"/>
          </v:shape>
        </w:pict>
      </w:r>
      <w:r w:rsidRPr="00E00166">
        <w:rPr>
          <w:b/>
          <w:bCs w:val="0"/>
          <w:sz w:val="22"/>
          <w:szCs w:val="22"/>
        </w:rPr>
        <w:fldChar w:fldCharType="separate"/>
      </w:r>
      <w:r w:rsidR="0095156D">
        <w:rPr>
          <w:position w:val="-9"/>
          <w:sz w:val="22"/>
          <w:szCs w:val="22"/>
        </w:rPr>
        <w:pict>
          <v:shape id="_x0000_i1035" type="#_x0000_t75" style="width:123pt;height:28.2pt" equationxml="&lt;">
            <v:imagedata r:id="rId14" o:title="" chromakey="white"/>
          </v:shape>
        </w:pict>
      </w:r>
      <w:r w:rsidRPr="00E00166">
        <w:rPr>
          <w:b/>
          <w:bCs w:val="0"/>
          <w:sz w:val="22"/>
          <w:szCs w:val="22"/>
        </w:rPr>
        <w:fldChar w:fldCharType="end"/>
      </w:r>
    </w:p>
    <w:p w:rsidR="00C14A92" w:rsidRPr="00E00166" w:rsidRDefault="005B55D5" w:rsidP="00C56AE3">
      <w:pPr>
        <w:autoSpaceDE w:val="0"/>
        <w:autoSpaceDN w:val="0"/>
        <w:adjustRightInd w:val="0"/>
        <w:spacing w:before="40" w:after="40" w:line="276" w:lineRule="auto"/>
        <w:jc w:val="both"/>
        <w:rPr>
          <w:b/>
          <w:bCs w:val="0"/>
          <w:sz w:val="22"/>
          <w:szCs w:val="22"/>
        </w:rPr>
      </w:pPr>
      <w:r w:rsidRPr="00E00166">
        <w:rPr>
          <w:sz w:val="22"/>
          <w:szCs w:val="22"/>
        </w:rPr>
        <w:fldChar w:fldCharType="begin"/>
      </w:r>
      <w:r w:rsidR="00C14A92" w:rsidRPr="00E00166">
        <w:rPr>
          <w:sz w:val="22"/>
          <w:szCs w:val="22"/>
        </w:rPr>
        <w:instrText xml:space="preserve"> QUOTE </w:instrText>
      </w:r>
      <w:r w:rsidR="0095156D">
        <w:rPr>
          <w:position w:val="-14"/>
          <w:sz w:val="22"/>
          <w:szCs w:val="22"/>
        </w:rPr>
        <w:pict>
          <v:shape id="_x0000_i1036" type="#_x0000_t75" style="width:1in;height:30pt" equationxml="&lt;">
            <v:imagedata r:id="rId15" o:title="" chromakey="white"/>
          </v:shape>
        </w:pict>
      </w:r>
      <w:r w:rsidRPr="00E00166">
        <w:rPr>
          <w:sz w:val="22"/>
          <w:szCs w:val="22"/>
        </w:rPr>
        <w:fldChar w:fldCharType="separate"/>
      </w:r>
      <w:r w:rsidR="0095156D">
        <w:rPr>
          <w:position w:val="-14"/>
          <w:sz w:val="22"/>
          <w:szCs w:val="22"/>
        </w:rPr>
        <w:pict>
          <v:shape id="_x0000_i1037" type="#_x0000_t75" style="width:1in;height:28.2pt" equationxml="&lt;">
            <v:imagedata r:id="rId15" o:title="" chromakey="white"/>
          </v:shape>
        </w:pict>
      </w:r>
      <w:r w:rsidRPr="00E00166">
        <w:rPr>
          <w:sz w:val="22"/>
          <w:szCs w:val="22"/>
        </w:rPr>
        <w:fldChar w:fldCharType="end"/>
      </w:r>
      <w:r w:rsidR="00C14A92" w:rsidRPr="00E00166">
        <w:rPr>
          <w:sz w:val="22"/>
          <w:szCs w:val="22"/>
        </w:rPr>
        <w:t xml:space="preserve">, если </w:t>
      </w:r>
      <w:r w:rsidRPr="00E00166">
        <w:rPr>
          <w:b/>
          <w:bCs w:val="0"/>
          <w:sz w:val="22"/>
          <w:szCs w:val="22"/>
        </w:rPr>
        <w:fldChar w:fldCharType="begin"/>
      </w:r>
      <w:r w:rsidR="00C14A92" w:rsidRPr="00E00166">
        <w:rPr>
          <w:b/>
          <w:bCs w:val="0"/>
          <w:sz w:val="22"/>
          <w:szCs w:val="22"/>
        </w:rPr>
        <w:instrText xml:space="preserve"> QUOTE </w:instrText>
      </w:r>
      <w:r w:rsidR="00DF3B59">
        <w:rPr>
          <w:position w:val="-9"/>
          <w:sz w:val="22"/>
          <w:szCs w:val="22"/>
        </w:rPr>
        <w:pict>
          <v:shape id="_x0000_i1038" type="#_x0000_t75" style="width:123pt;height:30pt" equationxml="&lt;">
            <v:imagedata r:id="rId16" o:title="" chromakey="white"/>
          </v:shape>
        </w:pict>
      </w:r>
      <w:r w:rsidRPr="00E00166">
        <w:rPr>
          <w:b/>
          <w:bCs w:val="0"/>
          <w:sz w:val="22"/>
          <w:szCs w:val="22"/>
        </w:rPr>
        <w:fldChar w:fldCharType="separate"/>
      </w:r>
      <w:r w:rsidR="0095156D">
        <w:rPr>
          <w:position w:val="-9"/>
          <w:sz w:val="22"/>
          <w:szCs w:val="22"/>
        </w:rPr>
        <w:pict>
          <v:shape id="_x0000_i1039" type="#_x0000_t75" style="width:123pt;height:28.2pt" equationxml="&lt;">
            <v:imagedata r:id="rId16" o:title="" chromakey="white"/>
          </v:shape>
        </w:pict>
      </w:r>
      <w:r w:rsidRPr="00E00166">
        <w:rPr>
          <w:b/>
          <w:bCs w:val="0"/>
          <w:sz w:val="22"/>
          <w:szCs w:val="22"/>
        </w:rPr>
        <w:fldChar w:fldCharType="end"/>
      </w:r>
    </w:p>
    <w:p w:rsidR="00C14A92" w:rsidRPr="00E00166" w:rsidRDefault="00C14A92" w:rsidP="00C56AE3">
      <w:pPr>
        <w:autoSpaceDE w:val="0"/>
        <w:autoSpaceDN w:val="0"/>
        <w:adjustRightInd w:val="0"/>
        <w:spacing w:before="40" w:after="40" w:line="276" w:lineRule="auto"/>
        <w:jc w:val="both"/>
        <w:rPr>
          <w:b/>
          <w:bCs w:val="0"/>
          <w:sz w:val="22"/>
          <w:szCs w:val="22"/>
        </w:rPr>
      </w:pPr>
      <w:r w:rsidRPr="00E00166">
        <w:rPr>
          <w:sz w:val="22"/>
          <w:szCs w:val="22"/>
        </w:rPr>
        <w:t>для целевых показателей, желательной тенденцией которых является снижение:</w:t>
      </w:r>
    </w:p>
    <w:p w:rsidR="00C14A92" w:rsidRPr="00E00166" w:rsidRDefault="005B55D5" w:rsidP="00C56AE3">
      <w:pPr>
        <w:autoSpaceDE w:val="0"/>
        <w:autoSpaceDN w:val="0"/>
        <w:adjustRightInd w:val="0"/>
        <w:spacing w:before="40" w:after="40" w:line="276" w:lineRule="auto"/>
        <w:jc w:val="both"/>
        <w:rPr>
          <w:b/>
          <w:bCs w:val="0"/>
          <w:sz w:val="22"/>
          <w:szCs w:val="22"/>
        </w:rPr>
      </w:pPr>
      <w:r w:rsidRPr="00E00166">
        <w:rPr>
          <w:sz w:val="22"/>
          <w:szCs w:val="22"/>
        </w:rPr>
        <w:fldChar w:fldCharType="begin"/>
      </w:r>
      <w:r w:rsidR="00C14A92" w:rsidRPr="00E00166">
        <w:rPr>
          <w:sz w:val="22"/>
          <w:szCs w:val="22"/>
        </w:rPr>
        <w:instrText xml:space="preserve"> QUOTE </w:instrText>
      </w:r>
      <w:r w:rsidR="0095156D">
        <w:rPr>
          <w:position w:val="-23"/>
          <w:sz w:val="22"/>
          <w:szCs w:val="22"/>
        </w:rPr>
        <w:pict>
          <v:shape id="_x0000_i1040" type="#_x0000_t75" style="width:124.2pt;height:36pt" equationxml="&lt;">
            <v:imagedata r:id="rId17" o:title="" chromakey="white"/>
          </v:shape>
        </w:pict>
      </w:r>
      <w:r w:rsidRPr="00E00166">
        <w:rPr>
          <w:sz w:val="22"/>
          <w:szCs w:val="22"/>
        </w:rPr>
        <w:fldChar w:fldCharType="separate"/>
      </w:r>
      <w:r w:rsidR="0095156D">
        <w:rPr>
          <w:position w:val="-23"/>
          <w:sz w:val="22"/>
          <w:szCs w:val="22"/>
        </w:rPr>
        <w:pict>
          <v:shape id="_x0000_i1041" type="#_x0000_t75" style="width:124.2pt;height:36pt" equationxml="&lt;">
            <v:imagedata r:id="rId17" o:title="" chromakey="white"/>
          </v:shape>
        </w:pict>
      </w:r>
      <w:r w:rsidRPr="00E00166">
        <w:rPr>
          <w:sz w:val="22"/>
          <w:szCs w:val="22"/>
        </w:rPr>
        <w:fldChar w:fldCharType="end"/>
      </w:r>
      <w:r w:rsidR="00C14A92" w:rsidRPr="00E00166">
        <w:rPr>
          <w:sz w:val="22"/>
          <w:szCs w:val="22"/>
        </w:rPr>
        <w:t xml:space="preserve">, если </w:t>
      </w:r>
      <w:r w:rsidRPr="00E00166">
        <w:rPr>
          <w:b/>
          <w:bCs w:val="0"/>
          <w:sz w:val="22"/>
          <w:szCs w:val="22"/>
        </w:rPr>
        <w:fldChar w:fldCharType="begin"/>
      </w:r>
      <w:r w:rsidR="00C14A92" w:rsidRPr="00E00166">
        <w:rPr>
          <w:b/>
          <w:bCs w:val="0"/>
          <w:sz w:val="22"/>
          <w:szCs w:val="22"/>
        </w:rPr>
        <w:instrText xml:space="preserve"> QUOTE </w:instrText>
      </w:r>
      <w:r w:rsidR="00DF3B59">
        <w:rPr>
          <w:position w:val="-9"/>
          <w:sz w:val="22"/>
          <w:szCs w:val="22"/>
        </w:rPr>
        <w:pict>
          <v:shape id="_x0000_i1042" type="#_x0000_t75" style="width:123pt;height:30pt" equationxml="&lt;">
            <v:imagedata r:id="rId16" o:title="" chromakey="white"/>
          </v:shape>
        </w:pict>
      </w:r>
      <w:r w:rsidRPr="00E00166">
        <w:rPr>
          <w:b/>
          <w:bCs w:val="0"/>
          <w:sz w:val="22"/>
          <w:szCs w:val="22"/>
        </w:rPr>
        <w:fldChar w:fldCharType="separate"/>
      </w:r>
      <w:r w:rsidR="0095156D">
        <w:rPr>
          <w:position w:val="-9"/>
          <w:sz w:val="22"/>
          <w:szCs w:val="22"/>
        </w:rPr>
        <w:pict>
          <v:shape id="_x0000_i1043" type="#_x0000_t75" style="width:123pt;height:28.2pt" equationxml="&lt;">
            <v:imagedata r:id="rId16" o:title="" chromakey="white"/>
          </v:shape>
        </w:pict>
      </w:r>
      <w:r w:rsidRPr="00E00166">
        <w:rPr>
          <w:b/>
          <w:bCs w:val="0"/>
          <w:sz w:val="22"/>
          <w:szCs w:val="22"/>
        </w:rPr>
        <w:fldChar w:fldCharType="end"/>
      </w:r>
    </w:p>
    <w:p w:rsidR="00C14A92" w:rsidRPr="00E00166" w:rsidRDefault="005B55D5" w:rsidP="00C56AE3">
      <w:pPr>
        <w:autoSpaceDE w:val="0"/>
        <w:autoSpaceDN w:val="0"/>
        <w:adjustRightInd w:val="0"/>
        <w:spacing w:before="40" w:after="40" w:line="276" w:lineRule="auto"/>
        <w:jc w:val="both"/>
        <w:rPr>
          <w:b/>
          <w:bCs w:val="0"/>
          <w:sz w:val="22"/>
          <w:szCs w:val="22"/>
        </w:rPr>
      </w:pPr>
      <w:r w:rsidRPr="00E00166">
        <w:rPr>
          <w:sz w:val="22"/>
          <w:szCs w:val="22"/>
        </w:rPr>
        <w:fldChar w:fldCharType="begin"/>
      </w:r>
      <w:r w:rsidR="00C14A92" w:rsidRPr="00E00166">
        <w:rPr>
          <w:sz w:val="22"/>
          <w:szCs w:val="22"/>
        </w:rPr>
        <w:instrText xml:space="preserve"> QUOTE </w:instrText>
      </w:r>
      <w:r w:rsidR="0095156D">
        <w:rPr>
          <w:position w:val="-14"/>
          <w:sz w:val="22"/>
          <w:szCs w:val="22"/>
        </w:rPr>
        <w:pict>
          <v:shape id="_x0000_i1044" type="#_x0000_t75" style="width:1in;height:30pt" equationxml="&lt;">
            <v:imagedata r:id="rId15" o:title="" chromakey="white"/>
          </v:shape>
        </w:pict>
      </w:r>
      <w:r w:rsidRPr="00E00166">
        <w:rPr>
          <w:sz w:val="22"/>
          <w:szCs w:val="22"/>
        </w:rPr>
        <w:fldChar w:fldCharType="separate"/>
      </w:r>
      <w:r w:rsidR="0095156D">
        <w:rPr>
          <w:position w:val="-14"/>
          <w:sz w:val="22"/>
          <w:szCs w:val="22"/>
        </w:rPr>
        <w:pict>
          <v:shape id="_x0000_i1045" type="#_x0000_t75" style="width:1in;height:28.2pt" equationxml="&lt;">
            <v:imagedata r:id="rId15" o:title="" chromakey="white"/>
          </v:shape>
        </w:pict>
      </w:r>
      <w:r w:rsidRPr="00E00166">
        <w:rPr>
          <w:sz w:val="22"/>
          <w:szCs w:val="22"/>
        </w:rPr>
        <w:fldChar w:fldCharType="end"/>
      </w:r>
      <w:r w:rsidR="00C14A92" w:rsidRPr="00E00166">
        <w:rPr>
          <w:sz w:val="22"/>
          <w:szCs w:val="22"/>
        </w:rPr>
        <w:t xml:space="preserve">, если </w:t>
      </w:r>
      <w:r w:rsidRPr="00E00166">
        <w:rPr>
          <w:b/>
          <w:bCs w:val="0"/>
          <w:sz w:val="22"/>
          <w:szCs w:val="22"/>
        </w:rPr>
        <w:fldChar w:fldCharType="begin"/>
      </w:r>
      <w:r w:rsidR="00C14A92" w:rsidRPr="00E00166">
        <w:rPr>
          <w:b/>
          <w:bCs w:val="0"/>
          <w:sz w:val="22"/>
          <w:szCs w:val="22"/>
        </w:rPr>
        <w:instrText xml:space="preserve"> QUOTE </w:instrText>
      </w:r>
      <w:r w:rsidR="00DF3B59">
        <w:rPr>
          <w:position w:val="-9"/>
          <w:sz w:val="22"/>
          <w:szCs w:val="22"/>
        </w:rPr>
        <w:pict>
          <v:shape id="_x0000_i1046" type="#_x0000_t75" style="width:123pt;height:30pt" equationxml="&lt;">
            <v:imagedata r:id="rId14" o:title="" chromakey="white"/>
          </v:shape>
        </w:pict>
      </w:r>
      <w:r w:rsidRPr="00E00166">
        <w:rPr>
          <w:b/>
          <w:bCs w:val="0"/>
          <w:sz w:val="22"/>
          <w:szCs w:val="22"/>
        </w:rPr>
        <w:fldChar w:fldCharType="separate"/>
      </w:r>
      <w:r w:rsidR="0095156D">
        <w:rPr>
          <w:position w:val="-9"/>
          <w:sz w:val="22"/>
          <w:szCs w:val="22"/>
        </w:rPr>
        <w:pict>
          <v:shape id="_x0000_i1047" type="#_x0000_t75" style="width:123pt;height:28.2pt" equationxml="&lt;">
            <v:imagedata r:id="rId14" o:title="" chromakey="white"/>
          </v:shape>
        </w:pict>
      </w:r>
      <w:r w:rsidRPr="00E00166">
        <w:rPr>
          <w:b/>
          <w:bCs w:val="0"/>
          <w:sz w:val="22"/>
          <w:szCs w:val="22"/>
        </w:rPr>
        <w:fldChar w:fldCharType="end"/>
      </w:r>
    </w:p>
    <w:p w:rsidR="00C14A92" w:rsidRPr="00E00166" w:rsidRDefault="00C14A92" w:rsidP="00C56AE3">
      <w:pPr>
        <w:autoSpaceDE w:val="0"/>
        <w:autoSpaceDN w:val="0"/>
        <w:adjustRightInd w:val="0"/>
        <w:spacing w:before="0" w:line="276" w:lineRule="auto"/>
        <w:jc w:val="both"/>
        <w:rPr>
          <w:b/>
          <w:bCs w:val="0"/>
          <w:sz w:val="22"/>
          <w:szCs w:val="22"/>
        </w:rPr>
      </w:pPr>
      <w:r w:rsidRPr="00E00166">
        <w:rPr>
          <w:sz w:val="22"/>
          <w:szCs w:val="22"/>
        </w:rPr>
        <w:lastRenderedPageBreak/>
        <w:t>где</w:t>
      </w:r>
    </w:p>
    <w:p w:rsidR="00C14A92" w:rsidRPr="00E00166" w:rsidRDefault="005B55D5" w:rsidP="00C56AE3">
      <w:pPr>
        <w:autoSpaceDE w:val="0"/>
        <w:autoSpaceDN w:val="0"/>
        <w:adjustRightInd w:val="0"/>
        <w:spacing w:before="0" w:line="276" w:lineRule="auto"/>
        <w:jc w:val="both"/>
        <w:rPr>
          <w:b/>
          <w:bCs w:val="0"/>
          <w:sz w:val="22"/>
          <w:szCs w:val="22"/>
        </w:rPr>
      </w:pPr>
      <w:r w:rsidRPr="00E00166">
        <w:rPr>
          <w:sz w:val="22"/>
          <w:szCs w:val="22"/>
        </w:rPr>
        <w:fldChar w:fldCharType="begin"/>
      </w:r>
      <w:r w:rsidR="00C14A92" w:rsidRPr="00E00166">
        <w:rPr>
          <w:sz w:val="22"/>
          <w:szCs w:val="22"/>
        </w:rPr>
        <w:instrText xml:space="preserve"> QUOTE </w:instrText>
      </w:r>
      <w:r w:rsidR="00DF3B59">
        <w:rPr>
          <w:position w:val="-9"/>
          <w:sz w:val="22"/>
          <w:szCs w:val="22"/>
        </w:rPr>
        <w:pict>
          <v:shape id="_x0000_i1048" type="#_x0000_t75" style="width:54pt;height:30pt" equationxml="&lt;">
            <v:imagedata r:id="rId18" o:title="" chromakey="white"/>
          </v:shape>
        </w:pict>
      </w:r>
      <w:r w:rsidRPr="00E00166">
        <w:rPr>
          <w:sz w:val="22"/>
          <w:szCs w:val="22"/>
        </w:rPr>
        <w:fldChar w:fldCharType="separate"/>
      </w:r>
      <w:r w:rsidR="0095156D">
        <w:rPr>
          <w:position w:val="-9"/>
          <w:sz w:val="22"/>
          <w:szCs w:val="22"/>
        </w:rPr>
        <w:pict>
          <v:shape id="_x0000_i1049" type="#_x0000_t75" style="width:54pt;height:28.2pt" equationxml="&lt;">
            <v:imagedata r:id="rId18" o:title="" chromakey="white"/>
          </v:shape>
        </w:pict>
      </w:r>
      <w:r w:rsidRPr="00E00166">
        <w:rPr>
          <w:sz w:val="22"/>
          <w:szCs w:val="22"/>
        </w:rPr>
        <w:fldChar w:fldCharType="end"/>
      </w:r>
      <w:r w:rsidR="00C14A92" w:rsidRPr="00E00166">
        <w:rPr>
          <w:sz w:val="22"/>
          <w:szCs w:val="22"/>
        </w:rPr>
        <w:t xml:space="preserve"> – фактическое значение </w:t>
      </w:r>
      <w:r w:rsidR="00C14A92" w:rsidRPr="00E00166">
        <w:rPr>
          <w:sz w:val="22"/>
          <w:szCs w:val="22"/>
          <w:lang w:val="en-US"/>
        </w:rPr>
        <w:t>i</w:t>
      </w:r>
      <w:r w:rsidR="00C14A92" w:rsidRPr="00E00166">
        <w:rPr>
          <w:sz w:val="22"/>
          <w:szCs w:val="22"/>
        </w:rPr>
        <w:t xml:space="preserve">-го целевого показателя (индикатора) </w:t>
      </w:r>
      <w:r w:rsidR="00500AD8" w:rsidRPr="00E00166">
        <w:rPr>
          <w:sz w:val="22"/>
          <w:szCs w:val="22"/>
        </w:rPr>
        <w:t>муниципаль</w:t>
      </w:r>
      <w:r w:rsidR="00C14A92" w:rsidRPr="00E00166">
        <w:rPr>
          <w:sz w:val="22"/>
          <w:szCs w:val="22"/>
        </w:rPr>
        <w:t>ной программы на конец отчетного периода;</w:t>
      </w:r>
    </w:p>
    <w:p w:rsidR="00C14A92" w:rsidRPr="00E00166" w:rsidRDefault="005B55D5" w:rsidP="00C56AE3">
      <w:pPr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 w:rsidRPr="00E00166">
        <w:rPr>
          <w:sz w:val="22"/>
          <w:szCs w:val="22"/>
        </w:rPr>
        <w:fldChar w:fldCharType="begin"/>
      </w:r>
      <w:r w:rsidR="00C14A92" w:rsidRPr="00E00166">
        <w:rPr>
          <w:sz w:val="22"/>
          <w:szCs w:val="22"/>
        </w:rPr>
        <w:instrText xml:space="preserve"> QUOTE </w:instrText>
      </w:r>
      <w:r w:rsidR="0095156D">
        <w:rPr>
          <w:position w:val="-6"/>
          <w:sz w:val="22"/>
          <w:szCs w:val="22"/>
        </w:rPr>
        <w:pict>
          <v:shape id="_x0000_i1050" type="#_x0000_t75" style="width:54pt;height:27pt" equationxml="&lt;">
            <v:imagedata r:id="rId19" o:title="" chromakey="white"/>
          </v:shape>
        </w:pict>
      </w:r>
      <w:r w:rsidRPr="00E00166">
        <w:rPr>
          <w:sz w:val="22"/>
          <w:szCs w:val="22"/>
        </w:rPr>
        <w:fldChar w:fldCharType="separate"/>
      </w:r>
      <w:r w:rsidR="0095156D">
        <w:rPr>
          <w:position w:val="-6"/>
          <w:sz w:val="22"/>
          <w:szCs w:val="22"/>
        </w:rPr>
        <w:pict>
          <v:shape id="_x0000_i1051" type="#_x0000_t75" style="width:54pt;height:25.8pt" equationxml="&lt;">
            <v:imagedata r:id="rId19" o:title="" chromakey="white"/>
          </v:shape>
        </w:pict>
      </w:r>
      <w:r w:rsidRPr="00E00166">
        <w:rPr>
          <w:sz w:val="22"/>
          <w:szCs w:val="22"/>
        </w:rPr>
        <w:fldChar w:fldCharType="end"/>
      </w:r>
      <w:r w:rsidR="00C14A92" w:rsidRPr="00E00166">
        <w:rPr>
          <w:sz w:val="22"/>
          <w:szCs w:val="22"/>
        </w:rPr>
        <w:t xml:space="preserve"> – плановое значение </w:t>
      </w:r>
      <w:r w:rsidR="00C14A92" w:rsidRPr="00E00166">
        <w:rPr>
          <w:sz w:val="22"/>
          <w:szCs w:val="22"/>
          <w:lang w:val="en-US"/>
        </w:rPr>
        <w:t>i</w:t>
      </w:r>
      <w:r w:rsidR="00C14A92" w:rsidRPr="00E00166">
        <w:rPr>
          <w:sz w:val="22"/>
          <w:szCs w:val="22"/>
        </w:rPr>
        <w:t xml:space="preserve">-го целевого показателя (индикатора) </w:t>
      </w:r>
      <w:r w:rsidR="00500AD8" w:rsidRPr="00E00166">
        <w:rPr>
          <w:sz w:val="22"/>
          <w:szCs w:val="22"/>
        </w:rPr>
        <w:t>муниципаль</w:t>
      </w:r>
      <w:r w:rsidR="00C14A92" w:rsidRPr="00E00166">
        <w:rPr>
          <w:sz w:val="22"/>
          <w:szCs w:val="22"/>
        </w:rPr>
        <w:t>ной программы на конец отчетного периода.</w:t>
      </w:r>
    </w:p>
    <w:p w:rsidR="00C14A92" w:rsidRPr="00E00166" w:rsidRDefault="00C14A92" w:rsidP="00C56AE3">
      <w:pPr>
        <w:pStyle w:val="a7"/>
        <w:spacing w:before="0" w:line="276" w:lineRule="auto"/>
        <w:ind w:left="336"/>
        <w:jc w:val="both"/>
        <w:rPr>
          <w:sz w:val="22"/>
          <w:szCs w:val="22"/>
        </w:rPr>
      </w:pPr>
    </w:p>
    <w:p w:rsidR="00C14A92" w:rsidRPr="00E00166" w:rsidRDefault="00C14A92" w:rsidP="00C56AE3">
      <w:pPr>
        <w:pStyle w:val="a7"/>
        <w:numPr>
          <w:ilvl w:val="0"/>
          <w:numId w:val="5"/>
        </w:numPr>
        <w:spacing w:before="0" w:line="276" w:lineRule="auto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соотношение числа специалистов отрасли, прошедших аттестацию, переподготовку и повышение квалификации, из общего числа специалистов отрасли, процентов;</w:t>
      </w:r>
    </w:p>
    <w:p w:rsidR="00C14A92" w:rsidRPr="00E00166" w:rsidRDefault="00C14A92" w:rsidP="00C56AE3">
      <w:pPr>
        <w:pStyle w:val="a7"/>
        <w:spacing w:before="0" w:line="276" w:lineRule="auto"/>
        <w:ind w:left="336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Показатель характеризует соответствие квалификации работника занимаемой должности, влияет на качество оказываемых муниципальных услуг</w:t>
      </w:r>
    </w:p>
    <w:p w:rsidR="00C14A92" w:rsidRPr="00E00166" w:rsidRDefault="00C14A92" w:rsidP="00C56AE3">
      <w:pPr>
        <w:pStyle w:val="a7"/>
        <w:spacing w:before="0" w:line="276" w:lineRule="auto"/>
        <w:ind w:left="336"/>
        <w:jc w:val="both"/>
        <w:rPr>
          <w:sz w:val="22"/>
          <w:szCs w:val="22"/>
        </w:rPr>
      </w:pPr>
    </w:p>
    <w:p w:rsidR="00C14A92" w:rsidRPr="00E00166" w:rsidRDefault="00C14A92" w:rsidP="00C56AE3">
      <w:pPr>
        <w:spacing w:before="0" w:line="276" w:lineRule="auto"/>
        <w:jc w:val="both"/>
        <w:rPr>
          <w:sz w:val="22"/>
          <w:szCs w:val="22"/>
        </w:rPr>
      </w:pPr>
      <w:r w:rsidRPr="00E00166">
        <w:rPr>
          <w:sz w:val="22"/>
          <w:szCs w:val="22"/>
        </w:rPr>
        <w:t xml:space="preserve">      Показатель характеризует возрастной состав кадров в муниципальных учреждениях культуры </w:t>
      </w:r>
      <w:r w:rsidR="00F27FFC" w:rsidRPr="00E00166">
        <w:rPr>
          <w:sz w:val="22"/>
          <w:szCs w:val="22"/>
        </w:rPr>
        <w:t xml:space="preserve"> </w:t>
      </w:r>
      <w:r w:rsidRPr="00E00166">
        <w:rPr>
          <w:sz w:val="22"/>
          <w:szCs w:val="22"/>
        </w:rPr>
        <w:t>Юкаменского района, свидетельствует о привлекательности профессии для молодых специалистов.</w:t>
      </w:r>
    </w:p>
    <w:p w:rsidR="00C14A92" w:rsidRPr="00E00166" w:rsidRDefault="003E13B3" w:rsidP="00C56AE3">
      <w:pPr>
        <w:spacing w:before="0" w:line="276" w:lineRule="auto"/>
        <w:ind w:left="-24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3</w:t>
      </w:r>
      <w:r w:rsidR="00C14A92" w:rsidRPr="00E00166">
        <w:rPr>
          <w:sz w:val="22"/>
          <w:szCs w:val="22"/>
        </w:rPr>
        <w:t>) доля объектов культурного наследия, находящихся на территории Юкаменского района, состояние которых является удовлетворительным, в общем количестве объектов культурного наследия, находящихся на территории Юкаменского района;</w:t>
      </w:r>
    </w:p>
    <w:p w:rsidR="00C14A92" w:rsidRPr="00E00166" w:rsidRDefault="00C14A92" w:rsidP="0071223B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E00166">
        <w:rPr>
          <w:color w:val="000000"/>
          <w:sz w:val="22"/>
          <w:szCs w:val="22"/>
        </w:rPr>
        <w:t xml:space="preserve">     Показатель позволит создать условия для активного включения памятников в хозяйственный и культурный оборот.</w:t>
      </w:r>
    </w:p>
    <w:p w:rsidR="0071223B" w:rsidRPr="00E00166" w:rsidRDefault="003E13B3" w:rsidP="0071223B">
      <w:pPr>
        <w:framePr w:w="8893" w:h="682" w:hRule="exact" w:hSpace="181" w:wrap="notBeside" w:vAnchor="text" w:hAnchor="page" w:x="1448" w:y="918"/>
        <w:spacing w:before="0" w:line="276" w:lineRule="auto"/>
        <w:suppressOverlap/>
        <w:jc w:val="both"/>
        <w:rPr>
          <w:sz w:val="22"/>
          <w:szCs w:val="22"/>
          <w:lang w:eastAsia="en-US"/>
        </w:rPr>
      </w:pPr>
      <w:r w:rsidRPr="00E00166">
        <w:rPr>
          <w:sz w:val="22"/>
          <w:szCs w:val="22"/>
          <w:lang w:eastAsia="en-US"/>
        </w:rPr>
        <w:t>5</w:t>
      </w:r>
      <w:r w:rsidR="0071223B" w:rsidRPr="00E00166">
        <w:rPr>
          <w:sz w:val="22"/>
          <w:szCs w:val="22"/>
          <w:lang w:eastAsia="en-US"/>
        </w:rPr>
        <w:t xml:space="preserve">) доля современной материально-технической базы в сельских учреждениях культуры </w:t>
      </w:r>
    </w:p>
    <w:p w:rsidR="0071223B" w:rsidRPr="00E00166" w:rsidRDefault="003E13B3" w:rsidP="0071223B">
      <w:pPr>
        <w:framePr w:w="8893" w:h="682" w:hRule="exact" w:hSpace="181" w:wrap="notBeside" w:vAnchor="text" w:hAnchor="page" w:x="1448" w:y="918"/>
        <w:tabs>
          <w:tab w:val="left" w:pos="-55"/>
        </w:tabs>
        <w:spacing w:before="40" w:after="40"/>
        <w:suppressOverlap/>
        <w:jc w:val="both"/>
        <w:rPr>
          <w:sz w:val="22"/>
          <w:szCs w:val="22"/>
        </w:rPr>
      </w:pPr>
      <w:r w:rsidRPr="00E00166">
        <w:rPr>
          <w:sz w:val="22"/>
          <w:szCs w:val="22"/>
          <w:lang w:eastAsia="en-US"/>
        </w:rPr>
        <w:t>6</w:t>
      </w:r>
      <w:r w:rsidR="0071223B" w:rsidRPr="00E00166">
        <w:rPr>
          <w:sz w:val="22"/>
          <w:szCs w:val="22"/>
          <w:lang w:eastAsia="en-US"/>
        </w:rPr>
        <w:t>)</w:t>
      </w:r>
      <w:r w:rsidR="0071223B" w:rsidRPr="00E00166">
        <w:rPr>
          <w:sz w:val="22"/>
          <w:szCs w:val="22"/>
        </w:rPr>
        <w:t xml:space="preserve">  охват сельского населения услугами учреждений культуры </w:t>
      </w:r>
    </w:p>
    <w:p w:rsidR="0071223B" w:rsidRPr="00E00166" w:rsidRDefault="0071223B" w:rsidP="0071223B">
      <w:pPr>
        <w:framePr w:w="8893" w:h="682" w:hRule="exact" w:hSpace="181" w:wrap="notBeside" w:vAnchor="text" w:hAnchor="page" w:x="1448" w:y="918"/>
        <w:spacing w:before="0" w:line="276" w:lineRule="auto"/>
        <w:suppressOverlap/>
        <w:jc w:val="both"/>
        <w:rPr>
          <w:sz w:val="22"/>
          <w:szCs w:val="22"/>
          <w:lang w:eastAsia="en-US"/>
        </w:rPr>
      </w:pPr>
    </w:p>
    <w:p w:rsidR="0071223B" w:rsidRPr="00E00166" w:rsidRDefault="0071223B" w:rsidP="0071223B">
      <w:pPr>
        <w:framePr w:w="8893" w:h="682" w:hRule="exact" w:hSpace="181" w:wrap="notBeside" w:vAnchor="text" w:hAnchor="page" w:x="1448" w:y="918"/>
        <w:tabs>
          <w:tab w:val="left" w:pos="-55"/>
        </w:tabs>
        <w:spacing w:before="40" w:after="40"/>
        <w:suppressOverlap/>
        <w:jc w:val="both"/>
        <w:rPr>
          <w:sz w:val="22"/>
          <w:szCs w:val="22"/>
        </w:rPr>
      </w:pPr>
    </w:p>
    <w:p w:rsidR="00C14A92" w:rsidRPr="00E00166" w:rsidRDefault="003E13B3" w:rsidP="00C56AE3">
      <w:pPr>
        <w:spacing w:before="0" w:line="276" w:lineRule="auto"/>
        <w:jc w:val="both"/>
        <w:rPr>
          <w:sz w:val="22"/>
          <w:szCs w:val="22"/>
          <w:lang w:eastAsia="en-US"/>
        </w:rPr>
      </w:pPr>
      <w:r w:rsidRPr="00E00166">
        <w:rPr>
          <w:sz w:val="22"/>
          <w:szCs w:val="22"/>
        </w:rPr>
        <w:t>4</w:t>
      </w:r>
      <w:r w:rsidR="005901BE" w:rsidRPr="00E00166">
        <w:rPr>
          <w:sz w:val="22"/>
          <w:szCs w:val="22"/>
        </w:rPr>
        <w:t>)</w:t>
      </w:r>
      <w:r w:rsidR="0071223B" w:rsidRPr="00E00166">
        <w:rPr>
          <w:sz w:val="22"/>
          <w:szCs w:val="22"/>
          <w:lang w:eastAsia="en-US"/>
        </w:rPr>
        <w:t xml:space="preserve">доля муниципальных учреждений культуры, здания которых находятся в аварийном </w:t>
      </w:r>
      <w:r w:rsidR="005901BE" w:rsidRPr="00E00166">
        <w:rPr>
          <w:sz w:val="22"/>
          <w:szCs w:val="22"/>
          <w:lang w:eastAsia="en-US"/>
        </w:rPr>
        <w:t xml:space="preserve"> состоянии или требуют капитального ремонта, в общем количестве муниципальных учреждений культуры;</w:t>
      </w:r>
    </w:p>
    <w:p w:rsidR="00C14A92" w:rsidRPr="00E00166" w:rsidRDefault="00C14A92" w:rsidP="00C56AE3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bCs w:val="0"/>
          <w:sz w:val="22"/>
          <w:szCs w:val="22"/>
        </w:rPr>
      </w:pPr>
      <w:r w:rsidRPr="00E00166">
        <w:rPr>
          <w:bCs w:val="0"/>
          <w:sz w:val="22"/>
          <w:szCs w:val="22"/>
        </w:rPr>
        <w:t>Сведения о целевых показателях и их значениях по годам реализации муниципальной программы представлены в Приложении 1 к муниципальной программе.</w:t>
      </w:r>
    </w:p>
    <w:p w:rsidR="00C14A92" w:rsidRPr="00E00166" w:rsidRDefault="00E621F3" w:rsidP="00C56AE3">
      <w:pPr>
        <w:shd w:val="clear" w:color="auto" w:fill="FFFFFF"/>
        <w:tabs>
          <w:tab w:val="left" w:pos="1276"/>
        </w:tabs>
        <w:spacing w:before="360" w:after="240" w:line="276" w:lineRule="auto"/>
        <w:ind w:left="709" w:right="709"/>
        <w:jc w:val="center"/>
        <w:rPr>
          <w:b/>
          <w:sz w:val="22"/>
          <w:szCs w:val="22"/>
        </w:rPr>
      </w:pPr>
      <w:r w:rsidRPr="00E00166">
        <w:rPr>
          <w:b/>
          <w:sz w:val="22"/>
          <w:szCs w:val="22"/>
        </w:rPr>
        <w:t>03.</w:t>
      </w:r>
      <w:r w:rsidR="00A77A26" w:rsidRPr="00E00166">
        <w:rPr>
          <w:b/>
          <w:sz w:val="22"/>
          <w:szCs w:val="22"/>
        </w:rPr>
        <w:t>0</w:t>
      </w:r>
      <w:r w:rsidR="0019026A" w:rsidRPr="00E00166">
        <w:rPr>
          <w:b/>
          <w:sz w:val="22"/>
          <w:szCs w:val="22"/>
        </w:rPr>
        <w:t>4</w:t>
      </w:r>
      <w:r w:rsidR="00C14A92" w:rsidRPr="00E00166">
        <w:rPr>
          <w:b/>
          <w:sz w:val="22"/>
          <w:szCs w:val="22"/>
        </w:rPr>
        <w:t xml:space="preserve">.4. Сроки и этапы реализации </w:t>
      </w:r>
    </w:p>
    <w:p w:rsidR="00C14A92" w:rsidRPr="00E00166" w:rsidRDefault="00C14A92" w:rsidP="00C56AE3">
      <w:pPr>
        <w:shd w:val="clear" w:color="auto" w:fill="FFFFFF"/>
        <w:tabs>
          <w:tab w:val="left" w:pos="1276"/>
        </w:tabs>
        <w:spacing w:before="0" w:line="276" w:lineRule="auto"/>
        <w:ind w:left="709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Подпрограмма реализуется в 20</w:t>
      </w:r>
      <w:r w:rsidR="00473E55" w:rsidRPr="00E00166">
        <w:rPr>
          <w:sz w:val="22"/>
          <w:szCs w:val="22"/>
        </w:rPr>
        <w:t>2</w:t>
      </w:r>
      <w:r w:rsidR="000C1FBF" w:rsidRPr="00E00166">
        <w:rPr>
          <w:sz w:val="22"/>
          <w:szCs w:val="22"/>
        </w:rPr>
        <w:t>2</w:t>
      </w:r>
      <w:r w:rsidR="00C56AE3" w:rsidRPr="00E00166">
        <w:rPr>
          <w:sz w:val="22"/>
          <w:szCs w:val="22"/>
        </w:rPr>
        <w:t>-202</w:t>
      </w:r>
      <w:r w:rsidR="00E00166" w:rsidRPr="00E00166">
        <w:rPr>
          <w:sz w:val="22"/>
          <w:szCs w:val="22"/>
        </w:rPr>
        <w:t>8</w:t>
      </w:r>
      <w:r w:rsidRPr="00E00166">
        <w:rPr>
          <w:sz w:val="22"/>
          <w:szCs w:val="22"/>
        </w:rPr>
        <w:t xml:space="preserve"> годах. </w:t>
      </w:r>
    </w:p>
    <w:p w:rsidR="00C14A92" w:rsidRPr="00E00166" w:rsidRDefault="00C14A92" w:rsidP="006569C7">
      <w:pPr>
        <w:shd w:val="clear" w:color="auto" w:fill="FFFFFF"/>
        <w:tabs>
          <w:tab w:val="left" w:pos="1276"/>
        </w:tabs>
        <w:spacing w:before="0" w:line="276" w:lineRule="auto"/>
        <w:ind w:left="709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Этапы реализации подпрограммы не выделяются.</w:t>
      </w:r>
    </w:p>
    <w:p w:rsidR="006569C7" w:rsidRPr="00E00166" w:rsidRDefault="006569C7" w:rsidP="006569C7">
      <w:pPr>
        <w:shd w:val="clear" w:color="auto" w:fill="FFFFFF"/>
        <w:tabs>
          <w:tab w:val="left" w:pos="1276"/>
        </w:tabs>
        <w:spacing w:before="0" w:line="276" w:lineRule="auto"/>
        <w:ind w:left="709" w:right="709"/>
        <w:jc w:val="center"/>
        <w:rPr>
          <w:b/>
          <w:sz w:val="22"/>
          <w:szCs w:val="22"/>
        </w:rPr>
      </w:pPr>
    </w:p>
    <w:p w:rsidR="00C14A92" w:rsidRPr="00E00166" w:rsidRDefault="00E621F3" w:rsidP="006569C7">
      <w:pPr>
        <w:shd w:val="clear" w:color="auto" w:fill="FFFFFF"/>
        <w:tabs>
          <w:tab w:val="left" w:pos="1276"/>
        </w:tabs>
        <w:spacing w:before="0" w:line="276" w:lineRule="auto"/>
        <w:ind w:left="709" w:right="709"/>
        <w:jc w:val="center"/>
        <w:rPr>
          <w:b/>
          <w:sz w:val="22"/>
          <w:szCs w:val="22"/>
        </w:rPr>
      </w:pPr>
      <w:r w:rsidRPr="00E00166">
        <w:rPr>
          <w:b/>
          <w:sz w:val="22"/>
          <w:szCs w:val="22"/>
        </w:rPr>
        <w:t>03.</w:t>
      </w:r>
      <w:r w:rsidR="00A77A26" w:rsidRPr="00E00166">
        <w:rPr>
          <w:b/>
          <w:sz w:val="22"/>
          <w:szCs w:val="22"/>
        </w:rPr>
        <w:t>0</w:t>
      </w:r>
      <w:r w:rsidR="0019026A" w:rsidRPr="00E00166">
        <w:rPr>
          <w:b/>
          <w:sz w:val="22"/>
          <w:szCs w:val="22"/>
        </w:rPr>
        <w:t>4</w:t>
      </w:r>
      <w:r w:rsidR="00C14A92" w:rsidRPr="00E00166">
        <w:rPr>
          <w:b/>
          <w:sz w:val="22"/>
          <w:szCs w:val="22"/>
        </w:rPr>
        <w:t>.5. Основные мероприятия</w:t>
      </w:r>
    </w:p>
    <w:p w:rsidR="006569C7" w:rsidRPr="00E00166" w:rsidRDefault="006569C7" w:rsidP="006569C7">
      <w:pPr>
        <w:shd w:val="clear" w:color="auto" w:fill="FFFFFF"/>
        <w:tabs>
          <w:tab w:val="left" w:pos="1276"/>
        </w:tabs>
        <w:spacing w:before="0" w:line="276" w:lineRule="auto"/>
        <w:ind w:left="709" w:right="709"/>
        <w:jc w:val="center"/>
        <w:rPr>
          <w:b/>
          <w:sz w:val="22"/>
          <w:szCs w:val="22"/>
        </w:rPr>
      </w:pPr>
    </w:p>
    <w:p w:rsidR="00C14A92" w:rsidRPr="00E00166" w:rsidRDefault="00C14A92" w:rsidP="006569C7">
      <w:pPr>
        <w:shd w:val="clear" w:color="auto" w:fill="FFFFFF"/>
        <w:spacing w:before="0" w:line="276" w:lineRule="auto"/>
        <w:ind w:firstLine="709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Основные мероприятия в сфере реализации подпрограммы:</w:t>
      </w:r>
    </w:p>
    <w:p w:rsidR="00B92BA6" w:rsidRPr="00E00166" w:rsidRDefault="00B92BA6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b/>
          <w:sz w:val="22"/>
          <w:szCs w:val="22"/>
        </w:rPr>
      </w:pPr>
      <w:r w:rsidRPr="00E00166">
        <w:rPr>
          <w:b/>
          <w:sz w:val="22"/>
          <w:szCs w:val="22"/>
        </w:rPr>
        <w:t>1. Основное мероприятие «</w:t>
      </w:r>
      <w:r w:rsidR="00C14A92" w:rsidRPr="00E00166">
        <w:rPr>
          <w:b/>
          <w:sz w:val="22"/>
          <w:szCs w:val="22"/>
        </w:rPr>
        <w:t xml:space="preserve">Реализация установленных </w:t>
      </w:r>
      <w:r w:rsidRPr="00E00166">
        <w:rPr>
          <w:b/>
          <w:sz w:val="22"/>
          <w:szCs w:val="22"/>
        </w:rPr>
        <w:t>функций (</w:t>
      </w:r>
      <w:r w:rsidR="00C14A92" w:rsidRPr="00E00166">
        <w:rPr>
          <w:b/>
          <w:sz w:val="22"/>
          <w:szCs w:val="22"/>
        </w:rPr>
        <w:t>полномочий</w:t>
      </w:r>
      <w:r w:rsidRPr="00E00166">
        <w:rPr>
          <w:b/>
          <w:sz w:val="22"/>
          <w:szCs w:val="22"/>
        </w:rPr>
        <w:t>) муниципального органа»</w:t>
      </w:r>
    </w:p>
    <w:p w:rsidR="00B92BA6" w:rsidRPr="00E00166" w:rsidRDefault="00B92BA6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1.1. Повышение  информационной открытости органов местного самоуправления Юкаменского района в сфере культуры.</w:t>
      </w:r>
    </w:p>
    <w:p w:rsidR="00B92BA6" w:rsidRPr="00E00166" w:rsidRDefault="00B92BA6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b/>
          <w:sz w:val="22"/>
          <w:szCs w:val="22"/>
        </w:rPr>
      </w:pPr>
      <w:r w:rsidRPr="00E00166">
        <w:rPr>
          <w:b/>
          <w:sz w:val="22"/>
          <w:szCs w:val="22"/>
        </w:rPr>
        <w:t>2.Основное мероприятие «Реализация установленных функций (полномочий) прочих учреждений».</w:t>
      </w:r>
    </w:p>
    <w:p w:rsidR="004D5516" w:rsidRPr="00E00166" w:rsidRDefault="004D5516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 w:rsidRPr="00E00166">
        <w:rPr>
          <w:sz w:val="22"/>
          <w:szCs w:val="22"/>
        </w:rPr>
        <w:tab/>
        <w:t>Основное мероприятие включает осуществление ряд мероприятий:</w:t>
      </w:r>
    </w:p>
    <w:p w:rsidR="00A750CF" w:rsidRPr="00E00166" w:rsidRDefault="00A750CF" w:rsidP="00A750CF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2.1. Предоставление мер социальной поддержки работникам муниципальных учреждений культуры Юкаменского района.</w:t>
      </w:r>
    </w:p>
    <w:p w:rsidR="00A750CF" w:rsidRPr="00E00166" w:rsidRDefault="00A750CF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2.2.</w:t>
      </w:r>
      <w:r w:rsidRPr="00E00166">
        <w:rPr>
          <w:rFonts w:eastAsia="Calibri"/>
          <w:color w:val="000000"/>
          <w:sz w:val="22"/>
          <w:szCs w:val="22"/>
        </w:rPr>
        <w:t xml:space="preserve"> </w:t>
      </w:r>
      <w:proofErr w:type="spellStart"/>
      <w:r w:rsidRPr="00E00166">
        <w:rPr>
          <w:rFonts w:eastAsia="Calibri"/>
          <w:color w:val="000000"/>
          <w:sz w:val="22"/>
          <w:szCs w:val="22"/>
        </w:rPr>
        <w:t>Этносоциальное</w:t>
      </w:r>
      <w:proofErr w:type="spellEnd"/>
      <w:r w:rsidRPr="00E00166">
        <w:rPr>
          <w:rFonts w:eastAsia="Calibri"/>
          <w:color w:val="000000"/>
          <w:sz w:val="22"/>
          <w:szCs w:val="22"/>
        </w:rPr>
        <w:t xml:space="preserve"> развитие и гармонизация межэтнических отношений. Реализация проекта в сфере государственной национальной политики.</w:t>
      </w:r>
    </w:p>
    <w:p w:rsidR="00A750CF" w:rsidRPr="00E00166" w:rsidRDefault="000D5C75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 w:rsidRPr="00E00166">
        <w:rPr>
          <w:sz w:val="22"/>
          <w:szCs w:val="22"/>
        </w:rPr>
        <w:lastRenderedPageBreak/>
        <w:t>2.</w:t>
      </w:r>
      <w:r w:rsidR="00A750CF" w:rsidRPr="00E00166">
        <w:rPr>
          <w:sz w:val="22"/>
          <w:szCs w:val="22"/>
        </w:rPr>
        <w:t>3</w:t>
      </w:r>
      <w:r w:rsidRPr="00E00166">
        <w:rPr>
          <w:sz w:val="22"/>
          <w:szCs w:val="22"/>
        </w:rPr>
        <w:t xml:space="preserve">. </w:t>
      </w:r>
      <w:r w:rsidR="00A750CF" w:rsidRPr="00E00166">
        <w:rPr>
          <w:sz w:val="22"/>
          <w:szCs w:val="22"/>
        </w:rPr>
        <w:t>Организация и осуществление бухгалтерского учета, составления отчетности в муниципальных учреждениях культуры Юкаменского района     по договорам с муниципальными учреждениями культуры Юкаменского района с МКУ «Централизованная бухгалтерии Юкаменского района Удмуртской Республики».</w:t>
      </w:r>
    </w:p>
    <w:p w:rsidR="00A750CF" w:rsidRPr="00E00166" w:rsidRDefault="00A750CF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2.4. Повышение квалификации, подготовка и переподготовка кадров муниципальных учреждений культуры Юкаменского района.</w:t>
      </w:r>
    </w:p>
    <w:p w:rsidR="00A750CF" w:rsidRPr="00E00166" w:rsidRDefault="00A750CF" w:rsidP="00A750CF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 w:rsidRPr="00E00166">
        <w:rPr>
          <w:sz w:val="22"/>
          <w:szCs w:val="22"/>
        </w:rPr>
        <w:t xml:space="preserve">2.5. Проведение </w:t>
      </w:r>
      <w:proofErr w:type="gramStart"/>
      <w:r w:rsidRPr="00E00166">
        <w:rPr>
          <w:sz w:val="22"/>
          <w:szCs w:val="22"/>
        </w:rPr>
        <w:t>аттестации работников муниципальных  учреждений  культуры  Юкаменского района</w:t>
      </w:r>
      <w:proofErr w:type="gramEnd"/>
      <w:r w:rsidRPr="00E00166">
        <w:rPr>
          <w:sz w:val="22"/>
          <w:szCs w:val="22"/>
        </w:rPr>
        <w:t>.</w:t>
      </w:r>
    </w:p>
    <w:p w:rsidR="00A750CF" w:rsidRPr="00E00166" w:rsidRDefault="00A750CF" w:rsidP="00E0016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 w:rsidRPr="00E00166">
        <w:rPr>
          <w:sz w:val="22"/>
          <w:szCs w:val="22"/>
        </w:rPr>
        <w:t xml:space="preserve">2.6. Организация и проведение конкурса на лучшего специалиста года в сфере культуры по номинациям. </w:t>
      </w:r>
      <w:r w:rsidR="00E00166">
        <w:rPr>
          <w:sz w:val="22"/>
          <w:szCs w:val="22"/>
        </w:rPr>
        <w:t xml:space="preserve"> </w:t>
      </w:r>
      <w:r w:rsidRPr="00E00166">
        <w:rPr>
          <w:sz w:val="22"/>
          <w:szCs w:val="22"/>
        </w:rPr>
        <w:t>В рамках  мероприятия проводятся конкурсы «Директор года», «Мастер года», «Преподаватель года», «Библиотекарь года», «Лучший клубный работник».</w:t>
      </w:r>
    </w:p>
    <w:p w:rsidR="00A750CF" w:rsidRPr="00E00166" w:rsidRDefault="00A750CF" w:rsidP="00A750CF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 w:rsidRPr="00E00166">
        <w:rPr>
          <w:sz w:val="22"/>
          <w:szCs w:val="22"/>
        </w:rPr>
        <w:t xml:space="preserve">2.7. Совершенствование механизма формирования муниципального задания на оказание муниципальных услуг (выполнение работ) в сфере культуры и его финансового обеспечения. </w:t>
      </w:r>
    </w:p>
    <w:p w:rsidR="00A750CF" w:rsidRPr="00E00166" w:rsidRDefault="00A750CF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bCs w:val="0"/>
          <w:sz w:val="22"/>
          <w:szCs w:val="22"/>
        </w:rPr>
      </w:pPr>
      <w:r w:rsidRPr="00E00166">
        <w:rPr>
          <w:bCs w:val="0"/>
          <w:sz w:val="22"/>
          <w:szCs w:val="22"/>
        </w:rPr>
        <w:t xml:space="preserve">2.8. Организация учета оказания муниципальных услуг (выполняемых работ) в разрезе видов оказываемых подведомственными учреждениями в целях обеспечения </w:t>
      </w:r>
      <w:proofErr w:type="gramStart"/>
      <w:r w:rsidRPr="00E00166">
        <w:rPr>
          <w:bCs w:val="0"/>
          <w:sz w:val="22"/>
          <w:szCs w:val="22"/>
        </w:rPr>
        <w:t>контроля за</w:t>
      </w:r>
      <w:proofErr w:type="gramEnd"/>
      <w:r w:rsidRPr="00E00166">
        <w:rPr>
          <w:bCs w:val="0"/>
          <w:sz w:val="22"/>
          <w:szCs w:val="22"/>
        </w:rPr>
        <w:t xml:space="preserve"> выполнением муниципального задания.</w:t>
      </w:r>
    </w:p>
    <w:p w:rsidR="00D60CB5" w:rsidRPr="00E00166" w:rsidRDefault="00D60CB5" w:rsidP="00D60CB5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bCs w:val="0"/>
          <w:sz w:val="22"/>
          <w:szCs w:val="22"/>
        </w:rPr>
      </w:pPr>
      <w:r w:rsidRPr="00E00166">
        <w:rPr>
          <w:bCs w:val="0"/>
          <w:sz w:val="22"/>
          <w:szCs w:val="22"/>
        </w:rPr>
        <w:t xml:space="preserve">2.9. Корректировка показателей эффективности деятельности руководителей и специалистов </w:t>
      </w:r>
      <w:r w:rsidRPr="00E00166">
        <w:rPr>
          <w:sz w:val="22"/>
          <w:szCs w:val="22"/>
        </w:rPr>
        <w:t>муниципальных учреждений культуры Юкаменского района</w:t>
      </w:r>
      <w:r w:rsidRPr="00E00166">
        <w:rPr>
          <w:bCs w:val="0"/>
          <w:sz w:val="22"/>
          <w:szCs w:val="22"/>
        </w:rPr>
        <w:t>.</w:t>
      </w:r>
    </w:p>
    <w:p w:rsidR="00D60CB5" w:rsidRPr="00E00166" w:rsidRDefault="00D60CB5" w:rsidP="00D60CB5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bCs w:val="0"/>
          <w:sz w:val="22"/>
          <w:szCs w:val="22"/>
        </w:rPr>
      </w:pPr>
      <w:r w:rsidRPr="00E00166">
        <w:rPr>
          <w:bCs w:val="0"/>
          <w:sz w:val="22"/>
          <w:szCs w:val="22"/>
        </w:rPr>
        <w:t>2.10. Заключение эффективных контрактов с руководителями муниципальных учреждений культуры Юкаменс</w:t>
      </w:r>
      <w:r w:rsidRPr="00E00166">
        <w:rPr>
          <w:sz w:val="22"/>
          <w:szCs w:val="22"/>
        </w:rPr>
        <w:t>кого района и их филиалов</w:t>
      </w:r>
      <w:r w:rsidRPr="00E00166">
        <w:rPr>
          <w:bCs w:val="0"/>
          <w:sz w:val="22"/>
          <w:szCs w:val="22"/>
        </w:rPr>
        <w:t>;</w:t>
      </w:r>
    </w:p>
    <w:p w:rsidR="00D60CB5" w:rsidRPr="00E00166" w:rsidRDefault="00D60CB5" w:rsidP="00D60CB5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bCs w:val="0"/>
          <w:sz w:val="22"/>
          <w:szCs w:val="22"/>
        </w:rPr>
      </w:pPr>
      <w:r w:rsidRPr="00E00166">
        <w:rPr>
          <w:bCs w:val="0"/>
          <w:sz w:val="22"/>
          <w:szCs w:val="22"/>
        </w:rPr>
        <w:t>2.11. Заключение эффективных контрактов со специалистами муниципальных учреждений культуры Юкамен</w:t>
      </w:r>
      <w:r w:rsidRPr="00E00166">
        <w:rPr>
          <w:sz w:val="22"/>
          <w:szCs w:val="22"/>
        </w:rPr>
        <w:t>ского района.</w:t>
      </w:r>
    </w:p>
    <w:p w:rsidR="00D60CB5" w:rsidRPr="00E00166" w:rsidRDefault="00D60CB5" w:rsidP="00D60CB5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bCs w:val="0"/>
          <w:sz w:val="22"/>
          <w:szCs w:val="22"/>
        </w:rPr>
      </w:pPr>
      <w:r w:rsidRPr="00E00166">
        <w:rPr>
          <w:bCs w:val="0"/>
          <w:sz w:val="22"/>
          <w:szCs w:val="22"/>
        </w:rPr>
        <w:t>Эффективный контракт предполагает установление зависимости заработной платы от  конкретных результатов профессиональной служебной деятельности работника.</w:t>
      </w:r>
    </w:p>
    <w:p w:rsidR="00D60CB5" w:rsidRPr="00E00166" w:rsidRDefault="00D60CB5" w:rsidP="00D60CB5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 w:rsidRPr="00E00166">
        <w:rPr>
          <w:sz w:val="22"/>
          <w:szCs w:val="22"/>
        </w:rPr>
        <w:t xml:space="preserve">            В рамках  мероприятия осуществляется предоставление мер социальной поддержки работникам муниципальных учреждений культуры Юкаменского района в виде денежной компенсации расходов по оплате жилых помещений и коммунальных услуг  (отопление, освещение) в порядке, утвержденном постановлением Администрации  муниципального образования «</w:t>
      </w:r>
      <w:proofErr w:type="spellStart"/>
      <w:r w:rsidRPr="00E00166">
        <w:rPr>
          <w:sz w:val="22"/>
          <w:szCs w:val="22"/>
        </w:rPr>
        <w:t>Юкаменский</w:t>
      </w:r>
      <w:proofErr w:type="spellEnd"/>
      <w:r w:rsidRPr="00E00166">
        <w:rPr>
          <w:sz w:val="22"/>
          <w:szCs w:val="22"/>
        </w:rPr>
        <w:t xml:space="preserve"> район» от 21 ноября 2011 года № 614</w:t>
      </w:r>
    </w:p>
    <w:p w:rsidR="00D60CB5" w:rsidRPr="00E00166" w:rsidRDefault="00D60CB5" w:rsidP="00D60CB5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 w:rsidRPr="00E00166">
        <w:rPr>
          <w:sz w:val="22"/>
          <w:szCs w:val="22"/>
        </w:rPr>
        <w:t xml:space="preserve">2.13. Обеспечение регулярного размещения и актуализации информации на специализированном ресурсе официального сайта Администрации муниципального образования «Муниципальный округ </w:t>
      </w:r>
      <w:proofErr w:type="spellStart"/>
      <w:r w:rsidRPr="00E00166">
        <w:rPr>
          <w:sz w:val="22"/>
          <w:szCs w:val="22"/>
        </w:rPr>
        <w:t>Юкаменский</w:t>
      </w:r>
      <w:proofErr w:type="spellEnd"/>
      <w:r w:rsidRPr="00E00166">
        <w:rPr>
          <w:sz w:val="22"/>
          <w:szCs w:val="22"/>
        </w:rPr>
        <w:t xml:space="preserve"> район Удмуртской Республики», </w:t>
      </w:r>
      <w:proofErr w:type="gramStart"/>
      <w:r w:rsidRPr="00E00166">
        <w:rPr>
          <w:sz w:val="22"/>
          <w:szCs w:val="22"/>
        </w:rPr>
        <w:t>посвященному</w:t>
      </w:r>
      <w:proofErr w:type="gramEnd"/>
      <w:r w:rsidRPr="00E00166">
        <w:rPr>
          <w:sz w:val="22"/>
          <w:szCs w:val="22"/>
        </w:rPr>
        <w:t xml:space="preserve"> вопросам культуры, в том числе: планы мероприятий; анонсы мероприятий; правовые акты, регламентирующие сферу культуры; отчеты о деятельности, включая плановые и фактические показатели.</w:t>
      </w:r>
    </w:p>
    <w:p w:rsidR="00D60CB5" w:rsidRPr="00E00166" w:rsidRDefault="00D60CB5" w:rsidP="00D60CB5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2.14. Обеспечение создания официальных сайтов муниципальных учреждений культуры Юкаменского района (МБУК «МЦБС», МБУК  «РДК «Октябрьский», МБУК «</w:t>
      </w:r>
      <w:proofErr w:type="spellStart"/>
      <w:r w:rsidRPr="00E00166">
        <w:rPr>
          <w:sz w:val="22"/>
          <w:szCs w:val="22"/>
        </w:rPr>
        <w:t>Юкаменский</w:t>
      </w:r>
      <w:proofErr w:type="spellEnd"/>
      <w:r w:rsidRPr="00E00166">
        <w:rPr>
          <w:sz w:val="22"/>
          <w:szCs w:val="22"/>
        </w:rPr>
        <w:t xml:space="preserve"> краеведческий музей»), а также </w:t>
      </w:r>
      <w:proofErr w:type="gramStart"/>
      <w:r w:rsidRPr="00E00166">
        <w:rPr>
          <w:sz w:val="22"/>
          <w:szCs w:val="22"/>
        </w:rPr>
        <w:t>контроль за</w:t>
      </w:r>
      <w:proofErr w:type="gramEnd"/>
      <w:r w:rsidRPr="00E00166">
        <w:rPr>
          <w:sz w:val="22"/>
          <w:szCs w:val="22"/>
        </w:rPr>
        <w:t xml:space="preserve"> публикацией на них информации о деятельности учреждений в соответствии с законодательством.</w:t>
      </w:r>
    </w:p>
    <w:p w:rsidR="00D60CB5" w:rsidRPr="00E00166" w:rsidRDefault="00D60CB5" w:rsidP="00D60CB5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2.15. Обеспечение и развитие системы обратной связи с потребителями муниципальных услуг, оказываемых в сфере культуры.</w:t>
      </w:r>
    </w:p>
    <w:p w:rsidR="00D60CB5" w:rsidRPr="00E00166" w:rsidRDefault="00D60CB5" w:rsidP="00D60CB5">
      <w:pPr>
        <w:shd w:val="clear" w:color="auto" w:fill="FFFFFF"/>
        <w:tabs>
          <w:tab w:val="left" w:pos="1134"/>
        </w:tabs>
        <w:spacing w:before="0" w:line="276" w:lineRule="auto"/>
        <w:jc w:val="both"/>
        <w:rPr>
          <w:sz w:val="22"/>
          <w:szCs w:val="22"/>
        </w:rPr>
      </w:pPr>
      <w:r w:rsidRPr="00E00166">
        <w:rPr>
          <w:sz w:val="22"/>
          <w:szCs w:val="22"/>
        </w:rPr>
        <w:t xml:space="preserve">2.16. Организация </w:t>
      </w:r>
      <w:proofErr w:type="gramStart"/>
      <w:r w:rsidRPr="00E00166">
        <w:rPr>
          <w:sz w:val="22"/>
          <w:szCs w:val="22"/>
        </w:rPr>
        <w:t>системы регулярного мониторинга удовлетворенности потребителей муниципальных услуг их</w:t>
      </w:r>
      <w:proofErr w:type="gramEnd"/>
      <w:r w:rsidRPr="00E00166">
        <w:rPr>
          <w:sz w:val="22"/>
          <w:szCs w:val="22"/>
        </w:rPr>
        <w:t xml:space="preserve"> качеством и доступностью в муниципальных учреждениях культуры Юкаменского района (проведение независимой оценки качества предоставления услуг, регулярных опросов потребителей муниципальных услуг об их качестве и доступности, обработка полученных результатов, принятие мер реагирования).</w:t>
      </w:r>
    </w:p>
    <w:p w:rsidR="00D60CB5" w:rsidRPr="00E00166" w:rsidRDefault="00D60CB5" w:rsidP="00D60CB5">
      <w:pPr>
        <w:shd w:val="clear" w:color="auto" w:fill="FFFFFF"/>
        <w:tabs>
          <w:tab w:val="left" w:pos="1134"/>
        </w:tabs>
        <w:spacing w:before="0" w:line="276" w:lineRule="auto"/>
        <w:ind w:right="-2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2.17. Рассмотрение обращений граждан по вопросам сферы культуры, принятие мер реагирования.</w:t>
      </w:r>
    </w:p>
    <w:p w:rsidR="00A750CF" w:rsidRPr="00E00166" w:rsidRDefault="00D60CB5" w:rsidP="004062B2">
      <w:pPr>
        <w:shd w:val="clear" w:color="auto" w:fill="FFFFFF"/>
        <w:tabs>
          <w:tab w:val="left" w:pos="1134"/>
        </w:tabs>
        <w:spacing w:before="0" w:line="276" w:lineRule="auto"/>
        <w:ind w:right="-2"/>
        <w:jc w:val="both"/>
        <w:rPr>
          <w:sz w:val="22"/>
          <w:szCs w:val="22"/>
        </w:rPr>
      </w:pPr>
      <w:r w:rsidRPr="00E00166">
        <w:rPr>
          <w:sz w:val="22"/>
          <w:szCs w:val="22"/>
        </w:rPr>
        <w:t xml:space="preserve">2.18. Публикация на официальном сайте Администрации муниципального образования «Муниципальный округ </w:t>
      </w:r>
      <w:proofErr w:type="spellStart"/>
      <w:r w:rsidRPr="00E00166">
        <w:rPr>
          <w:sz w:val="22"/>
          <w:szCs w:val="22"/>
        </w:rPr>
        <w:t>Юкаменский</w:t>
      </w:r>
      <w:proofErr w:type="spellEnd"/>
      <w:r w:rsidRPr="00E00166">
        <w:rPr>
          <w:sz w:val="22"/>
          <w:szCs w:val="22"/>
        </w:rPr>
        <w:t xml:space="preserve"> район Удмуртской Республики» и поддержание в </w:t>
      </w:r>
      <w:r w:rsidRPr="00E00166">
        <w:rPr>
          <w:sz w:val="22"/>
          <w:szCs w:val="22"/>
        </w:rPr>
        <w:lastRenderedPageBreak/>
        <w:t>актуальном состоянии информации об Отделе культуры и молодёжной политики  Администрации Юкаменского района, его структурных подразделениях, а также муниципальных учреждениях культуры Юкаменского района, контактных телефо</w:t>
      </w:r>
      <w:r w:rsidR="004062B2">
        <w:rPr>
          <w:sz w:val="22"/>
          <w:szCs w:val="22"/>
        </w:rPr>
        <w:t>нах и адресах электронной почты.</w:t>
      </w:r>
    </w:p>
    <w:p w:rsidR="00B90023" w:rsidRPr="00E00166" w:rsidRDefault="00B90023" w:rsidP="00B9002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color w:val="000000"/>
          <w:sz w:val="22"/>
          <w:szCs w:val="22"/>
        </w:rPr>
      </w:pPr>
      <w:r w:rsidRPr="00E00166">
        <w:rPr>
          <w:color w:val="000000"/>
          <w:sz w:val="22"/>
          <w:szCs w:val="22"/>
        </w:rPr>
        <w:t xml:space="preserve">В рамках  мероприятия проводится плановая и внеплановая аттестация работников </w:t>
      </w:r>
      <w:r w:rsidRPr="00E00166">
        <w:rPr>
          <w:sz w:val="22"/>
          <w:szCs w:val="22"/>
        </w:rPr>
        <w:t xml:space="preserve">муниципальных учреждений культуры Юкаменского района. </w:t>
      </w:r>
      <w:r w:rsidRPr="00E00166">
        <w:rPr>
          <w:color w:val="000000"/>
          <w:sz w:val="22"/>
          <w:szCs w:val="22"/>
        </w:rPr>
        <w:t>Плановая  аттестация работников проводится один раз в пять лет. Внеплановая аттестация работников проводится на основании приказа начальника Отдела культуры, а также по инициативе руководителя учреждения культуры, председателя профсоюзного комитета, по решению Совета по культуре, работника. Аттестация проводится в соответствии с Положением о порядке проведения аттестации работников учреждений культуры, утвержденном Постановлением Администрации муниципального образования «</w:t>
      </w:r>
      <w:proofErr w:type="spellStart"/>
      <w:r w:rsidRPr="00E00166">
        <w:rPr>
          <w:color w:val="000000"/>
          <w:sz w:val="22"/>
          <w:szCs w:val="22"/>
        </w:rPr>
        <w:t>Юкаменский</w:t>
      </w:r>
      <w:proofErr w:type="spellEnd"/>
      <w:r w:rsidRPr="00E00166">
        <w:rPr>
          <w:color w:val="000000"/>
          <w:sz w:val="22"/>
          <w:szCs w:val="22"/>
        </w:rPr>
        <w:t xml:space="preserve"> район» от 20.10.2010г. № 521 .</w:t>
      </w:r>
    </w:p>
    <w:p w:rsidR="00B92BA6" w:rsidRPr="00E00166" w:rsidRDefault="007B028D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b/>
          <w:sz w:val="22"/>
          <w:szCs w:val="22"/>
        </w:rPr>
      </w:pPr>
      <w:r w:rsidRPr="00E00166">
        <w:rPr>
          <w:b/>
          <w:sz w:val="22"/>
          <w:szCs w:val="22"/>
        </w:rPr>
        <w:t>3. Основное мероприятие «Комплексное обслуживание учреждений культуры»</w:t>
      </w:r>
    </w:p>
    <w:p w:rsidR="008C4D4C" w:rsidRPr="00E00166" w:rsidRDefault="007B028D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b/>
          <w:sz w:val="22"/>
          <w:szCs w:val="22"/>
        </w:rPr>
      </w:pPr>
      <w:r w:rsidRPr="00E00166">
        <w:rPr>
          <w:b/>
          <w:sz w:val="22"/>
          <w:szCs w:val="22"/>
        </w:rPr>
        <w:t xml:space="preserve">            4. Основное мероприятие «Уплата налогов»</w:t>
      </w:r>
    </w:p>
    <w:p w:rsidR="00C14A92" w:rsidRPr="00E00166" w:rsidRDefault="004D5516" w:rsidP="00C56AE3">
      <w:pPr>
        <w:pStyle w:val="a7"/>
        <w:autoSpaceDE w:val="0"/>
        <w:autoSpaceDN w:val="0"/>
        <w:adjustRightInd w:val="0"/>
        <w:spacing w:before="0" w:line="276" w:lineRule="auto"/>
        <w:ind w:left="0" w:firstLine="709"/>
        <w:jc w:val="both"/>
        <w:rPr>
          <w:b/>
          <w:sz w:val="22"/>
          <w:szCs w:val="22"/>
        </w:rPr>
      </w:pPr>
      <w:r w:rsidRPr="00E00166">
        <w:rPr>
          <w:b/>
          <w:sz w:val="22"/>
          <w:szCs w:val="22"/>
        </w:rPr>
        <w:t>12. Основное мероприятие «Обеспечение пожарной безопасности и проведение капитального ремонта в учреждениях культуры района»</w:t>
      </w:r>
    </w:p>
    <w:p w:rsidR="004D5516" w:rsidRPr="00E00166" w:rsidRDefault="004D5516" w:rsidP="00C56AE3">
      <w:pPr>
        <w:pStyle w:val="a7"/>
        <w:autoSpaceDE w:val="0"/>
        <w:autoSpaceDN w:val="0"/>
        <w:adjustRightInd w:val="0"/>
        <w:spacing w:before="0" w:line="276" w:lineRule="auto"/>
        <w:ind w:left="0" w:firstLine="709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В рамках основного мероприятия проводятся мероприятия:</w:t>
      </w:r>
    </w:p>
    <w:p w:rsidR="004D5516" w:rsidRPr="00E00166" w:rsidRDefault="004D5516" w:rsidP="004D5516">
      <w:pPr>
        <w:pStyle w:val="a7"/>
        <w:autoSpaceDE w:val="0"/>
        <w:autoSpaceDN w:val="0"/>
        <w:adjustRightInd w:val="0"/>
        <w:spacing w:before="0" w:line="276" w:lineRule="auto"/>
        <w:ind w:left="0" w:firstLine="709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12.1.Проведение аттестации рабочих мест по условиям труда.</w:t>
      </w:r>
      <w:r w:rsidR="00A55F98" w:rsidRPr="00E00166">
        <w:rPr>
          <w:sz w:val="22"/>
          <w:szCs w:val="22"/>
        </w:rPr>
        <w:tab/>
      </w:r>
    </w:p>
    <w:p w:rsidR="00E51765" w:rsidRPr="00E00166" w:rsidRDefault="004D5516" w:rsidP="004D5516">
      <w:pPr>
        <w:pStyle w:val="a7"/>
        <w:autoSpaceDE w:val="0"/>
        <w:autoSpaceDN w:val="0"/>
        <w:adjustRightInd w:val="0"/>
        <w:spacing w:before="0" w:line="276" w:lineRule="auto"/>
        <w:ind w:left="0" w:firstLine="709"/>
        <w:jc w:val="both"/>
        <w:rPr>
          <w:sz w:val="22"/>
          <w:szCs w:val="22"/>
        </w:rPr>
      </w:pPr>
      <w:r w:rsidRPr="00E00166">
        <w:rPr>
          <w:sz w:val="22"/>
          <w:szCs w:val="22"/>
        </w:rPr>
        <w:t xml:space="preserve">12.2. </w:t>
      </w:r>
      <w:r w:rsidR="00E51765" w:rsidRPr="00E00166">
        <w:rPr>
          <w:sz w:val="22"/>
          <w:szCs w:val="22"/>
        </w:rPr>
        <w:t xml:space="preserve">Обеспечение пожарной безопасности и проведение капитального ремонта </w:t>
      </w:r>
      <w:proofErr w:type="gramStart"/>
      <w:r w:rsidR="00E51765" w:rsidRPr="00E00166">
        <w:rPr>
          <w:sz w:val="22"/>
          <w:szCs w:val="22"/>
        </w:rPr>
        <w:t>в</w:t>
      </w:r>
      <w:proofErr w:type="gramEnd"/>
      <w:r w:rsidR="00E51765" w:rsidRPr="00E00166">
        <w:rPr>
          <w:sz w:val="22"/>
          <w:szCs w:val="22"/>
        </w:rPr>
        <w:t xml:space="preserve"> </w:t>
      </w:r>
    </w:p>
    <w:p w:rsidR="00E51765" w:rsidRPr="00E00166" w:rsidRDefault="00E51765" w:rsidP="00C56AE3">
      <w:pPr>
        <w:shd w:val="clear" w:color="auto" w:fill="FFFFFF"/>
        <w:tabs>
          <w:tab w:val="left" w:pos="1134"/>
        </w:tabs>
        <w:spacing w:before="0" w:line="276" w:lineRule="auto"/>
        <w:ind w:right="-2"/>
        <w:jc w:val="both"/>
        <w:rPr>
          <w:sz w:val="22"/>
          <w:szCs w:val="22"/>
        </w:rPr>
      </w:pPr>
      <w:proofErr w:type="gramStart"/>
      <w:r w:rsidRPr="00E00166">
        <w:rPr>
          <w:sz w:val="22"/>
          <w:szCs w:val="22"/>
        </w:rPr>
        <w:t>учреждениях</w:t>
      </w:r>
      <w:proofErr w:type="gramEnd"/>
      <w:r w:rsidRPr="00E00166">
        <w:rPr>
          <w:sz w:val="22"/>
          <w:szCs w:val="22"/>
        </w:rPr>
        <w:t xml:space="preserve"> культуры района.</w:t>
      </w:r>
    </w:p>
    <w:p w:rsidR="00E56A58" w:rsidRPr="00E00166" w:rsidRDefault="004D5516" w:rsidP="004D5516">
      <w:pPr>
        <w:shd w:val="clear" w:color="auto" w:fill="FFFFFF"/>
        <w:tabs>
          <w:tab w:val="left" w:pos="1134"/>
        </w:tabs>
        <w:spacing w:before="0" w:line="276" w:lineRule="auto"/>
        <w:ind w:right="-2"/>
        <w:jc w:val="both"/>
        <w:rPr>
          <w:sz w:val="22"/>
          <w:szCs w:val="22"/>
        </w:rPr>
      </w:pPr>
      <w:r w:rsidRPr="00E00166">
        <w:rPr>
          <w:sz w:val="22"/>
          <w:szCs w:val="22"/>
        </w:rPr>
        <w:t xml:space="preserve">            12.3.</w:t>
      </w:r>
      <w:r w:rsidR="00E56A58" w:rsidRPr="00E00166">
        <w:rPr>
          <w:sz w:val="22"/>
          <w:szCs w:val="22"/>
        </w:rPr>
        <w:t>Целевые мероприятия по охране, сохранению и популяризации объектов культурного наследия (памятников истории и культуры)</w:t>
      </w:r>
    </w:p>
    <w:p w:rsidR="003E43C3" w:rsidRPr="00E00166" w:rsidRDefault="004D5516" w:rsidP="00FE10A0">
      <w:pPr>
        <w:autoSpaceDE w:val="0"/>
        <w:autoSpaceDN w:val="0"/>
        <w:adjustRightInd w:val="0"/>
        <w:spacing w:before="0" w:line="276" w:lineRule="auto"/>
        <w:ind w:firstLine="708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12.4.</w:t>
      </w:r>
      <w:r w:rsidR="003E43C3" w:rsidRPr="00E00166">
        <w:rPr>
          <w:sz w:val="22"/>
          <w:szCs w:val="22"/>
        </w:rPr>
        <w:t xml:space="preserve"> Обновление материально-технической базы, приобретение оборудования для учреждений культуры</w:t>
      </w:r>
    </w:p>
    <w:p w:rsidR="002520B3" w:rsidRPr="00E00166" w:rsidRDefault="004D5516" w:rsidP="00FE10A0">
      <w:pPr>
        <w:autoSpaceDE w:val="0"/>
        <w:autoSpaceDN w:val="0"/>
        <w:adjustRightInd w:val="0"/>
        <w:spacing w:before="0" w:line="276" w:lineRule="auto"/>
        <w:ind w:firstLine="708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12.5.Р</w:t>
      </w:r>
      <w:r w:rsidR="002520B3" w:rsidRPr="00E00166">
        <w:rPr>
          <w:sz w:val="22"/>
          <w:szCs w:val="22"/>
        </w:rPr>
        <w:t>емонтные работы (текущий ремонт) зданий му</w:t>
      </w:r>
      <w:r w:rsidR="005D1BF9" w:rsidRPr="00E00166">
        <w:rPr>
          <w:sz w:val="22"/>
          <w:szCs w:val="22"/>
        </w:rPr>
        <w:t>ниципальных учреждений культуры;</w:t>
      </w:r>
    </w:p>
    <w:p w:rsidR="005D1BF9" w:rsidRPr="00E00166" w:rsidRDefault="004D5516" w:rsidP="00F221D2">
      <w:pPr>
        <w:autoSpaceDE w:val="0"/>
        <w:autoSpaceDN w:val="0"/>
        <w:adjustRightInd w:val="0"/>
        <w:spacing w:before="0"/>
        <w:jc w:val="both"/>
        <w:rPr>
          <w:sz w:val="22"/>
          <w:szCs w:val="22"/>
        </w:rPr>
      </w:pPr>
      <w:r w:rsidRPr="00E00166">
        <w:rPr>
          <w:sz w:val="22"/>
          <w:szCs w:val="22"/>
        </w:rPr>
        <w:tab/>
        <w:t xml:space="preserve"> 12.6. О</w:t>
      </w:r>
      <w:r w:rsidR="00F221D2" w:rsidRPr="00E00166">
        <w:rPr>
          <w:sz w:val="22"/>
          <w:szCs w:val="22"/>
        </w:rPr>
        <w:t>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="00D806F2" w:rsidRPr="00E00166">
        <w:rPr>
          <w:sz w:val="22"/>
          <w:szCs w:val="22"/>
        </w:rPr>
        <w:t>.</w:t>
      </w:r>
    </w:p>
    <w:p w:rsidR="005E4312" w:rsidRPr="00E00166" w:rsidRDefault="005E4312" w:rsidP="00F221D2">
      <w:pPr>
        <w:autoSpaceDE w:val="0"/>
        <w:autoSpaceDN w:val="0"/>
        <w:adjustRightInd w:val="0"/>
        <w:spacing w:before="0"/>
        <w:jc w:val="both"/>
        <w:rPr>
          <w:sz w:val="22"/>
          <w:szCs w:val="22"/>
        </w:rPr>
      </w:pPr>
      <w:r w:rsidRPr="00E00166">
        <w:rPr>
          <w:sz w:val="22"/>
          <w:szCs w:val="22"/>
        </w:rPr>
        <w:tab/>
        <w:t xml:space="preserve">13.1. </w:t>
      </w:r>
      <w:r w:rsidR="009D5981" w:rsidRPr="00E00166">
        <w:rPr>
          <w:sz w:val="22"/>
          <w:szCs w:val="22"/>
        </w:rPr>
        <w:t>Реализация мероприятий по государственной поддержке лучших сельских учреждений культуры.</w:t>
      </w:r>
    </w:p>
    <w:p w:rsidR="00E51765" w:rsidRPr="00E00166" w:rsidRDefault="00C14A92" w:rsidP="004D5516">
      <w:pPr>
        <w:autoSpaceDE w:val="0"/>
        <w:autoSpaceDN w:val="0"/>
        <w:adjustRightInd w:val="0"/>
        <w:spacing w:before="0" w:line="276" w:lineRule="auto"/>
        <w:ind w:firstLine="708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C14A92" w:rsidRPr="00E00166" w:rsidRDefault="005527EA" w:rsidP="00C56AE3">
      <w:pPr>
        <w:shd w:val="clear" w:color="auto" w:fill="FFFFFF"/>
        <w:tabs>
          <w:tab w:val="left" w:pos="1276"/>
        </w:tabs>
        <w:spacing w:before="360" w:after="240" w:line="276" w:lineRule="auto"/>
        <w:ind w:left="709" w:right="709"/>
        <w:jc w:val="center"/>
        <w:rPr>
          <w:b/>
          <w:sz w:val="22"/>
          <w:szCs w:val="22"/>
        </w:rPr>
      </w:pPr>
      <w:r w:rsidRPr="00E00166">
        <w:rPr>
          <w:b/>
          <w:sz w:val="22"/>
          <w:szCs w:val="22"/>
        </w:rPr>
        <w:t>0</w:t>
      </w:r>
      <w:r w:rsidR="00E621F3" w:rsidRPr="00E00166">
        <w:rPr>
          <w:b/>
          <w:sz w:val="22"/>
          <w:szCs w:val="22"/>
        </w:rPr>
        <w:t>3.</w:t>
      </w:r>
      <w:r w:rsidR="00A77A26" w:rsidRPr="00E00166">
        <w:rPr>
          <w:b/>
          <w:sz w:val="22"/>
          <w:szCs w:val="22"/>
        </w:rPr>
        <w:t>0</w:t>
      </w:r>
      <w:r w:rsidR="0019026A" w:rsidRPr="00E00166">
        <w:rPr>
          <w:b/>
          <w:sz w:val="22"/>
          <w:szCs w:val="22"/>
        </w:rPr>
        <w:t>4</w:t>
      </w:r>
      <w:r w:rsidR="00C14A92" w:rsidRPr="00E00166">
        <w:rPr>
          <w:b/>
          <w:sz w:val="22"/>
          <w:szCs w:val="22"/>
        </w:rPr>
        <w:t>.6. Меры муниципального регулирования</w:t>
      </w:r>
    </w:p>
    <w:p w:rsidR="00C14A92" w:rsidRPr="00E00166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bCs w:val="0"/>
          <w:sz w:val="22"/>
          <w:szCs w:val="22"/>
        </w:rPr>
      </w:pPr>
      <w:r w:rsidRPr="00E00166">
        <w:rPr>
          <w:bCs w:val="0"/>
          <w:sz w:val="22"/>
          <w:szCs w:val="22"/>
        </w:rPr>
        <w:t xml:space="preserve">Положение об Отделе культуры </w:t>
      </w:r>
      <w:r w:rsidR="00CC7245" w:rsidRPr="00E00166">
        <w:rPr>
          <w:bCs w:val="0"/>
          <w:sz w:val="22"/>
          <w:szCs w:val="22"/>
        </w:rPr>
        <w:t xml:space="preserve">и молодёжной политики </w:t>
      </w:r>
      <w:r w:rsidRPr="00E00166">
        <w:rPr>
          <w:bCs w:val="0"/>
          <w:sz w:val="22"/>
          <w:szCs w:val="22"/>
        </w:rPr>
        <w:t>Администрации муниципального образования «</w:t>
      </w:r>
      <w:r w:rsidR="00CC7245" w:rsidRPr="00E00166">
        <w:rPr>
          <w:bCs w:val="0"/>
          <w:sz w:val="22"/>
          <w:szCs w:val="22"/>
        </w:rPr>
        <w:t xml:space="preserve">Муниципальный округ </w:t>
      </w:r>
      <w:proofErr w:type="spellStart"/>
      <w:r w:rsidRPr="00E00166">
        <w:rPr>
          <w:bCs w:val="0"/>
          <w:sz w:val="22"/>
          <w:szCs w:val="22"/>
        </w:rPr>
        <w:t>Юкаменский</w:t>
      </w:r>
      <w:proofErr w:type="spellEnd"/>
      <w:r w:rsidRPr="00E00166">
        <w:rPr>
          <w:bCs w:val="0"/>
          <w:sz w:val="22"/>
          <w:szCs w:val="22"/>
        </w:rPr>
        <w:t xml:space="preserve"> район</w:t>
      </w:r>
      <w:r w:rsidR="00CC7245" w:rsidRPr="00E00166">
        <w:rPr>
          <w:bCs w:val="0"/>
          <w:sz w:val="22"/>
          <w:szCs w:val="22"/>
        </w:rPr>
        <w:t xml:space="preserve"> Удмуртской Республики</w:t>
      </w:r>
      <w:r w:rsidRPr="00E00166">
        <w:rPr>
          <w:bCs w:val="0"/>
          <w:sz w:val="22"/>
          <w:szCs w:val="22"/>
        </w:rPr>
        <w:t>» утверждено решением Совета депутатов муниципального образования «</w:t>
      </w:r>
      <w:r w:rsidR="00F27FFC" w:rsidRPr="00E00166">
        <w:rPr>
          <w:bCs w:val="0"/>
          <w:sz w:val="22"/>
          <w:szCs w:val="22"/>
        </w:rPr>
        <w:t xml:space="preserve">Муниципальный округ </w:t>
      </w:r>
      <w:proofErr w:type="spellStart"/>
      <w:r w:rsidRPr="00E00166">
        <w:rPr>
          <w:bCs w:val="0"/>
          <w:sz w:val="22"/>
          <w:szCs w:val="22"/>
        </w:rPr>
        <w:t>Юкаменский</w:t>
      </w:r>
      <w:proofErr w:type="spellEnd"/>
      <w:r w:rsidRPr="00E00166">
        <w:rPr>
          <w:bCs w:val="0"/>
          <w:sz w:val="22"/>
          <w:szCs w:val="22"/>
        </w:rPr>
        <w:t xml:space="preserve"> район</w:t>
      </w:r>
      <w:r w:rsidR="00F27FFC" w:rsidRPr="00E00166">
        <w:rPr>
          <w:bCs w:val="0"/>
          <w:sz w:val="22"/>
          <w:szCs w:val="22"/>
        </w:rPr>
        <w:t xml:space="preserve"> Удмуртской Республики</w:t>
      </w:r>
      <w:r w:rsidRPr="00E00166">
        <w:rPr>
          <w:bCs w:val="0"/>
          <w:sz w:val="22"/>
          <w:szCs w:val="22"/>
        </w:rPr>
        <w:t xml:space="preserve">» </w:t>
      </w:r>
      <w:r w:rsidRPr="00E00166">
        <w:rPr>
          <w:color w:val="000000"/>
          <w:sz w:val="22"/>
          <w:szCs w:val="22"/>
        </w:rPr>
        <w:t xml:space="preserve">от </w:t>
      </w:r>
      <w:r w:rsidR="00CC7245" w:rsidRPr="00E00166">
        <w:rPr>
          <w:color w:val="000000"/>
          <w:sz w:val="22"/>
          <w:szCs w:val="22"/>
        </w:rPr>
        <w:t>12 ноябр</w:t>
      </w:r>
      <w:r w:rsidRPr="00E00166">
        <w:rPr>
          <w:color w:val="000000"/>
          <w:sz w:val="22"/>
          <w:szCs w:val="22"/>
        </w:rPr>
        <w:t>я 20</w:t>
      </w:r>
      <w:r w:rsidR="00CC7245" w:rsidRPr="00E00166">
        <w:rPr>
          <w:color w:val="000000"/>
          <w:sz w:val="22"/>
          <w:szCs w:val="22"/>
        </w:rPr>
        <w:t>21</w:t>
      </w:r>
      <w:r w:rsidRPr="00E00166">
        <w:rPr>
          <w:color w:val="000000"/>
          <w:sz w:val="22"/>
          <w:szCs w:val="22"/>
        </w:rPr>
        <w:t xml:space="preserve"> года № </w:t>
      </w:r>
      <w:r w:rsidR="00CC7245" w:rsidRPr="00E00166">
        <w:rPr>
          <w:color w:val="000000"/>
          <w:sz w:val="22"/>
          <w:szCs w:val="22"/>
        </w:rPr>
        <w:t>4</w:t>
      </w:r>
      <w:r w:rsidR="00684FD0" w:rsidRPr="00E00166">
        <w:rPr>
          <w:color w:val="000000"/>
          <w:sz w:val="22"/>
          <w:szCs w:val="22"/>
        </w:rPr>
        <w:t>0</w:t>
      </w:r>
      <w:r w:rsidRPr="00E00166">
        <w:rPr>
          <w:color w:val="000000"/>
          <w:sz w:val="22"/>
          <w:szCs w:val="22"/>
        </w:rPr>
        <w:t>,</w:t>
      </w:r>
    </w:p>
    <w:p w:rsidR="00C14A92" w:rsidRPr="00E00166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bCs w:val="0"/>
          <w:i/>
          <w:color w:val="943634"/>
          <w:sz w:val="22"/>
          <w:szCs w:val="22"/>
        </w:rPr>
      </w:pPr>
      <w:r w:rsidRPr="00E00166">
        <w:rPr>
          <w:bCs w:val="0"/>
          <w:sz w:val="22"/>
          <w:szCs w:val="22"/>
        </w:rPr>
        <w:t xml:space="preserve">Порядок предоставления мер социальной поддержки работникам муниципальных учреждений Юкаменского района утвержден постановлением </w:t>
      </w:r>
      <w:r w:rsidRPr="00E00166">
        <w:rPr>
          <w:sz w:val="22"/>
          <w:szCs w:val="22"/>
        </w:rPr>
        <w:t>Администрации  муниципального образования «</w:t>
      </w:r>
      <w:proofErr w:type="spellStart"/>
      <w:r w:rsidRPr="00E00166">
        <w:rPr>
          <w:sz w:val="22"/>
          <w:szCs w:val="22"/>
        </w:rPr>
        <w:t>Юкаменский</w:t>
      </w:r>
      <w:proofErr w:type="spellEnd"/>
      <w:r w:rsidRPr="00E00166">
        <w:rPr>
          <w:sz w:val="22"/>
          <w:szCs w:val="22"/>
        </w:rPr>
        <w:t xml:space="preserve"> район» от 17 ноября 2006 года № 663.</w:t>
      </w:r>
    </w:p>
    <w:p w:rsidR="00C14A92" w:rsidRPr="00E00166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E00166">
        <w:rPr>
          <w:sz w:val="22"/>
          <w:szCs w:val="22"/>
        </w:rPr>
        <w:t xml:space="preserve">Положение о порядке </w:t>
      </w:r>
      <w:proofErr w:type="gramStart"/>
      <w:r w:rsidRPr="00E00166">
        <w:rPr>
          <w:sz w:val="22"/>
          <w:szCs w:val="22"/>
        </w:rPr>
        <w:t>проведения аттестации работников учреждений культуры отдела культуры</w:t>
      </w:r>
      <w:proofErr w:type="gramEnd"/>
      <w:r w:rsidRPr="00E00166">
        <w:rPr>
          <w:sz w:val="22"/>
          <w:szCs w:val="22"/>
        </w:rPr>
        <w:t xml:space="preserve"> утверждено Главой Администрации муниципального образования «</w:t>
      </w:r>
      <w:proofErr w:type="spellStart"/>
      <w:r w:rsidRPr="00E00166">
        <w:rPr>
          <w:sz w:val="22"/>
          <w:szCs w:val="22"/>
        </w:rPr>
        <w:t>Юкаменский</w:t>
      </w:r>
      <w:proofErr w:type="spellEnd"/>
      <w:r w:rsidRPr="00E00166">
        <w:rPr>
          <w:sz w:val="22"/>
          <w:szCs w:val="22"/>
        </w:rPr>
        <w:t xml:space="preserve"> район» от 20.10. 2010 г. № 521</w:t>
      </w:r>
    </w:p>
    <w:p w:rsidR="00684FD0" w:rsidRPr="00E00166" w:rsidRDefault="00684FD0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E00166">
        <w:rPr>
          <w:sz w:val="22"/>
          <w:szCs w:val="22"/>
        </w:rPr>
        <w:t xml:space="preserve">Порядок  формирования и финансового обеспечения выполнения муниципального задания на оказание муниципальных услуг (выполнение работ) в отношении  муниципальных учреждений Юкаменского района, утвержденный Постановлением Администрации </w:t>
      </w:r>
      <w:r w:rsidRPr="00E00166">
        <w:rPr>
          <w:sz w:val="22"/>
          <w:szCs w:val="22"/>
        </w:rPr>
        <w:lastRenderedPageBreak/>
        <w:t>муниципального образования «</w:t>
      </w:r>
      <w:r w:rsidR="007C25E2" w:rsidRPr="00E00166">
        <w:rPr>
          <w:sz w:val="22"/>
          <w:szCs w:val="22"/>
        </w:rPr>
        <w:t xml:space="preserve">Муниципальный округ </w:t>
      </w:r>
      <w:proofErr w:type="spellStart"/>
      <w:r w:rsidRPr="00E00166">
        <w:rPr>
          <w:sz w:val="22"/>
          <w:szCs w:val="22"/>
        </w:rPr>
        <w:t>Юкаменский</w:t>
      </w:r>
      <w:proofErr w:type="spellEnd"/>
      <w:r w:rsidRPr="00E00166">
        <w:rPr>
          <w:sz w:val="22"/>
          <w:szCs w:val="22"/>
        </w:rPr>
        <w:t xml:space="preserve"> район</w:t>
      </w:r>
      <w:r w:rsidR="007C25E2" w:rsidRPr="00E00166">
        <w:rPr>
          <w:sz w:val="22"/>
          <w:szCs w:val="22"/>
        </w:rPr>
        <w:t xml:space="preserve"> Удмуртской Республики</w:t>
      </w:r>
      <w:r w:rsidRPr="00E00166">
        <w:rPr>
          <w:sz w:val="22"/>
          <w:szCs w:val="22"/>
        </w:rPr>
        <w:t xml:space="preserve">» от </w:t>
      </w:r>
      <w:r w:rsidR="007C25E2" w:rsidRPr="00E00166">
        <w:rPr>
          <w:sz w:val="22"/>
          <w:szCs w:val="22"/>
        </w:rPr>
        <w:t>29апрел</w:t>
      </w:r>
      <w:r w:rsidRPr="00E00166">
        <w:rPr>
          <w:sz w:val="22"/>
          <w:szCs w:val="22"/>
        </w:rPr>
        <w:t>я 20</w:t>
      </w:r>
      <w:r w:rsidR="007C25E2" w:rsidRPr="00E00166">
        <w:rPr>
          <w:sz w:val="22"/>
          <w:szCs w:val="22"/>
        </w:rPr>
        <w:t>22</w:t>
      </w:r>
      <w:r w:rsidRPr="00E00166">
        <w:rPr>
          <w:sz w:val="22"/>
          <w:szCs w:val="22"/>
        </w:rPr>
        <w:t xml:space="preserve"> г. № </w:t>
      </w:r>
      <w:r w:rsidR="007C25E2" w:rsidRPr="00E00166">
        <w:rPr>
          <w:sz w:val="22"/>
          <w:szCs w:val="22"/>
        </w:rPr>
        <w:t>285</w:t>
      </w:r>
      <w:r w:rsidRPr="00E00166">
        <w:rPr>
          <w:sz w:val="22"/>
          <w:szCs w:val="22"/>
        </w:rPr>
        <w:t>.</w:t>
      </w:r>
    </w:p>
    <w:p w:rsidR="00C14A92" w:rsidRPr="00E00166" w:rsidRDefault="00C14A92" w:rsidP="00C56AE3">
      <w:pPr>
        <w:shd w:val="clear" w:color="auto" w:fill="FFFFFF"/>
        <w:tabs>
          <w:tab w:val="left" w:pos="1134"/>
        </w:tabs>
        <w:spacing w:before="0" w:line="276" w:lineRule="auto"/>
        <w:ind w:firstLine="709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Решениями органов местного самоуправления поселений о земельном налоге все муниципальные учреждения Юкаменского района освобождены от уплаты земельного налога, в том числе мун</w:t>
      </w:r>
      <w:r w:rsidR="00CC7245" w:rsidRPr="00E00166">
        <w:rPr>
          <w:sz w:val="22"/>
          <w:szCs w:val="22"/>
        </w:rPr>
        <w:t xml:space="preserve">иципальное казённое учреждение культуры </w:t>
      </w:r>
      <w:r w:rsidRPr="00E00166">
        <w:rPr>
          <w:sz w:val="22"/>
          <w:szCs w:val="22"/>
        </w:rPr>
        <w:t xml:space="preserve">Отдел культуры </w:t>
      </w:r>
      <w:r w:rsidR="00CC7245" w:rsidRPr="00E00166">
        <w:rPr>
          <w:sz w:val="22"/>
          <w:szCs w:val="22"/>
        </w:rPr>
        <w:t xml:space="preserve">и молодёжной политики </w:t>
      </w:r>
      <w:r w:rsidRPr="00E00166">
        <w:rPr>
          <w:sz w:val="22"/>
          <w:szCs w:val="22"/>
        </w:rPr>
        <w:t>Администрации муниципального образования «</w:t>
      </w:r>
      <w:r w:rsidR="00CC7245" w:rsidRPr="00E00166">
        <w:rPr>
          <w:sz w:val="22"/>
          <w:szCs w:val="22"/>
        </w:rPr>
        <w:t xml:space="preserve">Муниципальный округ </w:t>
      </w:r>
      <w:proofErr w:type="spellStart"/>
      <w:r w:rsidRPr="00E00166">
        <w:rPr>
          <w:sz w:val="22"/>
          <w:szCs w:val="22"/>
        </w:rPr>
        <w:t>Юкаменск</w:t>
      </w:r>
      <w:r w:rsidR="00CC7245" w:rsidRPr="00E00166">
        <w:rPr>
          <w:sz w:val="22"/>
          <w:szCs w:val="22"/>
        </w:rPr>
        <w:t>ий</w:t>
      </w:r>
      <w:proofErr w:type="spellEnd"/>
      <w:r w:rsidRPr="00E00166">
        <w:rPr>
          <w:sz w:val="22"/>
          <w:szCs w:val="22"/>
        </w:rPr>
        <w:t xml:space="preserve"> район</w:t>
      </w:r>
      <w:r w:rsidR="00CC7245" w:rsidRPr="00E00166">
        <w:rPr>
          <w:sz w:val="22"/>
          <w:szCs w:val="22"/>
        </w:rPr>
        <w:t xml:space="preserve"> Удмуртской Республики</w:t>
      </w:r>
      <w:r w:rsidRPr="00E00166">
        <w:rPr>
          <w:sz w:val="22"/>
          <w:szCs w:val="22"/>
        </w:rPr>
        <w:t>».</w:t>
      </w:r>
    </w:p>
    <w:p w:rsidR="00C14A92" w:rsidRPr="00E00166" w:rsidRDefault="00C14A92" w:rsidP="00C56AE3">
      <w:pPr>
        <w:shd w:val="clear" w:color="auto" w:fill="FFFFFF"/>
        <w:tabs>
          <w:tab w:val="left" w:pos="1134"/>
        </w:tabs>
        <w:spacing w:before="0" w:line="276" w:lineRule="auto"/>
        <w:ind w:firstLine="709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Сведения о финансовой оценке мер муниципального регулирования представлены в Приложении 3 к муниципальной программе.</w:t>
      </w:r>
    </w:p>
    <w:p w:rsidR="00C14A92" w:rsidRPr="00E00166" w:rsidRDefault="00E621F3" w:rsidP="00C56AE3">
      <w:pPr>
        <w:keepNext/>
        <w:shd w:val="clear" w:color="auto" w:fill="FFFFFF"/>
        <w:tabs>
          <w:tab w:val="left" w:pos="1276"/>
        </w:tabs>
        <w:spacing w:before="360" w:after="240" w:line="276" w:lineRule="auto"/>
        <w:ind w:left="709" w:right="709"/>
        <w:jc w:val="center"/>
        <w:rPr>
          <w:b/>
          <w:sz w:val="22"/>
          <w:szCs w:val="22"/>
        </w:rPr>
      </w:pPr>
      <w:r w:rsidRPr="00E00166">
        <w:rPr>
          <w:b/>
          <w:sz w:val="22"/>
          <w:szCs w:val="22"/>
        </w:rPr>
        <w:t>03.</w:t>
      </w:r>
      <w:r w:rsidR="00A77A26" w:rsidRPr="00E00166">
        <w:rPr>
          <w:b/>
          <w:sz w:val="22"/>
          <w:szCs w:val="22"/>
        </w:rPr>
        <w:t>0</w:t>
      </w:r>
      <w:r w:rsidR="0019026A" w:rsidRPr="00E00166">
        <w:rPr>
          <w:b/>
          <w:sz w:val="22"/>
          <w:szCs w:val="22"/>
        </w:rPr>
        <w:t>4</w:t>
      </w:r>
      <w:r w:rsidR="00C14A92" w:rsidRPr="00E00166">
        <w:rPr>
          <w:b/>
          <w:sz w:val="22"/>
          <w:szCs w:val="22"/>
        </w:rPr>
        <w:t xml:space="preserve">.7. Прогноз сводных показателей муниципальных заданий </w:t>
      </w:r>
    </w:p>
    <w:p w:rsidR="00BD732C" w:rsidRPr="00E00166" w:rsidRDefault="00BD732C" w:rsidP="004D5516">
      <w:pPr>
        <w:keepNext/>
        <w:shd w:val="clear" w:color="auto" w:fill="FFFFFF"/>
        <w:tabs>
          <w:tab w:val="left" w:pos="1276"/>
        </w:tabs>
        <w:spacing w:before="360" w:after="240" w:line="276" w:lineRule="auto"/>
        <w:ind w:right="709"/>
        <w:jc w:val="both"/>
        <w:rPr>
          <w:b/>
          <w:sz w:val="22"/>
          <w:szCs w:val="22"/>
        </w:rPr>
      </w:pPr>
      <w:r w:rsidRPr="00E00166">
        <w:rPr>
          <w:sz w:val="22"/>
          <w:szCs w:val="22"/>
        </w:rPr>
        <w:t>Выполнение муниципальных заданий по данной подпрограмме не предусмотрено.</w:t>
      </w:r>
    </w:p>
    <w:p w:rsidR="00C14A92" w:rsidRPr="00E00166" w:rsidRDefault="00E621F3" w:rsidP="00C56AE3">
      <w:pPr>
        <w:keepNext/>
        <w:shd w:val="clear" w:color="auto" w:fill="FFFFFF"/>
        <w:tabs>
          <w:tab w:val="left" w:pos="1276"/>
        </w:tabs>
        <w:spacing w:before="360" w:after="240" w:line="276" w:lineRule="auto"/>
        <w:ind w:left="709" w:right="709"/>
        <w:jc w:val="center"/>
        <w:rPr>
          <w:b/>
          <w:sz w:val="22"/>
          <w:szCs w:val="22"/>
        </w:rPr>
      </w:pPr>
      <w:r w:rsidRPr="00E00166">
        <w:rPr>
          <w:b/>
          <w:sz w:val="22"/>
          <w:szCs w:val="22"/>
        </w:rPr>
        <w:t>03.</w:t>
      </w:r>
      <w:r w:rsidR="00A77A26" w:rsidRPr="00E00166">
        <w:rPr>
          <w:b/>
          <w:sz w:val="22"/>
          <w:szCs w:val="22"/>
        </w:rPr>
        <w:t>0</w:t>
      </w:r>
      <w:r w:rsidR="0019026A" w:rsidRPr="00E00166">
        <w:rPr>
          <w:b/>
          <w:sz w:val="22"/>
          <w:szCs w:val="22"/>
        </w:rPr>
        <w:t>4</w:t>
      </w:r>
      <w:r w:rsidR="00C14A92" w:rsidRPr="00E00166">
        <w:rPr>
          <w:b/>
          <w:sz w:val="22"/>
          <w:szCs w:val="22"/>
        </w:rPr>
        <w:t>.8. Взаимодействие с органами государственной власти и местного самоуправления, организациями и гражданами</w:t>
      </w:r>
    </w:p>
    <w:p w:rsidR="00C14A92" w:rsidRPr="00E00166" w:rsidRDefault="00C14A92" w:rsidP="00C56AE3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E00166">
        <w:rPr>
          <w:sz w:val="22"/>
          <w:szCs w:val="22"/>
        </w:rPr>
        <w:t xml:space="preserve">Во взаимодействии с органами государственной власти Удмуртской Республики решаются вопросы подготовки и переподготовки кадров для муниципальных учреждений культуры Юкаменского района в </w:t>
      </w:r>
      <w:r w:rsidRPr="00E00166">
        <w:rPr>
          <w:color w:val="000000"/>
          <w:sz w:val="22"/>
          <w:szCs w:val="22"/>
        </w:rPr>
        <w:t xml:space="preserve">АОУ ДПО УР «Центр </w:t>
      </w:r>
      <w:proofErr w:type="gramStart"/>
      <w:r w:rsidRPr="00E00166">
        <w:rPr>
          <w:color w:val="000000"/>
          <w:sz w:val="22"/>
          <w:szCs w:val="22"/>
        </w:rPr>
        <w:t xml:space="preserve">повышения </w:t>
      </w:r>
      <w:r w:rsidR="005825F3" w:rsidRPr="00E00166">
        <w:rPr>
          <w:color w:val="000000"/>
          <w:sz w:val="22"/>
          <w:szCs w:val="22"/>
        </w:rPr>
        <w:t xml:space="preserve"> </w:t>
      </w:r>
      <w:r w:rsidRPr="00E00166">
        <w:rPr>
          <w:color w:val="000000"/>
          <w:sz w:val="22"/>
          <w:szCs w:val="22"/>
        </w:rPr>
        <w:t>квалификации работников культуры Удмуртской Республики</w:t>
      </w:r>
      <w:proofErr w:type="gramEnd"/>
      <w:r w:rsidRPr="00E00166">
        <w:rPr>
          <w:color w:val="000000"/>
          <w:sz w:val="22"/>
          <w:szCs w:val="22"/>
        </w:rPr>
        <w:t>»</w:t>
      </w:r>
      <w:r w:rsidRPr="00E00166">
        <w:rPr>
          <w:sz w:val="22"/>
          <w:szCs w:val="22"/>
        </w:rPr>
        <w:t>.</w:t>
      </w:r>
    </w:p>
    <w:p w:rsidR="00C14A92" w:rsidRPr="00E00166" w:rsidRDefault="00C14A92" w:rsidP="00C56AE3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Министерство культуры Удмуртской Республики осуществляет методическое сопровождение работы органов местного самоуправления в Удмуртской Республике по совершенствованию оплаты труда работников муниципальных учреждений культуры, в том числе по разработке целевых показателей эффективности деятельности, по оформлению трудовых отношений с работниками</w:t>
      </w:r>
      <w:r w:rsidR="00A55F98" w:rsidRPr="00E00166">
        <w:rPr>
          <w:sz w:val="22"/>
          <w:szCs w:val="22"/>
        </w:rPr>
        <w:t>.</w:t>
      </w:r>
      <w:r w:rsidRPr="00E00166">
        <w:rPr>
          <w:sz w:val="22"/>
          <w:szCs w:val="22"/>
        </w:rPr>
        <w:t xml:space="preserve"> В целях реализации комплекса мер, направленных на обеспечение квалифицированными и творческими кадрами муниципальных учреждений культуры Юкаменского района, осуществляется взаимодействие с образовательными организациями: школами, учреждениями высшего и среднего профессионального образования.  </w:t>
      </w:r>
    </w:p>
    <w:p w:rsidR="00C14A92" w:rsidRPr="00E00166" w:rsidRDefault="00C14A92" w:rsidP="00C56AE3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E00166">
        <w:rPr>
          <w:sz w:val="22"/>
          <w:szCs w:val="22"/>
        </w:rPr>
        <w:t xml:space="preserve">В реализации мероприятий подпрограммы участвуют руководители и работники муниципальных учреждений культуры.    </w:t>
      </w:r>
    </w:p>
    <w:p w:rsidR="00C14A92" w:rsidRPr="00E00166" w:rsidRDefault="00E621F3" w:rsidP="00C56AE3">
      <w:pPr>
        <w:shd w:val="clear" w:color="auto" w:fill="FFFFFF"/>
        <w:tabs>
          <w:tab w:val="left" w:pos="1276"/>
        </w:tabs>
        <w:spacing w:before="360" w:after="240" w:line="276" w:lineRule="auto"/>
        <w:ind w:left="709" w:right="709"/>
        <w:jc w:val="center"/>
        <w:rPr>
          <w:b/>
          <w:sz w:val="22"/>
          <w:szCs w:val="22"/>
        </w:rPr>
      </w:pPr>
      <w:r w:rsidRPr="00E00166">
        <w:rPr>
          <w:b/>
          <w:sz w:val="22"/>
          <w:szCs w:val="22"/>
        </w:rPr>
        <w:t>03.</w:t>
      </w:r>
      <w:r w:rsidR="0019026A" w:rsidRPr="00E00166">
        <w:rPr>
          <w:b/>
          <w:sz w:val="22"/>
          <w:szCs w:val="22"/>
        </w:rPr>
        <w:t>04</w:t>
      </w:r>
      <w:r w:rsidR="00C14A92" w:rsidRPr="00E00166">
        <w:rPr>
          <w:b/>
          <w:sz w:val="22"/>
          <w:szCs w:val="22"/>
        </w:rPr>
        <w:t xml:space="preserve">.9. Ресурсное обеспечение </w:t>
      </w:r>
    </w:p>
    <w:p w:rsidR="00C14A92" w:rsidRPr="00E00166" w:rsidRDefault="00C14A92" w:rsidP="00C56AE3">
      <w:pPr>
        <w:shd w:val="clear" w:color="auto" w:fill="FFFFFF"/>
        <w:spacing w:before="0" w:line="276" w:lineRule="auto"/>
        <w:ind w:firstLine="709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Источниками ресурсного обеспечения подпрограммы являются средства бюджета муниципального образования «</w:t>
      </w:r>
      <w:r w:rsidR="005825F3" w:rsidRPr="00E00166">
        <w:rPr>
          <w:sz w:val="22"/>
          <w:szCs w:val="22"/>
        </w:rPr>
        <w:t xml:space="preserve">Муниципальный округ </w:t>
      </w:r>
      <w:proofErr w:type="spellStart"/>
      <w:r w:rsidRPr="00E00166">
        <w:rPr>
          <w:sz w:val="22"/>
          <w:szCs w:val="22"/>
        </w:rPr>
        <w:t>Юкаменский</w:t>
      </w:r>
      <w:proofErr w:type="spellEnd"/>
      <w:r w:rsidRPr="00E00166">
        <w:rPr>
          <w:sz w:val="22"/>
          <w:szCs w:val="22"/>
        </w:rPr>
        <w:t xml:space="preserve"> район</w:t>
      </w:r>
      <w:r w:rsidR="005825F3" w:rsidRPr="00E00166">
        <w:rPr>
          <w:sz w:val="22"/>
          <w:szCs w:val="22"/>
        </w:rPr>
        <w:t xml:space="preserve"> Удмуртской Республики</w:t>
      </w:r>
      <w:r w:rsidRPr="00E00166">
        <w:rPr>
          <w:sz w:val="22"/>
          <w:szCs w:val="22"/>
        </w:rPr>
        <w:t>».</w:t>
      </w:r>
    </w:p>
    <w:p w:rsidR="00C14A92" w:rsidRPr="00E00166" w:rsidRDefault="00C14A92" w:rsidP="00C56AE3">
      <w:pPr>
        <w:shd w:val="clear" w:color="auto" w:fill="FFFFFF"/>
        <w:spacing w:before="0" w:line="276" w:lineRule="auto"/>
        <w:ind w:firstLine="709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На повышение квалификации кадров могут направляться доходы от оказания платных услуг, полученные  муниципальными учреждениями культуры Юкаменского района, а также личные средства работников.</w:t>
      </w:r>
    </w:p>
    <w:p w:rsidR="00C14A92" w:rsidRPr="00E00166" w:rsidRDefault="00C14A92" w:rsidP="00280DDA">
      <w:pPr>
        <w:spacing w:before="0" w:line="276" w:lineRule="auto"/>
        <w:ind w:firstLine="709"/>
        <w:jc w:val="both"/>
        <w:rPr>
          <w:rFonts w:eastAsiaTheme="minorHAnsi"/>
          <w:bCs w:val="0"/>
          <w:sz w:val="22"/>
          <w:szCs w:val="22"/>
          <w:u w:val="single"/>
          <w:lang w:eastAsia="en-US"/>
        </w:rPr>
      </w:pPr>
      <w:r w:rsidRPr="00E00166">
        <w:rPr>
          <w:sz w:val="22"/>
          <w:szCs w:val="22"/>
        </w:rPr>
        <w:t>Общий объем финансирования мероприятий подпрограммы за 20</w:t>
      </w:r>
      <w:r w:rsidR="00DD0253" w:rsidRPr="00E00166">
        <w:rPr>
          <w:sz w:val="22"/>
          <w:szCs w:val="22"/>
        </w:rPr>
        <w:t>2</w:t>
      </w:r>
      <w:r w:rsidR="003E4671" w:rsidRPr="00E00166">
        <w:rPr>
          <w:sz w:val="22"/>
          <w:szCs w:val="22"/>
        </w:rPr>
        <w:t>2</w:t>
      </w:r>
      <w:r w:rsidRPr="00E00166">
        <w:rPr>
          <w:sz w:val="22"/>
          <w:szCs w:val="22"/>
        </w:rPr>
        <w:t>-20</w:t>
      </w:r>
      <w:r w:rsidR="00571B8B" w:rsidRPr="00E00166">
        <w:rPr>
          <w:sz w:val="22"/>
          <w:szCs w:val="22"/>
        </w:rPr>
        <w:t>2</w:t>
      </w:r>
      <w:r w:rsidR="00E00166">
        <w:rPr>
          <w:sz w:val="22"/>
          <w:szCs w:val="22"/>
        </w:rPr>
        <w:t>8</w:t>
      </w:r>
      <w:r w:rsidRPr="00E00166">
        <w:rPr>
          <w:sz w:val="22"/>
          <w:szCs w:val="22"/>
        </w:rPr>
        <w:t xml:space="preserve"> годы </w:t>
      </w:r>
      <w:r w:rsidR="009553FD">
        <w:rPr>
          <w:sz w:val="20"/>
        </w:rPr>
        <w:t>23853,94</w:t>
      </w:r>
      <w:r w:rsidR="009553FD">
        <w:rPr>
          <w:sz w:val="20"/>
        </w:rPr>
        <w:t xml:space="preserve"> </w:t>
      </w:r>
      <w:r w:rsidR="00284781" w:rsidRPr="00E00166">
        <w:rPr>
          <w:sz w:val="22"/>
          <w:szCs w:val="22"/>
        </w:rPr>
        <w:t xml:space="preserve">в </w:t>
      </w:r>
      <w:proofErr w:type="spellStart"/>
      <w:r w:rsidR="00284781" w:rsidRPr="00E00166">
        <w:rPr>
          <w:sz w:val="22"/>
          <w:szCs w:val="22"/>
        </w:rPr>
        <w:t>т.ч</w:t>
      </w:r>
      <w:proofErr w:type="spellEnd"/>
      <w:r w:rsidR="00284781" w:rsidRPr="00E00166">
        <w:rPr>
          <w:sz w:val="22"/>
          <w:szCs w:val="22"/>
        </w:rPr>
        <w:t xml:space="preserve">. </w:t>
      </w:r>
      <w:r w:rsidRPr="00E00166">
        <w:rPr>
          <w:sz w:val="22"/>
          <w:szCs w:val="22"/>
        </w:rPr>
        <w:t xml:space="preserve">за счет средств бюджета </w:t>
      </w:r>
      <w:r w:rsidRPr="00E00166">
        <w:rPr>
          <w:sz w:val="22"/>
          <w:szCs w:val="22"/>
          <w:lang w:eastAsia="en-US"/>
        </w:rPr>
        <w:t>муниципального образования «</w:t>
      </w:r>
      <w:r w:rsidR="005825F3" w:rsidRPr="00E00166">
        <w:rPr>
          <w:sz w:val="22"/>
          <w:szCs w:val="22"/>
          <w:lang w:eastAsia="en-US"/>
        </w:rPr>
        <w:t xml:space="preserve">Муниципальный округ </w:t>
      </w:r>
      <w:proofErr w:type="spellStart"/>
      <w:r w:rsidRPr="00E00166">
        <w:rPr>
          <w:sz w:val="22"/>
          <w:szCs w:val="22"/>
          <w:lang w:eastAsia="en-US"/>
        </w:rPr>
        <w:t>Юкаменский</w:t>
      </w:r>
      <w:proofErr w:type="spellEnd"/>
      <w:r w:rsidRPr="00E00166">
        <w:rPr>
          <w:sz w:val="22"/>
          <w:szCs w:val="22"/>
          <w:lang w:eastAsia="en-US"/>
        </w:rPr>
        <w:t xml:space="preserve"> район</w:t>
      </w:r>
      <w:r w:rsidR="005825F3" w:rsidRPr="00E00166">
        <w:rPr>
          <w:sz w:val="22"/>
          <w:szCs w:val="22"/>
          <w:lang w:eastAsia="en-US"/>
        </w:rPr>
        <w:t xml:space="preserve"> Удмуртской Республики</w:t>
      </w:r>
      <w:r w:rsidRPr="00E00166">
        <w:rPr>
          <w:sz w:val="22"/>
          <w:szCs w:val="22"/>
          <w:lang w:eastAsia="en-US"/>
        </w:rPr>
        <w:t xml:space="preserve">» </w:t>
      </w:r>
      <w:r w:rsidRPr="00E00166">
        <w:rPr>
          <w:sz w:val="22"/>
          <w:szCs w:val="22"/>
        </w:rPr>
        <w:t xml:space="preserve">составляет </w:t>
      </w:r>
      <w:r w:rsidR="009553FD">
        <w:rPr>
          <w:sz w:val="20"/>
        </w:rPr>
        <w:t>15086,72</w:t>
      </w:r>
      <w:r w:rsidR="008050C2">
        <w:rPr>
          <w:sz w:val="22"/>
          <w:szCs w:val="22"/>
        </w:rPr>
        <w:t xml:space="preserve"> </w:t>
      </w:r>
      <w:r w:rsidRPr="00E00166">
        <w:rPr>
          <w:sz w:val="22"/>
          <w:szCs w:val="22"/>
          <w:shd w:val="clear" w:color="auto" w:fill="FFFFFF" w:themeFill="background1"/>
        </w:rPr>
        <w:t>тыс.</w:t>
      </w:r>
      <w:r w:rsidRPr="00E00166">
        <w:rPr>
          <w:sz w:val="22"/>
          <w:szCs w:val="22"/>
        </w:rPr>
        <w:t xml:space="preserve"> рублей, в том числе в разрезе источников по годам реализации муниципальной программы:</w:t>
      </w:r>
    </w:p>
    <w:p w:rsidR="00551AA2" w:rsidRPr="00E00166" w:rsidRDefault="00551AA2" w:rsidP="00C56AE3">
      <w:pPr>
        <w:spacing w:before="0" w:line="276" w:lineRule="auto"/>
        <w:ind w:firstLine="709"/>
        <w:jc w:val="both"/>
        <w:rPr>
          <w:sz w:val="22"/>
          <w:szCs w:val="22"/>
        </w:rPr>
      </w:pPr>
    </w:p>
    <w:tbl>
      <w:tblPr>
        <w:tblW w:w="90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667"/>
        <w:gridCol w:w="1351"/>
        <w:gridCol w:w="1517"/>
        <w:gridCol w:w="1628"/>
        <w:gridCol w:w="1630"/>
        <w:gridCol w:w="1299"/>
      </w:tblGrid>
      <w:tr w:rsidR="00C14A92" w:rsidRPr="00E00166" w:rsidTr="00356EE3">
        <w:trPr>
          <w:trHeight w:val="300"/>
          <w:jc w:val="center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A92" w:rsidRPr="00E00166" w:rsidRDefault="00C14A92" w:rsidP="00C56AE3">
            <w:pPr>
              <w:keepNext/>
              <w:spacing w:before="40" w:after="40" w:line="276" w:lineRule="auto"/>
              <w:jc w:val="center"/>
              <w:rPr>
                <w:lang w:eastAsia="en-US"/>
              </w:rPr>
            </w:pPr>
            <w:r w:rsidRPr="00E00166">
              <w:rPr>
                <w:bCs w:val="0"/>
                <w:color w:val="000000"/>
                <w:sz w:val="22"/>
                <w:szCs w:val="22"/>
                <w:lang w:eastAsia="en-US"/>
              </w:rPr>
              <w:t>Годы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A92" w:rsidRPr="00E00166" w:rsidRDefault="00C14A92" w:rsidP="00C56AE3">
            <w:pPr>
              <w:keepNext/>
              <w:spacing w:before="40" w:after="40" w:line="276" w:lineRule="auto"/>
              <w:jc w:val="center"/>
              <w:rPr>
                <w:bCs w:val="0"/>
                <w:color w:val="000000"/>
                <w:lang w:eastAsia="en-US"/>
              </w:rPr>
            </w:pPr>
            <w:r w:rsidRPr="00E00166">
              <w:rPr>
                <w:bCs w:val="0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6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A92" w:rsidRPr="00E00166" w:rsidRDefault="00C14A92" w:rsidP="00C56AE3">
            <w:pPr>
              <w:keepNext/>
              <w:spacing w:before="40" w:after="40" w:line="276" w:lineRule="auto"/>
              <w:jc w:val="center"/>
              <w:rPr>
                <w:bCs w:val="0"/>
                <w:color w:val="000000"/>
                <w:lang w:eastAsia="en-US"/>
              </w:rPr>
            </w:pPr>
            <w:r w:rsidRPr="00E00166">
              <w:rPr>
                <w:bCs w:val="0"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</w:tr>
      <w:tr w:rsidR="003E4671" w:rsidRPr="00E00166" w:rsidTr="00356EE3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71" w:rsidRPr="00E00166" w:rsidRDefault="003E4671" w:rsidP="00C56AE3">
            <w:pPr>
              <w:spacing w:before="0" w:line="276" w:lineRule="auto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71" w:rsidRPr="00E00166" w:rsidRDefault="003E4671" w:rsidP="00C56AE3">
            <w:pPr>
              <w:spacing w:before="0" w:line="276" w:lineRule="auto"/>
              <w:rPr>
                <w:bCs w:val="0"/>
                <w:color w:val="000000"/>
                <w:lang w:eastAsia="en-US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671" w:rsidRPr="00E00166" w:rsidRDefault="003E4671" w:rsidP="00C56AE3">
            <w:pPr>
              <w:keepNext/>
              <w:spacing w:before="40" w:after="40" w:line="276" w:lineRule="auto"/>
              <w:jc w:val="center"/>
              <w:rPr>
                <w:bCs w:val="0"/>
                <w:color w:val="000000"/>
                <w:lang w:eastAsia="en-US"/>
              </w:rPr>
            </w:pPr>
            <w:r w:rsidRPr="00E00166"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Собственных средств </w:t>
            </w:r>
            <w:r w:rsidRPr="00E00166">
              <w:rPr>
                <w:bCs w:val="0"/>
                <w:color w:val="000000"/>
                <w:sz w:val="22"/>
                <w:szCs w:val="22"/>
                <w:lang w:eastAsia="en-US"/>
              </w:rPr>
              <w:lastRenderedPageBreak/>
              <w:t>бюджета Юкаменского района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671" w:rsidRPr="00E00166" w:rsidRDefault="003E4671" w:rsidP="003E4671">
            <w:pPr>
              <w:keepNext/>
              <w:spacing w:before="40" w:after="40" w:line="276" w:lineRule="auto"/>
              <w:rPr>
                <w:bCs w:val="0"/>
                <w:color w:val="000000"/>
                <w:lang w:eastAsia="en-US"/>
              </w:rPr>
            </w:pPr>
            <w:r w:rsidRPr="00E00166">
              <w:rPr>
                <w:bCs w:val="0"/>
                <w:color w:val="000000"/>
                <w:sz w:val="22"/>
                <w:szCs w:val="22"/>
                <w:lang w:eastAsia="en-US"/>
              </w:rPr>
              <w:lastRenderedPageBreak/>
              <w:t xml:space="preserve">Субсидий </w:t>
            </w:r>
          </w:p>
          <w:p w:rsidR="003E4671" w:rsidRPr="00E00166" w:rsidRDefault="003E4671" w:rsidP="003E4671">
            <w:pPr>
              <w:keepNext/>
              <w:spacing w:before="40" w:after="40" w:line="276" w:lineRule="auto"/>
              <w:rPr>
                <w:bCs w:val="0"/>
                <w:color w:val="000000"/>
                <w:lang w:eastAsia="en-US"/>
              </w:rPr>
            </w:pPr>
            <w:r w:rsidRPr="00E00166"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из бюджета </w:t>
            </w:r>
          </w:p>
          <w:p w:rsidR="003E4671" w:rsidRPr="00E00166" w:rsidRDefault="003E4671" w:rsidP="003E4671">
            <w:pPr>
              <w:keepNext/>
              <w:spacing w:before="40" w:after="40" w:line="276" w:lineRule="auto"/>
              <w:rPr>
                <w:bCs w:val="0"/>
                <w:color w:val="000000"/>
                <w:lang w:eastAsia="en-US"/>
              </w:rPr>
            </w:pPr>
            <w:r w:rsidRPr="00E00166">
              <w:rPr>
                <w:bCs w:val="0"/>
                <w:color w:val="000000"/>
                <w:sz w:val="22"/>
                <w:szCs w:val="22"/>
                <w:lang w:eastAsia="en-US"/>
              </w:rPr>
              <w:lastRenderedPageBreak/>
              <w:t xml:space="preserve">Удмуртской </w:t>
            </w:r>
          </w:p>
          <w:p w:rsidR="003E4671" w:rsidRPr="00E00166" w:rsidRDefault="003E4671" w:rsidP="003E4671">
            <w:pPr>
              <w:keepNext/>
              <w:spacing w:before="40" w:after="40" w:line="276" w:lineRule="auto"/>
              <w:rPr>
                <w:bCs w:val="0"/>
                <w:color w:val="000000"/>
                <w:lang w:eastAsia="en-US"/>
              </w:rPr>
            </w:pPr>
            <w:bookmarkStart w:id="0" w:name="_GoBack"/>
            <w:bookmarkEnd w:id="0"/>
            <w:r w:rsidRPr="00E00166">
              <w:rPr>
                <w:bCs w:val="0"/>
                <w:color w:val="000000"/>
                <w:sz w:val="22"/>
                <w:szCs w:val="22"/>
                <w:lang w:eastAsia="en-US"/>
              </w:rPr>
              <w:t>Республики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71" w:rsidRPr="00E00166" w:rsidRDefault="00677040" w:rsidP="00677040">
            <w:pPr>
              <w:spacing w:before="0" w:after="200" w:line="276" w:lineRule="auto"/>
              <w:rPr>
                <w:bCs w:val="0"/>
                <w:color w:val="000000"/>
                <w:lang w:eastAsia="en-US"/>
              </w:rPr>
            </w:pPr>
            <w:r>
              <w:rPr>
                <w:bCs w:val="0"/>
                <w:color w:val="000000"/>
                <w:sz w:val="22"/>
                <w:szCs w:val="22"/>
                <w:lang w:eastAsia="en-US"/>
              </w:rPr>
              <w:lastRenderedPageBreak/>
              <w:t xml:space="preserve">Субсидии из федерального </w:t>
            </w:r>
            <w:r>
              <w:rPr>
                <w:bCs w:val="0"/>
                <w:color w:val="000000"/>
                <w:sz w:val="22"/>
                <w:szCs w:val="22"/>
                <w:lang w:eastAsia="en-US"/>
              </w:rPr>
              <w:lastRenderedPageBreak/>
              <w:t>бюджета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71" w:rsidRPr="00E00166" w:rsidRDefault="003E4671">
            <w:pPr>
              <w:spacing w:before="0" w:after="200" w:line="276" w:lineRule="auto"/>
              <w:rPr>
                <w:bCs w:val="0"/>
                <w:color w:val="000000"/>
                <w:lang w:eastAsia="en-US"/>
              </w:rPr>
            </w:pPr>
            <w:r w:rsidRPr="00E00166">
              <w:rPr>
                <w:bCs w:val="0"/>
                <w:color w:val="000000"/>
                <w:sz w:val="22"/>
                <w:szCs w:val="22"/>
                <w:lang w:eastAsia="en-US"/>
              </w:rPr>
              <w:lastRenderedPageBreak/>
              <w:t>Иные источники</w:t>
            </w:r>
          </w:p>
          <w:p w:rsidR="003E4671" w:rsidRPr="00E00166" w:rsidRDefault="003E4671">
            <w:pPr>
              <w:spacing w:before="0" w:after="200" w:line="276" w:lineRule="auto"/>
              <w:rPr>
                <w:bCs w:val="0"/>
                <w:color w:val="000000"/>
                <w:lang w:eastAsia="en-US"/>
              </w:rPr>
            </w:pPr>
          </w:p>
          <w:p w:rsidR="003E4671" w:rsidRPr="00E00166" w:rsidRDefault="003E4671">
            <w:pPr>
              <w:spacing w:before="0" w:after="200" w:line="276" w:lineRule="auto"/>
              <w:rPr>
                <w:bCs w:val="0"/>
                <w:color w:val="000000"/>
                <w:lang w:eastAsia="en-US"/>
              </w:rPr>
            </w:pPr>
          </w:p>
          <w:p w:rsidR="003E4671" w:rsidRPr="00E00166" w:rsidRDefault="003E4671" w:rsidP="003E4671">
            <w:pPr>
              <w:keepNext/>
              <w:spacing w:before="40" w:after="40" w:line="276" w:lineRule="auto"/>
              <w:rPr>
                <w:bCs w:val="0"/>
                <w:color w:val="000000"/>
                <w:lang w:eastAsia="en-US"/>
              </w:rPr>
            </w:pPr>
          </w:p>
        </w:tc>
      </w:tr>
      <w:tr w:rsidR="009553FD" w:rsidRPr="00E00166" w:rsidTr="00844803">
        <w:trPr>
          <w:trHeight w:val="300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rPr>
                <w:bCs w:val="0"/>
                <w:sz w:val="20"/>
              </w:rPr>
            </w:pPr>
            <w:r w:rsidRPr="004062B2">
              <w:rPr>
                <w:sz w:val="20"/>
              </w:rPr>
              <w:lastRenderedPageBreak/>
              <w:t>2022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ind w:left="-195" w:firstLine="141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2745,8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ind w:left="-195" w:firstLine="141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1745,8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190,0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810,0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3FD" w:rsidRPr="00E00166" w:rsidRDefault="009553FD" w:rsidP="009553FD">
            <w:pPr>
              <w:spacing w:before="0" w:line="276" w:lineRule="auto"/>
              <w:rPr>
                <w:rFonts w:eastAsiaTheme="minorHAnsi"/>
                <w:bCs w:val="0"/>
                <w:lang w:eastAsia="en-US"/>
              </w:rPr>
            </w:pPr>
          </w:p>
        </w:tc>
      </w:tr>
      <w:tr w:rsidR="009553FD" w:rsidRPr="00E00166" w:rsidTr="00844803">
        <w:trPr>
          <w:trHeight w:val="300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rPr>
                <w:bCs w:val="0"/>
                <w:sz w:val="20"/>
              </w:rPr>
            </w:pPr>
            <w:r w:rsidRPr="004062B2">
              <w:rPr>
                <w:sz w:val="20"/>
              </w:rPr>
              <w:t>2023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ind w:left="-195" w:firstLine="141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4684,5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ind w:left="-195" w:firstLine="141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2141,9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1570,6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972,0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3FD" w:rsidRPr="00E00166" w:rsidRDefault="009553FD" w:rsidP="009553FD">
            <w:pPr>
              <w:spacing w:before="0" w:line="276" w:lineRule="auto"/>
              <w:rPr>
                <w:rFonts w:eastAsiaTheme="minorHAnsi"/>
                <w:bCs w:val="0"/>
                <w:lang w:eastAsia="en-US"/>
              </w:rPr>
            </w:pPr>
          </w:p>
        </w:tc>
      </w:tr>
      <w:tr w:rsidR="009553FD" w:rsidRPr="00E00166" w:rsidTr="00844803">
        <w:trPr>
          <w:trHeight w:val="300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rPr>
                <w:bCs w:val="0"/>
                <w:sz w:val="20"/>
              </w:rPr>
            </w:pPr>
            <w:r w:rsidRPr="004062B2">
              <w:rPr>
                <w:sz w:val="20"/>
              </w:rPr>
              <w:t>2024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ind w:left="-195" w:firstLine="141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4661,36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ind w:left="-195" w:firstLine="141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2859,21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1297,15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505,0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3FD" w:rsidRPr="00E00166" w:rsidRDefault="009553FD" w:rsidP="009553FD">
            <w:pPr>
              <w:spacing w:before="0" w:line="276" w:lineRule="auto"/>
              <w:rPr>
                <w:rFonts w:eastAsiaTheme="minorHAnsi"/>
                <w:bCs w:val="0"/>
                <w:lang w:eastAsia="en-US"/>
              </w:rPr>
            </w:pPr>
          </w:p>
        </w:tc>
      </w:tr>
      <w:tr w:rsidR="009553FD" w:rsidRPr="00E00166" w:rsidTr="00844803">
        <w:trPr>
          <w:trHeight w:val="300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rPr>
                <w:bCs w:val="0"/>
                <w:sz w:val="20"/>
              </w:rPr>
            </w:pPr>
            <w:r w:rsidRPr="004062B2">
              <w:rPr>
                <w:sz w:val="20"/>
              </w:rPr>
              <w:t>2025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ind w:left="-195" w:firstLine="141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2983,65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ind w:left="-195" w:firstLine="141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2085,38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170,67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727,60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3FD" w:rsidRPr="00E00166" w:rsidRDefault="009553FD" w:rsidP="009553FD">
            <w:pPr>
              <w:spacing w:before="0" w:line="276" w:lineRule="auto"/>
              <w:rPr>
                <w:rFonts w:eastAsiaTheme="minorHAnsi"/>
                <w:bCs w:val="0"/>
                <w:lang w:eastAsia="en-US"/>
              </w:rPr>
            </w:pPr>
          </w:p>
        </w:tc>
      </w:tr>
      <w:tr w:rsidR="009553FD" w:rsidRPr="00E00166" w:rsidTr="00C265D4">
        <w:trPr>
          <w:trHeight w:val="300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rPr>
                <w:bCs w:val="0"/>
                <w:sz w:val="20"/>
              </w:rPr>
            </w:pPr>
            <w:r w:rsidRPr="004062B2">
              <w:rPr>
                <w:sz w:val="20"/>
              </w:rPr>
              <w:t>2026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ind w:left="-195" w:firstLine="141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2969,19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ind w:left="-195" w:firstLine="141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2085,23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167,95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716,01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3FD" w:rsidRPr="00E00166" w:rsidRDefault="009553FD" w:rsidP="009553FD">
            <w:pPr>
              <w:spacing w:before="0" w:line="276" w:lineRule="auto"/>
              <w:rPr>
                <w:rFonts w:eastAsiaTheme="minorHAnsi"/>
                <w:bCs w:val="0"/>
                <w:lang w:eastAsia="en-US"/>
              </w:rPr>
            </w:pPr>
          </w:p>
        </w:tc>
      </w:tr>
      <w:tr w:rsidR="009553FD" w:rsidRPr="00E00166" w:rsidTr="00C265D4">
        <w:trPr>
          <w:trHeight w:val="300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rPr>
                <w:bCs w:val="0"/>
                <w:sz w:val="20"/>
              </w:rPr>
            </w:pPr>
            <w:r w:rsidRPr="004062B2">
              <w:rPr>
                <w:sz w:val="20"/>
              </w:rPr>
              <w:t>2027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ind w:left="-195" w:firstLine="141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2904,72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ind w:left="-195" w:firstLine="141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2084,6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155,83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664,31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3FD" w:rsidRPr="00E00166" w:rsidRDefault="009553FD" w:rsidP="009553FD">
            <w:pPr>
              <w:spacing w:before="0" w:line="276" w:lineRule="auto"/>
              <w:rPr>
                <w:rFonts w:eastAsiaTheme="minorHAnsi"/>
                <w:bCs w:val="0"/>
                <w:lang w:eastAsia="en-US"/>
              </w:rPr>
            </w:pPr>
          </w:p>
        </w:tc>
      </w:tr>
      <w:tr w:rsidR="009553FD" w:rsidRPr="00E00166" w:rsidTr="00C265D4">
        <w:trPr>
          <w:trHeight w:val="300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rPr>
                <w:bCs w:val="0"/>
                <w:sz w:val="20"/>
              </w:rPr>
            </w:pPr>
            <w:r w:rsidRPr="004062B2">
              <w:rPr>
                <w:sz w:val="20"/>
              </w:rPr>
              <w:t>2028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ind w:left="-195" w:firstLine="141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2904,72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ind w:left="-195" w:firstLine="141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2084,6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155,83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664,31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3FD" w:rsidRPr="00E00166" w:rsidRDefault="009553FD" w:rsidP="009553FD">
            <w:pPr>
              <w:spacing w:before="0" w:line="276" w:lineRule="auto"/>
              <w:rPr>
                <w:rFonts w:eastAsiaTheme="minorHAnsi"/>
                <w:bCs w:val="0"/>
                <w:lang w:eastAsia="en-US"/>
              </w:rPr>
            </w:pPr>
          </w:p>
        </w:tc>
      </w:tr>
      <w:tr w:rsidR="009553FD" w:rsidRPr="00E00166" w:rsidTr="003D090F">
        <w:trPr>
          <w:trHeight w:val="300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rPr>
                <w:bCs w:val="0"/>
                <w:sz w:val="20"/>
              </w:rPr>
            </w:pPr>
            <w:r w:rsidRPr="004062B2">
              <w:rPr>
                <w:sz w:val="20"/>
              </w:rPr>
              <w:t>Итого за 2022-2028 годы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rPr>
                <w:bCs w:val="0"/>
                <w:sz w:val="20"/>
              </w:rPr>
            </w:pPr>
            <w:r>
              <w:rPr>
                <w:sz w:val="20"/>
              </w:rPr>
              <w:t>23853,94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15086,72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3708,03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3FD" w:rsidRPr="004062B2" w:rsidRDefault="009553FD" w:rsidP="009553FD">
            <w:pPr>
              <w:keepNext/>
              <w:autoSpaceDE w:val="0"/>
              <w:autoSpaceDN w:val="0"/>
              <w:adjustRightInd w:val="0"/>
              <w:spacing w:before="60" w:after="60"/>
              <w:jc w:val="center"/>
              <w:rPr>
                <w:bCs w:val="0"/>
                <w:sz w:val="20"/>
              </w:rPr>
            </w:pPr>
            <w:r>
              <w:rPr>
                <w:sz w:val="20"/>
              </w:rPr>
              <w:t>5059,23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3FD" w:rsidRPr="00E00166" w:rsidRDefault="009553FD" w:rsidP="009553FD">
            <w:pPr>
              <w:spacing w:before="0" w:line="276" w:lineRule="auto"/>
              <w:rPr>
                <w:rFonts w:eastAsiaTheme="minorHAnsi"/>
                <w:bCs w:val="0"/>
                <w:lang w:eastAsia="en-US"/>
              </w:rPr>
            </w:pPr>
          </w:p>
        </w:tc>
      </w:tr>
    </w:tbl>
    <w:p w:rsidR="00873DE8" w:rsidRPr="00E00166" w:rsidRDefault="00873DE8" w:rsidP="00C56AE3">
      <w:pPr>
        <w:spacing w:before="0" w:line="276" w:lineRule="auto"/>
        <w:ind w:firstLine="709"/>
        <w:jc w:val="both"/>
        <w:rPr>
          <w:sz w:val="22"/>
          <w:szCs w:val="22"/>
          <w:lang w:eastAsia="en-US"/>
        </w:rPr>
      </w:pPr>
    </w:p>
    <w:p w:rsidR="00F45A94" w:rsidRPr="00F45A94" w:rsidRDefault="00F45A94" w:rsidP="00F45A94">
      <w:pPr>
        <w:spacing w:before="0"/>
        <w:ind w:firstLine="709"/>
        <w:jc w:val="both"/>
        <w:rPr>
          <w:sz w:val="22"/>
          <w:lang w:eastAsia="en-US"/>
        </w:rPr>
      </w:pPr>
      <w:r w:rsidRPr="00F45A94">
        <w:rPr>
          <w:sz w:val="22"/>
          <w:lang w:eastAsia="en-US"/>
        </w:rPr>
        <w:t xml:space="preserve">Ресурсное обеспечение подпрограммы за счёт средств бюджета муниципального образования «Муниципальный округ </w:t>
      </w:r>
      <w:proofErr w:type="spellStart"/>
      <w:r w:rsidRPr="00F45A94">
        <w:rPr>
          <w:sz w:val="22"/>
          <w:lang w:eastAsia="en-US"/>
        </w:rPr>
        <w:t>Юкаменский</w:t>
      </w:r>
      <w:proofErr w:type="spellEnd"/>
      <w:r w:rsidRPr="00F45A94">
        <w:rPr>
          <w:sz w:val="22"/>
          <w:lang w:eastAsia="en-US"/>
        </w:rPr>
        <w:t xml:space="preserve"> район Удмуртской Республики» подлежит уточнению в рамках бюджетного цикла.</w:t>
      </w:r>
    </w:p>
    <w:p w:rsidR="00F45A94" w:rsidRPr="00F45A94" w:rsidRDefault="00F45A94" w:rsidP="00F45A94">
      <w:pPr>
        <w:spacing w:before="0"/>
        <w:ind w:firstLine="709"/>
        <w:jc w:val="both"/>
        <w:rPr>
          <w:sz w:val="22"/>
        </w:rPr>
      </w:pPr>
      <w:r w:rsidRPr="00F45A94">
        <w:rPr>
          <w:sz w:val="22"/>
        </w:rPr>
        <w:t xml:space="preserve">Ресурсное обеспечение реализации подпрограммы за счёт средств бюджета муниципального образования «Муниципальный округ </w:t>
      </w:r>
      <w:proofErr w:type="spellStart"/>
      <w:r w:rsidRPr="00F45A94">
        <w:rPr>
          <w:sz w:val="22"/>
        </w:rPr>
        <w:t>Юкаменский</w:t>
      </w:r>
      <w:proofErr w:type="spellEnd"/>
      <w:r w:rsidRPr="00F45A94">
        <w:rPr>
          <w:sz w:val="22"/>
        </w:rPr>
        <w:t xml:space="preserve"> район Удмуртской Республики» представлено в приложении 5 к муниципальной программе.</w:t>
      </w:r>
    </w:p>
    <w:p w:rsidR="00F45A94" w:rsidRPr="00F45A94" w:rsidRDefault="00F45A94" w:rsidP="00F45A94">
      <w:pPr>
        <w:spacing w:before="0"/>
        <w:ind w:firstLine="709"/>
        <w:jc w:val="both"/>
        <w:rPr>
          <w:sz w:val="22"/>
        </w:rPr>
      </w:pPr>
      <w:r w:rsidRPr="00F45A94">
        <w:rPr>
          <w:sz w:val="22"/>
        </w:rPr>
        <w:t>Прогнозная (справочная) оценка ресурсного обеспечения реализации подпрограммы за счёт всех источников финансирования представлена в приложении 6 к муниципальной программе.</w:t>
      </w:r>
    </w:p>
    <w:p w:rsidR="001358DC" w:rsidRPr="00E00166" w:rsidRDefault="00E621F3" w:rsidP="001358DC">
      <w:pPr>
        <w:shd w:val="clear" w:color="auto" w:fill="FFFFFF"/>
        <w:tabs>
          <w:tab w:val="left" w:pos="1276"/>
        </w:tabs>
        <w:spacing w:before="360" w:after="240" w:line="276" w:lineRule="auto"/>
        <w:ind w:left="709" w:right="709"/>
        <w:jc w:val="center"/>
        <w:rPr>
          <w:b/>
          <w:sz w:val="22"/>
          <w:szCs w:val="22"/>
        </w:rPr>
      </w:pPr>
      <w:r w:rsidRPr="00E00166">
        <w:rPr>
          <w:b/>
          <w:sz w:val="22"/>
          <w:szCs w:val="22"/>
        </w:rPr>
        <w:t>03.</w:t>
      </w:r>
      <w:r w:rsidR="0019026A" w:rsidRPr="00E00166">
        <w:rPr>
          <w:b/>
          <w:sz w:val="22"/>
          <w:szCs w:val="22"/>
        </w:rPr>
        <w:t>04</w:t>
      </w:r>
      <w:r w:rsidR="00C14A92" w:rsidRPr="00E00166">
        <w:rPr>
          <w:b/>
          <w:sz w:val="22"/>
          <w:szCs w:val="22"/>
        </w:rPr>
        <w:t>.10. Риски и меры по управлению рисками</w:t>
      </w:r>
    </w:p>
    <w:p w:rsidR="00C14A92" w:rsidRPr="00E00166" w:rsidRDefault="00C14A92" w:rsidP="001358DC">
      <w:pPr>
        <w:shd w:val="clear" w:color="auto" w:fill="FFFFFF"/>
        <w:tabs>
          <w:tab w:val="left" w:pos="1276"/>
        </w:tabs>
        <w:spacing w:before="0" w:line="276" w:lineRule="auto"/>
        <w:jc w:val="both"/>
        <w:rPr>
          <w:sz w:val="22"/>
          <w:szCs w:val="22"/>
        </w:rPr>
      </w:pPr>
      <w:proofErr w:type="gramStart"/>
      <w:r w:rsidRPr="00E00166">
        <w:rPr>
          <w:sz w:val="22"/>
          <w:szCs w:val="22"/>
        </w:rPr>
        <w:t xml:space="preserve">Правовые риски связаны с возможным принятием правовых актов органами государственной власти Российской Федерации, Удмуртской Республики в части совершенствования системы оплаты труда работников муниципальных учреждений культуры, формирования перечня муниципальных услуг и муниципальных заданий на их оказание, которые потребуют уточнения действий, предусмотренных подпрограммой. </w:t>
      </w:r>
      <w:proofErr w:type="gramEnd"/>
    </w:p>
    <w:p w:rsidR="00C14A92" w:rsidRPr="00E00166" w:rsidRDefault="00C14A92" w:rsidP="005527EA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bCs w:val="0"/>
          <w:sz w:val="22"/>
          <w:szCs w:val="22"/>
        </w:rPr>
      </w:pPr>
      <w:r w:rsidRPr="00E00166">
        <w:rPr>
          <w:bCs w:val="0"/>
          <w:sz w:val="22"/>
          <w:szCs w:val="22"/>
        </w:rPr>
        <w:t>Социально-психологические риски связаны с необходимостью внедрения эффективных  трудовых контрактов в сфере культуры, а также совершенствованием механизма формирования муниципальных заданий и субсидий на их финансовое обеспечение. Для управления риском будут проводиться семинары, совещания с руководителями муниципальных учреждений культуры, разъяснительная работа в трудовых коллективах.</w:t>
      </w:r>
    </w:p>
    <w:p w:rsidR="005527EA" w:rsidRPr="00E00166" w:rsidRDefault="005527EA" w:rsidP="005527EA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bCs w:val="0"/>
          <w:sz w:val="22"/>
          <w:szCs w:val="22"/>
        </w:rPr>
      </w:pPr>
    </w:p>
    <w:p w:rsidR="00C14A92" w:rsidRPr="00E00166" w:rsidRDefault="00E621F3" w:rsidP="005527EA">
      <w:pPr>
        <w:keepNext/>
        <w:shd w:val="clear" w:color="auto" w:fill="FFFFFF"/>
        <w:tabs>
          <w:tab w:val="left" w:pos="1276"/>
        </w:tabs>
        <w:spacing w:before="0" w:after="240" w:line="276" w:lineRule="auto"/>
        <w:ind w:left="709" w:right="624"/>
        <w:jc w:val="center"/>
        <w:rPr>
          <w:b/>
          <w:sz w:val="22"/>
          <w:szCs w:val="22"/>
        </w:rPr>
      </w:pPr>
      <w:r w:rsidRPr="00E00166">
        <w:rPr>
          <w:b/>
          <w:sz w:val="22"/>
          <w:szCs w:val="22"/>
        </w:rPr>
        <w:t>03.</w:t>
      </w:r>
      <w:r w:rsidR="00A77A26" w:rsidRPr="00E00166">
        <w:rPr>
          <w:b/>
          <w:sz w:val="22"/>
          <w:szCs w:val="22"/>
        </w:rPr>
        <w:t>0</w:t>
      </w:r>
      <w:r w:rsidR="0019026A" w:rsidRPr="00E00166">
        <w:rPr>
          <w:b/>
          <w:sz w:val="22"/>
          <w:szCs w:val="22"/>
        </w:rPr>
        <w:t>4</w:t>
      </w:r>
      <w:r w:rsidR="00C14A92" w:rsidRPr="00E00166">
        <w:rPr>
          <w:b/>
          <w:sz w:val="22"/>
          <w:szCs w:val="22"/>
        </w:rPr>
        <w:t>.11. Конечные результаты и оценка эффективности</w:t>
      </w:r>
    </w:p>
    <w:p w:rsidR="00C14A92" w:rsidRPr="00E00166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Конечными результатами реализации подпрограммы является:</w:t>
      </w:r>
    </w:p>
    <w:p w:rsidR="00C14A92" w:rsidRPr="00E00166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1) выполнение полномочий в сфере культуры, отнесенных к вопросам местного значения муниципального района, а также переданных органами местного самоуправления поселений;</w:t>
      </w:r>
    </w:p>
    <w:p w:rsidR="00C14A92" w:rsidRPr="00E00166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2) повышение эффективности и результативности деятельности сферы культуры в Юкаменском районе.</w:t>
      </w:r>
    </w:p>
    <w:p w:rsidR="00C14A92" w:rsidRPr="00E00166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Для достижения целевых показателей (индикаторов) программы будут внедрены механизмы, обеспечивающие взаимосвязь полученных результатов деятельности с  финансированием:</w:t>
      </w:r>
    </w:p>
    <w:p w:rsidR="00C14A92" w:rsidRPr="00E00166" w:rsidRDefault="00C14A92" w:rsidP="00C56AE3">
      <w:pPr>
        <w:pStyle w:val="a7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before="0" w:line="276" w:lineRule="auto"/>
        <w:ind w:left="142" w:firstLine="567"/>
        <w:jc w:val="both"/>
        <w:rPr>
          <w:sz w:val="22"/>
          <w:szCs w:val="22"/>
        </w:rPr>
      </w:pPr>
      <w:r w:rsidRPr="00E00166">
        <w:rPr>
          <w:sz w:val="22"/>
          <w:szCs w:val="22"/>
        </w:rPr>
        <w:lastRenderedPageBreak/>
        <w:t>на уровне муниципального учреждения - с использованием механизма муниципального задания и субсидии на его выполнение;</w:t>
      </w:r>
    </w:p>
    <w:p w:rsidR="00C14A92" w:rsidRPr="00E00166" w:rsidRDefault="00C14A92" w:rsidP="00C56AE3">
      <w:pPr>
        <w:pStyle w:val="a7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before="0" w:line="276" w:lineRule="auto"/>
        <w:ind w:left="142" w:firstLine="567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на уровне руководителей и специалистов  муниципальных учреждений культуры - с использованием механизма эффективного трудового контракта.</w:t>
      </w:r>
    </w:p>
    <w:p w:rsidR="00C14A92" w:rsidRPr="00E00166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E00166">
        <w:rPr>
          <w:sz w:val="22"/>
          <w:szCs w:val="22"/>
        </w:rPr>
        <w:t xml:space="preserve">Повышение престижа профессии за счет роста заработной платы в отрасли, создание механизмов стимулирования в зависимости от результатов профессиональной деятельности  позволит привлечь в отрасль квалифицированных и творческих работников. </w:t>
      </w:r>
    </w:p>
    <w:p w:rsidR="00C14A92" w:rsidRPr="00E00166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В результате  реализации планируемых мер к 202</w:t>
      </w:r>
      <w:r w:rsidR="00E00166">
        <w:rPr>
          <w:sz w:val="22"/>
          <w:szCs w:val="22"/>
        </w:rPr>
        <w:t>8</w:t>
      </w:r>
      <w:r w:rsidRPr="00E00166">
        <w:rPr>
          <w:sz w:val="22"/>
          <w:szCs w:val="22"/>
        </w:rPr>
        <w:t xml:space="preserve"> году:</w:t>
      </w:r>
    </w:p>
    <w:p w:rsidR="005361B0" w:rsidRPr="00E00166" w:rsidRDefault="005361B0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1)  уровень выполнения значимых целевых показателей (индикаторов) муниципальной программы  не менее 80%;</w:t>
      </w:r>
    </w:p>
    <w:p w:rsidR="005361B0" w:rsidRPr="00E00166" w:rsidRDefault="005361B0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2) соотношение числа специалистов отрасли, прошедших аттестацию, переподготовку и повышение квалификации, из общего числа специалистов отрасли не менее 10 процентов;</w:t>
      </w:r>
    </w:p>
    <w:p w:rsidR="00F049B6" w:rsidRPr="00E00166" w:rsidRDefault="003E4671" w:rsidP="00F049B6">
      <w:pPr>
        <w:spacing w:before="0" w:line="276" w:lineRule="auto"/>
        <w:ind w:firstLine="708"/>
        <w:jc w:val="both"/>
        <w:rPr>
          <w:sz w:val="22"/>
          <w:szCs w:val="22"/>
          <w:lang w:eastAsia="en-US"/>
        </w:rPr>
      </w:pPr>
      <w:r w:rsidRPr="00E00166">
        <w:rPr>
          <w:sz w:val="22"/>
          <w:szCs w:val="22"/>
          <w:lang w:eastAsia="en-US"/>
        </w:rPr>
        <w:t>3</w:t>
      </w:r>
      <w:r w:rsidR="00F049B6" w:rsidRPr="00E00166">
        <w:rPr>
          <w:sz w:val="22"/>
          <w:szCs w:val="22"/>
          <w:lang w:eastAsia="en-US"/>
        </w:rPr>
        <w:t>) доля объектов культурного наследия, расположенных на территории Юкаменского района, имеющих удовлетворительное состояние составит 100%;</w:t>
      </w:r>
    </w:p>
    <w:p w:rsidR="00850BAB" w:rsidRPr="00E00166" w:rsidRDefault="003E4671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E00166">
        <w:rPr>
          <w:sz w:val="22"/>
          <w:szCs w:val="22"/>
        </w:rPr>
        <w:t>4</w:t>
      </w:r>
      <w:r w:rsidR="00850BAB" w:rsidRPr="00E00166">
        <w:rPr>
          <w:sz w:val="22"/>
          <w:szCs w:val="22"/>
        </w:rPr>
        <w:t xml:space="preserve">) </w:t>
      </w:r>
      <w:r w:rsidR="00655B75" w:rsidRPr="00E00166">
        <w:rPr>
          <w:sz w:val="22"/>
          <w:szCs w:val="22"/>
        </w:rPr>
        <w:t xml:space="preserve"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культуры, составит  не более </w:t>
      </w:r>
      <w:r w:rsidR="00C5550D" w:rsidRPr="00E00166">
        <w:rPr>
          <w:sz w:val="22"/>
          <w:szCs w:val="22"/>
        </w:rPr>
        <w:t>33,3</w:t>
      </w:r>
      <w:r w:rsidR="00655B75" w:rsidRPr="00E00166">
        <w:rPr>
          <w:sz w:val="22"/>
          <w:szCs w:val="22"/>
        </w:rPr>
        <w:t>%.</w:t>
      </w:r>
    </w:p>
    <w:p w:rsidR="007A247F" w:rsidRPr="00E00166" w:rsidRDefault="003E13B3" w:rsidP="005527EA">
      <w:pPr>
        <w:shd w:val="clear" w:color="auto" w:fill="FFFFFF"/>
        <w:spacing w:before="0" w:line="276" w:lineRule="auto"/>
        <w:ind w:right="624" w:firstLine="709"/>
        <w:jc w:val="both"/>
        <w:rPr>
          <w:sz w:val="22"/>
          <w:szCs w:val="22"/>
          <w:lang w:eastAsia="en-US"/>
        </w:rPr>
      </w:pPr>
      <w:r w:rsidRPr="00E00166">
        <w:rPr>
          <w:sz w:val="22"/>
          <w:szCs w:val="22"/>
        </w:rPr>
        <w:t>5</w:t>
      </w:r>
      <w:r w:rsidR="007A247F" w:rsidRPr="00E00166">
        <w:rPr>
          <w:sz w:val="22"/>
          <w:szCs w:val="22"/>
        </w:rPr>
        <w:t xml:space="preserve">) </w:t>
      </w:r>
      <w:r w:rsidR="007A247F" w:rsidRPr="00E00166">
        <w:rPr>
          <w:sz w:val="22"/>
          <w:szCs w:val="22"/>
          <w:lang w:eastAsia="en-US"/>
        </w:rPr>
        <w:t>доля современной материально-технической базы в сельских учреждениях культуры составит 4</w:t>
      </w:r>
      <w:r w:rsidR="000C5C85" w:rsidRPr="00E00166">
        <w:rPr>
          <w:sz w:val="22"/>
          <w:szCs w:val="22"/>
          <w:lang w:eastAsia="en-US"/>
        </w:rPr>
        <w:t>7</w:t>
      </w:r>
      <w:r w:rsidR="007A247F" w:rsidRPr="00E00166">
        <w:rPr>
          <w:sz w:val="22"/>
          <w:szCs w:val="22"/>
          <w:lang w:eastAsia="en-US"/>
        </w:rPr>
        <w:t xml:space="preserve"> процентов</w:t>
      </w:r>
    </w:p>
    <w:p w:rsidR="00335A2C" w:rsidRPr="00E00166" w:rsidRDefault="00335A2C" w:rsidP="00335A2C">
      <w:pPr>
        <w:tabs>
          <w:tab w:val="left" w:pos="-55"/>
        </w:tabs>
        <w:spacing w:before="40" w:after="40"/>
        <w:jc w:val="both"/>
        <w:rPr>
          <w:sz w:val="22"/>
          <w:szCs w:val="22"/>
        </w:rPr>
      </w:pPr>
      <w:r w:rsidRPr="00E00166">
        <w:rPr>
          <w:sz w:val="22"/>
          <w:szCs w:val="22"/>
          <w:lang w:eastAsia="en-US"/>
        </w:rPr>
        <w:tab/>
      </w:r>
      <w:r w:rsidR="003E13B3" w:rsidRPr="00E00166">
        <w:rPr>
          <w:sz w:val="22"/>
          <w:szCs w:val="22"/>
          <w:lang w:eastAsia="en-US"/>
        </w:rPr>
        <w:t>6</w:t>
      </w:r>
      <w:r w:rsidRPr="00E00166">
        <w:rPr>
          <w:sz w:val="22"/>
          <w:szCs w:val="22"/>
          <w:lang w:eastAsia="en-US"/>
        </w:rPr>
        <w:t>)</w:t>
      </w:r>
      <w:r w:rsidR="00832463" w:rsidRPr="00E00166">
        <w:rPr>
          <w:sz w:val="22"/>
          <w:szCs w:val="22"/>
        </w:rPr>
        <w:t>о</w:t>
      </w:r>
      <w:r w:rsidRPr="00E00166">
        <w:rPr>
          <w:sz w:val="22"/>
          <w:szCs w:val="22"/>
        </w:rPr>
        <w:t>хват сельского населения услугами учреждений культуры составит  93 процента;</w:t>
      </w:r>
    </w:p>
    <w:p w:rsidR="003A4D79" w:rsidRPr="00E00166" w:rsidRDefault="003A4D79" w:rsidP="00335A2C">
      <w:pPr>
        <w:shd w:val="clear" w:color="auto" w:fill="FFFFFF"/>
        <w:spacing w:before="0" w:line="276" w:lineRule="auto"/>
        <w:ind w:right="624" w:firstLine="709"/>
        <w:jc w:val="both"/>
        <w:rPr>
          <w:sz w:val="22"/>
          <w:szCs w:val="22"/>
        </w:rPr>
      </w:pPr>
    </w:p>
    <w:p w:rsidR="003E13B3" w:rsidRPr="00E00166" w:rsidRDefault="003E13B3" w:rsidP="003E13B3">
      <w:pPr>
        <w:framePr w:hSpace="181" w:wrap="around" w:vAnchor="text" w:hAnchor="page" w:x="1290" w:y="367"/>
        <w:autoSpaceDE w:val="0"/>
        <w:autoSpaceDN w:val="0"/>
        <w:adjustRightInd w:val="0"/>
        <w:spacing w:before="0" w:line="276" w:lineRule="auto"/>
        <w:suppressOverlap/>
        <w:jc w:val="both"/>
        <w:rPr>
          <w:sz w:val="22"/>
          <w:szCs w:val="22"/>
        </w:rPr>
      </w:pPr>
    </w:p>
    <w:sectPr w:rsidR="003E13B3" w:rsidRPr="00E00166" w:rsidSect="00A110DA">
      <w:pgSz w:w="11906" w:h="16838"/>
      <w:pgMar w:top="1134" w:right="1418" w:bottom="1134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B59" w:rsidRDefault="00DF3B59" w:rsidP="00C14A92">
      <w:pPr>
        <w:spacing w:before="0"/>
      </w:pPr>
      <w:r>
        <w:separator/>
      </w:r>
    </w:p>
  </w:endnote>
  <w:endnote w:type="continuationSeparator" w:id="0">
    <w:p w:rsidR="00DF3B59" w:rsidRDefault="00DF3B59" w:rsidP="00C14A9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B59" w:rsidRDefault="00DF3B59" w:rsidP="00C14A92">
      <w:pPr>
        <w:spacing w:before="0"/>
      </w:pPr>
      <w:r>
        <w:separator/>
      </w:r>
    </w:p>
  </w:footnote>
  <w:footnote w:type="continuationSeparator" w:id="0">
    <w:p w:rsidR="00DF3B59" w:rsidRDefault="00DF3B59" w:rsidP="00C14A92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06FC"/>
    <w:multiLevelType w:val="hybridMultilevel"/>
    <w:tmpl w:val="4BA8FA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803990"/>
    <w:multiLevelType w:val="hybridMultilevel"/>
    <w:tmpl w:val="FDFC56EE"/>
    <w:lvl w:ilvl="0" w:tplc="CCCAD56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0E2755"/>
    <w:multiLevelType w:val="hybridMultilevel"/>
    <w:tmpl w:val="2E246EA4"/>
    <w:lvl w:ilvl="0" w:tplc="CCCAD568">
      <w:start w:val="1"/>
      <w:numFmt w:val="russianLower"/>
      <w:lvlText w:val="%1)"/>
      <w:lvlJc w:val="left"/>
      <w:pPr>
        <w:ind w:left="14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A76FE7"/>
    <w:multiLevelType w:val="hybridMultilevel"/>
    <w:tmpl w:val="87960B78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797"/>
        </w:tabs>
        <w:ind w:left="797" w:hanging="360"/>
      </w:pPr>
    </w:lvl>
    <w:lvl w:ilvl="2" w:tplc="0419001B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</w:lvl>
    <w:lvl w:ilvl="3" w:tplc="0419000F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</w:lvl>
    <w:lvl w:ilvl="4" w:tplc="04190019">
      <w:start w:val="1"/>
      <w:numFmt w:val="decimal"/>
      <w:lvlText w:val="%5."/>
      <w:lvlJc w:val="left"/>
      <w:pPr>
        <w:tabs>
          <w:tab w:val="num" w:pos="2957"/>
        </w:tabs>
        <w:ind w:left="2957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77"/>
        </w:tabs>
        <w:ind w:left="3677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117"/>
        </w:tabs>
        <w:ind w:left="5117" w:hanging="360"/>
      </w:pPr>
    </w:lvl>
    <w:lvl w:ilvl="8" w:tplc="0419001B">
      <w:start w:val="1"/>
      <w:numFmt w:val="decimal"/>
      <w:lvlText w:val="%9."/>
      <w:lvlJc w:val="left"/>
      <w:pPr>
        <w:tabs>
          <w:tab w:val="num" w:pos="5837"/>
        </w:tabs>
        <w:ind w:left="5837" w:hanging="360"/>
      </w:pPr>
    </w:lvl>
  </w:abstractNum>
  <w:abstractNum w:abstractNumId="4">
    <w:nsid w:val="24ED4FB9"/>
    <w:multiLevelType w:val="hybridMultilevel"/>
    <w:tmpl w:val="07E4206A"/>
    <w:lvl w:ilvl="0" w:tplc="F954CB58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Times New Roman" w:hint="default"/>
        <w:sz w:val="22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>
    <w:nsid w:val="286E2BB3"/>
    <w:multiLevelType w:val="hybridMultilevel"/>
    <w:tmpl w:val="59905B26"/>
    <w:lvl w:ilvl="0" w:tplc="CCCAD568">
      <w:start w:val="1"/>
      <w:numFmt w:val="russianLower"/>
      <w:lvlText w:val="%1)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142F9F"/>
    <w:multiLevelType w:val="hybridMultilevel"/>
    <w:tmpl w:val="370E7658"/>
    <w:lvl w:ilvl="0" w:tplc="CCCAD568">
      <w:start w:val="1"/>
      <w:numFmt w:val="russianLower"/>
      <w:lvlText w:val="%1)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EE077D"/>
    <w:multiLevelType w:val="hybridMultilevel"/>
    <w:tmpl w:val="099607EE"/>
    <w:lvl w:ilvl="0" w:tplc="CCCAD568">
      <w:start w:val="1"/>
      <w:numFmt w:val="russianLower"/>
      <w:lvlText w:val="%1)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437343"/>
    <w:multiLevelType w:val="hybridMultilevel"/>
    <w:tmpl w:val="5574CC2C"/>
    <w:lvl w:ilvl="0" w:tplc="FCBEBC0A">
      <w:start w:val="1"/>
      <w:numFmt w:val="decimal"/>
      <w:lvlText w:val="%1)"/>
      <w:lvlJc w:val="left"/>
      <w:pPr>
        <w:ind w:left="33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4D6215"/>
    <w:multiLevelType w:val="hybridMultilevel"/>
    <w:tmpl w:val="3A8205CC"/>
    <w:lvl w:ilvl="0" w:tplc="88CA465A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9B7DB1"/>
    <w:multiLevelType w:val="hybridMultilevel"/>
    <w:tmpl w:val="9B0A589A"/>
    <w:lvl w:ilvl="0" w:tplc="AC0027E4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8C09F4"/>
    <w:multiLevelType w:val="hybridMultilevel"/>
    <w:tmpl w:val="77A206B2"/>
    <w:lvl w:ilvl="0" w:tplc="34AAC3B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697B86"/>
    <w:multiLevelType w:val="hybridMultilevel"/>
    <w:tmpl w:val="1E26E1C4"/>
    <w:lvl w:ilvl="0" w:tplc="CCCAD568">
      <w:start w:val="1"/>
      <w:numFmt w:val="russianLower"/>
      <w:lvlText w:val="%1)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3F1AD5"/>
    <w:multiLevelType w:val="hybridMultilevel"/>
    <w:tmpl w:val="32D8D7F6"/>
    <w:lvl w:ilvl="0" w:tplc="B89023A6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E9E498A"/>
    <w:multiLevelType w:val="hybridMultilevel"/>
    <w:tmpl w:val="81A072C4"/>
    <w:lvl w:ilvl="0" w:tplc="2912ED4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sz w:val="22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2"/>
  </w:num>
  <w:num w:numId="17">
    <w:abstractNumId w:val="14"/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A92"/>
    <w:rsid w:val="00001920"/>
    <w:rsid w:val="0002166C"/>
    <w:rsid w:val="00022C03"/>
    <w:rsid w:val="000250A7"/>
    <w:rsid w:val="00025221"/>
    <w:rsid w:val="00042FFE"/>
    <w:rsid w:val="00044A39"/>
    <w:rsid w:val="00044F04"/>
    <w:rsid w:val="00046431"/>
    <w:rsid w:val="00053768"/>
    <w:rsid w:val="0006060B"/>
    <w:rsid w:val="0006419B"/>
    <w:rsid w:val="00065E92"/>
    <w:rsid w:val="00072601"/>
    <w:rsid w:val="000A737E"/>
    <w:rsid w:val="000B77BA"/>
    <w:rsid w:val="000C04E8"/>
    <w:rsid w:val="000C1FBF"/>
    <w:rsid w:val="000C2ED5"/>
    <w:rsid w:val="000C5C85"/>
    <w:rsid w:val="000D07EE"/>
    <w:rsid w:val="000D5C75"/>
    <w:rsid w:val="000E02EB"/>
    <w:rsid w:val="000E171C"/>
    <w:rsid w:val="000E2010"/>
    <w:rsid w:val="000E3074"/>
    <w:rsid w:val="000E5624"/>
    <w:rsid w:val="000F3D85"/>
    <w:rsid w:val="000F79EC"/>
    <w:rsid w:val="00110E45"/>
    <w:rsid w:val="001123FD"/>
    <w:rsid w:val="001358DC"/>
    <w:rsid w:val="001426E3"/>
    <w:rsid w:val="001438E4"/>
    <w:rsid w:val="00145170"/>
    <w:rsid w:val="0014522C"/>
    <w:rsid w:val="00145D00"/>
    <w:rsid w:val="00150E59"/>
    <w:rsid w:val="0015143F"/>
    <w:rsid w:val="00152B7E"/>
    <w:rsid w:val="00153411"/>
    <w:rsid w:val="00170E21"/>
    <w:rsid w:val="00173522"/>
    <w:rsid w:val="00176181"/>
    <w:rsid w:val="00186112"/>
    <w:rsid w:val="0019026A"/>
    <w:rsid w:val="001A1B7C"/>
    <w:rsid w:val="001B4EDC"/>
    <w:rsid w:val="001C1F9F"/>
    <w:rsid w:val="001C25E8"/>
    <w:rsid w:val="001D404E"/>
    <w:rsid w:val="001D4EFF"/>
    <w:rsid w:val="001E37D7"/>
    <w:rsid w:val="00200F38"/>
    <w:rsid w:val="00203846"/>
    <w:rsid w:val="00206634"/>
    <w:rsid w:val="002266A2"/>
    <w:rsid w:val="002308F3"/>
    <w:rsid w:val="00231FC7"/>
    <w:rsid w:val="002353AD"/>
    <w:rsid w:val="00244B74"/>
    <w:rsid w:val="00250842"/>
    <w:rsid w:val="002520B3"/>
    <w:rsid w:val="002605F8"/>
    <w:rsid w:val="002626A8"/>
    <w:rsid w:val="002649CF"/>
    <w:rsid w:val="002734B6"/>
    <w:rsid w:val="00280DDA"/>
    <w:rsid w:val="00281C62"/>
    <w:rsid w:val="002824B5"/>
    <w:rsid w:val="0028414E"/>
    <w:rsid w:val="00284781"/>
    <w:rsid w:val="00291012"/>
    <w:rsid w:val="00294153"/>
    <w:rsid w:val="002A465A"/>
    <w:rsid w:val="002B1D8E"/>
    <w:rsid w:val="002B4A62"/>
    <w:rsid w:val="002B6935"/>
    <w:rsid w:val="002B763D"/>
    <w:rsid w:val="002C478E"/>
    <w:rsid w:val="002D1D43"/>
    <w:rsid w:val="002D2D97"/>
    <w:rsid w:val="002D5E9F"/>
    <w:rsid w:val="002F034F"/>
    <w:rsid w:val="002F17A1"/>
    <w:rsid w:val="00302BE1"/>
    <w:rsid w:val="0030471F"/>
    <w:rsid w:val="00317370"/>
    <w:rsid w:val="003207CB"/>
    <w:rsid w:val="00324E5A"/>
    <w:rsid w:val="00332D29"/>
    <w:rsid w:val="00335A2C"/>
    <w:rsid w:val="003442CD"/>
    <w:rsid w:val="003454B0"/>
    <w:rsid w:val="00347A51"/>
    <w:rsid w:val="00356EE3"/>
    <w:rsid w:val="00363201"/>
    <w:rsid w:val="003644DD"/>
    <w:rsid w:val="0036675C"/>
    <w:rsid w:val="00377109"/>
    <w:rsid w:val="00395FBC"/>
    <w:rsid w:val="00396C65"/>
    <w:rsid w:val="003A0574"/>
    <w:rsid w:val="003A1F5B"/>
    <w:rsid w:val="003A4D79"/>
    <w:rsid w:val="003B7383"/>
    <w:rsid w:val="003C0170"/>
    <w:rsid w:val="003C306C"/>
    <w:rsid w:val="003C4DC6"/>
    <w:rsid w:val="003C6166"/>
    <w:rsid w:val="003D0700"/>
    <w:rsid w:val="003D2E71"/>
    <w:rsid w:val="003D683C"/>
    <w:rsid w:val="003E13B3"/>
    <w:rsid w:val="003E3464"/>
    <w:rsid w:val="003E43C3"/>
    <w:rsid w:val="003E4671"/>
    <w:rsid w:val="003E4E8A"/>
    <w:rsid w:val="004007D9"/>
    <w:rsid w:val="0040240E"/>
    <w:rsid w:val="004040C8"/>
    <w:rsid w:val="004062B2"/>
    <w:rsid w:val="0041396D"/>
    <w:rsid w:val="00426330"/>
    <w:rsid w:val="00427C57"/>
    <w:rsid w:val="00431860"/>
    <w:rsid w:val="00431C04"/>
    <w:rsid w:val="00432409"/>
    <w:rsid w:val="00435EB8"/>
    <w:rsid w:val="004514B5"/>
    <w:rsid w:val="004522FA"/>
    <w:rsid w:val="0045305C"/>
    <w:rsid w:val="00453EE3"/>
    <w:rsid w:val="00473E55"/>
    <w:rsid w:val="00480DC0"/>
    <w:rsid w:val="00481078"/>
    <w:rsid w:val="00482136"/>
    <w:rsid w:val="004827BE"/>
    <w:rsid w:val="00482997"/>
    <w:rsid w:val="0048556A"/>
    <w:rsid w:val="0048637C"/>
    <w:rsid w:val="004B0927"/>
    <w:rsid w:val="004B1A86"/>
    <w:rsid w:val="004B4AD8"/>
    <w:rsid w:val="004D04F5"/>
    <w:rsid w:val="004D18FF"/>
    <w:rsid w:val="004D2CB4"/>
    <w:rsid w:val="004D5143"/>
    <w:rsid w:val="004D5516"/>
    <w:rsid w:val="004E138B"/>
    <w:rsid w:val="004E2451"/>
    <w:rsid w:val="004F0384"/>
    <w:rsid w:val="00500AD8"/>
    <w:rsid w:val="00502DA1"/>
    <w:rsid w:val="00502FAF"/>
    <w:rsid w:val="00504ECE"/>
    <w:rsid w:val="005079E4"/>
    <w:rsid w:val="00524584"/>
    <w:rsid w:val="005247E2"/>
    <w:rsid w:val="00525028"/>
    <w:rsid w:val="005263D5"/>
    <w:rsid w:val="005265CC"/>
    <w:rsid w:val="00531AE5"/>
    <w:rsid w:val="00531AF0"/>
    <w:rsid w:val="00533803"/>
    <w:rsid w:val="005361B0"/>
    <w:rsid w:val="00540EFA"/>
    <w:rsid w:val="00542431"/>
    <w:rsid w:val="00551AA2"/>
    <w:rsid w:val="005527EA"/>
    <w:rsid w:val="00562495"/>
    <w:rsid w:val="005626D7"/>
    <w:rsid w:val="005648E0"/>
    <w:rsid w:val="00571B8B"/>
    <w:rsid w:val="00576C6A"/>
    <w:rsid w:val="00577A23"/>
    <w:rsid w:val="005825F3"/>
    <w:rsid w:val="00586B59"/>
    <w:rsid w:val="005901BE"/>
    <w:rsid w:val="005A0137"/>
    <w:rsid w:val="005A067C"/>
    <w:rsid w:val="005A0BAA"/>
    <w:rsid w:val="005A641E"/>
    <w:rsid w:val="005B4250"/>
    <w:rsid w:val="005B55D5"/>
    <w:rsid w:val="005B56D7"/>
    <w:rsid w:val="005B6754"/>
    <w:rsid w:val="005B6E76"/>
    <w:rsid w:val="005D1BF9"/>
    <w:rsid w:val="005D487F"/>
    <w:rsid w:val="005D4CF8"/>
    <w:rsid w:val="005D585C"/>
    <w:rsid w:val="005E037C"/>
    <w:rsid w:val="005E4312"/>
    <w:rsid w:val="00601193"/>
    <w:rsid w:val="00612EFE"/>
    <w:rsid w:val="006173A2"/>
    <w:rsid w:val="00623FAF"/>
    <w:rsid w:val="00624B14"/>
    <w:rsid w:val="006273A6"/>
    <w:rsid w:val="00633EFE"/>
    <w:rsid w:val="00640A42"/>
    <w:rsid w:val="00653645"/>
    <w:rsid w:val="00655B75"/>
    <w:rsid w:val="006569C7"/>
    <w:rsid w:val="0066041C"/>
    <w:rsid w:val="006605E6"/>
    <w:rsid w:val="00664C9D"/>
    <w:rsid w:val="00677040"/>
    <w:rsid w:val="00684FD0"/>
    <w:rsid w:val="00696F69"/>
    <w:rsid w:val="006A4C96"/>
    <w:rsid w:val="006A4FFA"/>
    <w:rsid w:val="006A57E6"/>
    <w:rsid w:val="006A674E"/>
    <w:rsid w:val="006B55A4"/>
    <w:rsid w:val="006C4A27"/>
    <w:rsid w:val="006D1484"/>
    <w:rsid w:val="006D55A2"/>
    <w:rsid w:val="006F1629"/>
    <w:rsid w:val="006F4099"/>
    <w:rsid w:val="00701570"/>
    <w:rsid w:val="00703CCB"/>
    <w:rsid w:val="00704FA7"/>
    <w:rsid w:val="00707F02"/>
    <w:rsid w:val="0071223B"/>
    <w:rsid w:val="007145EF"/>
    <w:rsid w:val="0071646D"/>
    <w:rsid w:val="00717E58"/>
    <w:rsid w:val="00723293"/>
    <w:rsid w:val="00727BA1"/>
    <w:rsid w:val="007342FC"/>
    <w:rsid w:val="007347D6"/>
    <w:rsid w:val="007441AD"/>
    <w:rsid w:val="00745202"/>
    <w:rsid w:val="00747AC3"/>
    <w:rsid w:val="007514AA"/>
    <w:rsid w:val="0075175F"/>
    <w:rsid w:val="007570F8"/>
    <w:rsid w:val="007645DA"/>
    <w:rsid w:val="00766300"/>
    <w:rsid w:val="00774DFE"/>
    <w:rsid w:val="00776FAC"/>
    <w:rsid w:val="00782481"/>
    <w:rsid w:val="0079433F"/>
    <w:rsid w:val="00794A8A"/>
    <w:rsid w:val="00794CC0"/>
    <w:rsid w:val="007A247F"/>
    <w:rsid w:val="007A5953"/>
    <w:rsid w:val="007B0227"/>
    <w:rsid w:val="007B028D"/>
    <w:rsid w:val="007C1D16"/>
    <w:rsid w:val="007C25E2"/>
    <w:rsid w:val="007C68B5"/>
    <w:rsid w:val="007D0A80"/>
    <w:rsid w:val="007D7A82"/>
    <w:rsid w:val="007E0B19"/>
    <w:rsid w:val="007F0903"/>
    <w:rsid w:val="007F1F64"/>
    <w:rsid w:val="007F7440"/>
    <w:rsid w:val="00802696"/>
    <w:rsid w:val="008050C2"/>
    <w:rsid w:val="00806A69"/>
    <w:rsid w:val="00810F12"/>
    <w:rsid w:val="00811524"/>
    <w:rsid w:val="008172DF"/>
    <w:rsid w:val="00824D3B"/>
    <w:rsid w:val="00832463"/>
    <w:rsid w:val="00833560"/>
    <w:rsid w:val="0083427D"/>
    <w:rsid w:val="00837D45"/>
    <w:rsid w:val="00840BA9"/>
    <w:rsid w:val="008468C3"/>
    <w:rsid w:val="00850BAB"/>
    <w:rsid w:val="008522F5"/>
    <w:rsid w:val="00855A1F"/>
    <w:rsid w:val="008565AC"/>
    <w:rsid w:val="00865B12"/>
    <w:rsid w:val="00867F1F"/>
    <w:rsid w:val="00873DE8"/>
    <w:rsid w:val="00876A2E"/>
    <w:rsid w:val="00896845"/>
    <w:rsid w:val="008A29EA"/>
    <w:rsid w:val="008A4B79"/>
    <w:rsid w:val="008B0A51"/>
    <w:rsid w:val="008B0D15"/>
    <w:rsid w:val="008B5DB2"/>
    <w:rsid w:val="008C1CA0"/>
    <w:rsid w:val="008C3484"/>
    <w:rsid w:val="008C3B48"/>
    <w:rsid w:val="008C4D4C"/>
    <w:rsid w:val="008E3EFA"/>
    <w:rsid w:val="008F68FC"/>
    <w:rsid w:val="00901143"/>
    <w:rsid w:val="009065D4"/>
    <w:rsid w:val="00911061"/>
    <w:rsid w:val="00916863"/>
    <w:rsid w:val="00927820"/>
    <w:rsid w:val="0093033B"/>
    <w:rsid w:val="0095156D"/>
    <w:rsid w:val="00951640"/>
    <w:rsid w:val="009553FD"/>
    <w:rsid w:val="00963187"/>
    <w:rsid w:val="00965874"/>
    <w:rsid w:val="00971160"/>
    <w:rsid w:val="00971754"/>
    <w:rsid w:val="00984E8E"/>
    <w:rsid w:val="0098615E"/>
    <w:rsid w:val="0099063F"/>
    <w:rsid w:val="009922A9"/>
    <w:rsid w:val="00997111"/>
    <w:rsid w:val="009A06DD"/>
    <w:rsid w:val="009A084F"/>
    <w:rsid w:val="009A1E6B"/>
    <w:rsid w:val="009A384B"/>
    <w:rsid w:val="009B764A"/>
    <w:rsid w:val="009C1B36"/>
    <w:rsid w:val="009C3EE5"/>
    <w:rsid w:val="009D5981"/>
    <w:rsid w:val="009E3CCE"/>
    <w:rsid w:val="009F1357"/>
    <w:rsid w:val="009F7B9B"/>
    <w:rsid w:val="009F7CCC"/>
    <w:rsid w:val="00A017E9"/>
    <w:rsid w:val="00A035C5"/>
    <w:rsid w:val="00A110DA"/>
    <w:rsid w:val="00A142E7"/>
    <w:rsid w:val="00A31D14"/>
    <w:rsid w:val="00A320D1"/>
    <w:rsid w:val="00A32FD4"/>
    <w:rsid w:val="00A43EBA"/>
    <w:rsid w:val="00A45403"/>
    <w:rsid w:val="00A55F98"/>
    <w:rsid w:val="00A60B87"/>
    <w:rsid w:val="00A634E0"/>
    <w:rsid w:val="00A67501"/>
    <w:rsid w:val="00A750CF"/>
    <w:rsid w:val="00A76FE3"/>
    <w:rsid w:val="00A77A26"/>
    <w:rsid w:val="00A83C49"/>
    <w:rsid w:val="00A85E23"/>
    <w:rsid w:val="00AA34B8"/>
    <w:rsid w:val="00AA5DEB"/>
    <w:rsid w:val="00AA61C2"/>
    <w:rsid w:val="00AA7ABF"/>
    <w:rsid w:val="00AB3FF1"/>
    <w:rsid w:val="00AC3404"/>
    <w:rsid w:val="00AD251C"/>
    <w:rsid w:val="00AD5749"/>
    <w:rsid w:val="00AE6CDD"/>
    <w:rsid w:val="00AE7ABB"/>
    <w:rsid w:val="00AE7BAA"/>
    <w:rsid w:val="00AF51E8"/>
    <w:rsid w:val="00B01525"/>
    <w:rsid w:val="00B03FA4"/>
    <w:rsid w:val="00B05D04"/>
    <w:rsid w:val="00B06A6E"/>
    <w:rsid w:val="00B07FCE"/>
    <w:rsid w:val="00B10C8C"/>
    <w:rsid w:val="00B13F81"/>
    <w:rsid w:val="00B20878"/>
    <w:rsid w:val="00B2583C"/>
    <w:rsid w:val="00B25F0E"/>
    <w:rsid w:val="00B2680D"/>
    <w:rsid w:val="00B3166E"/>
    <w:rsid w:val="00B31DB1"/>
    <w:rsid w:val="00B359B2"/>
    <w:rsid w:val="00B363F3"/>
    <w:rsid w:val="00B42E1C"/>
    <w:rsid w:val="00B60267"/>
    <w:rsid w:val="00B83651"/>
    <w:rsid w:val="00B865DA"/>
    <w:rsid w:val="00B90023"/>
    <w:rsid w:val="00B92BA6"/>
    <w:rsid w:val="00B93BB0"/>
    <w:rsid w:val="00BA7E75"/>
    <w:rsid w:val="00BB55F6"/>
    <w:rsid w:val="00BD11FE"/>
    <w:rsid w:val="00BD610D"/>
    <w:rsid w:val="00BD732C"/>
    <w:rsid w:val="00BE2703"/>
    <w:rsid w:val="00BE3945"/>
    <w:rsid w:val="00BE4888"/>
    <w:rsid w:val="00BE68A8"/>
    <w:rsid w:val="00C029D6"/>
    <w:rsid w:val="00C113E2"/>
    <w:rsid w:val="00C14144"/>
    <w:rsid w:val="00C1446E"/>
    <w:rsid w:val="00C14A92"/>
    <w:rsid w:val="00C1658E"/>
    <w:rsid w:val="00C21BD1"/>
    <w:rsid w:val="00C25917"/>
    <w:rsid w:val="00C32D5A"/>
    <w:rsid w:val="00C36834"/>
    <w:rsid w:val="00C423CD"/>
    <w:rsid w:val="00C5550D"/>
    <w:rsid w:val="00C55C93"/>
    <w:rsid w:val="00C56AE3"/>
    <w:rsid w:val="00C653F4"/>
    <w:rsid w:val="00C67EA1"/>
    <w:rsid w:val="00C70915"/>
    <w:rsid w:val="00C73842"/>
    <w:rsid w:val="00C90EB6"/>
    <w:rsid w:val="00C94DF7"/>
    <w:rsid w:val="00CA7EF6"/>
    <w:rsid w:val="00CB06CA"/>
    <w:rsid w:val="00CB224D"/>
    <w:rsid w:val="00CB2DF3"/>
    <w:rsid w:val="00CC3161"/>
    <w:rsid w:val="00CC5EDB"/>
    <w:rsid w:val="00CC61B7"/>
    <w:rsid w:val="00CC64E3"/>
    <w:rsid w:val="00CC7245"/>
    <w:rsid w:val="00CD6807"/>
    <w:rsid w:val="00CE5CD1"/>
    <w:rsid w:val="00D2246C"/>
    <w:rsid w:val="00D316FC"/>
    <w:rsid w:val="00D366E9"/>
    <w:rsid w:val="00D42AAB"/>
    <w:rsid w:val="00D44C17"/>
    <w:rsid w:val="00D470F8"/>
    <w:rsid w:val="00D518F1"/>
    <w:rsid w:val="00D52E57"/>
    <w:rsid w:val="00D6066A"/>
    <w:rsid w:val="00D60CB5"/>
    <w:rsid w:val="00D806F2"/>
    <w:rsid w:val="00D84C95"/>
    <w:rsid w:val="00D879FA"/>
    <w:rsid w:val="00D96FC8"/>
    <w:rsid w:val="00DA2B92"/>
    <w:rsid w:val="00DA73F0"/>
    <w:rsid w:val="00DB42AD"/>
    <w:rsid w:val="00DB577F"/>
    <w:rsid w:val="00DC0FB4"/>
    <w:rsid w:val="00DC328B"/>
    <w:rsid w:val="00DD0253"/>
    <w:rsid w:val="00DD5528"/>
    <w:rsid w:val="00DE0E5C"/>
    <w:rsid w:val="00DE1E24"/>
    <w:rsid w:val="00DE644A"/>
    <w:rsid w:val="00DF06E6"/>
    <w:rsid w:val="00DF3B59"/>
    <w:rsid w:val="00E0002B"/>
    <w:rsid w:val="00E00166"/>
    <w:rsid w:val="00E02788"/>
    <w:rsid w:val="00E03C37"/>
    <w:rsid w:val="00E04C69"/>
    <w:rsid w:val="00E20145"/>
    <w:rsid w:val="00E21A15"/>
    <w:rsid w:val="00E231B2"/>
    <w:rsid w:val="00E35AD9"/>
    <w:rsid w:val="00E4377D"/>
    <w:rsid w:val="00E47CAB"/>
    <w:rsid w:val="00E51765"/>
    <w:rsid w:val="00E565DB"/>
    <w:rsid w:val="00E56A58"/>
    <w:rsid w:val="00E576B1"/>
    <w:rsid w:val="00E621F3"/>
    <w:rsid w:val="00E63992"/>
    <w:rsid w:val="00E63DCB"/>
    <w:rsid w:val="00E6510D"/>
    <w:rsid w:val="00E73FB4"/>
    <w:rsid w:val="00E7486C"/>
    <w:rsid w:val="00E84043"/>
    <w:rsid w:val="00E87895"/>
    <w:rsid w:val="00E90065"/>
    <w:rsid w:val="00EA1168"/>
    <w:rsid w:val="00EA1F4D"/>
    <w:rsid w:val="00EA7CA5"/>
    <w:rsid w:val="00EB0E47"/>
    <w:rsid w:val="00EC00F6"/>
    <w:rsid w:val="00ED4C9B"/>
    <w:rsid w:val="00ED4DA1"/>
    <w:rsid w:val="00EE1155"/>
    <w:rsid w:val="00EE1F56"/>
    <w:rsid w:val="00EE2192"/>
    <w:rsid w:val="00EE336D"/>
    <w:rsid w:val="00EE422E"/>
    <w:rsid w:val="00EF2404"/>
    <w:rsid w:val="00EF3EEF"/>
    <w:rsid w:val="00EF4A60"/>
    <w:rsid w:val="00F01E98"/>
    <w:rsid w:val="00F049B6"/>
    <w:rsid w:val="00F07D50"/>
    <w:rsid w:val="00F221D2"/>
    <w:rsid w:val="00F23684"/>
    <w:rsid w:val="00F2660F"/>
    <w:rsid w:val="00F27FFC"/>
    <w:rsid w:val="00F43DB3"/>
    <w:rsid w:val="00F45A94"/>
    <w:rsid w:val="00F50B8E"/>
    <w:rsid w:val="00F510DF"/>
    <w:rsid w:val="00F51DBF"/>
    <w:rsid w:val="00F5411E"/>
    <w:rsid w:val="00F61466"/>
    <w:rsid w:val="00F63268"/>
    <w:rsid w:val="00F7058F"/>
    <w:rsid w:val="00F71BFE"/>
    <w:rsid w:val="00F74759"/>
    <w:rsid w:val="00F8610D"/>
    <w:rsid w:val="00F946E3"/>
    <w:rsid w:val="00F96792"/>
    <w:rsid w:val="00FA2040"/>
    <w:rsid w:val="00FA307F"/>
    <w:rsid w:val="00FA5351"/>
    <w:rsid w:val="00FA5E6C"/>
    <w:rsid w:val="00FA6E51"/>
    <w:rsid w:val="00FB7065"/>
    <w:rsid w:val="00FD4F66"/>
    <w:rsid w:val="00FD7F73"/>
    <w:rsid w:val="00FE07F6"/>
    <w:rsid w:val="00FE10A0"/>
    <w:rsid w:val="00FE1EC0"/>
    <w:rsid w:val="00FE2257"/>
    <w:rsid w:val="00FE6125"/>
    <w:rsid w:val="00FF7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A92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4A92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C14A92"/>
    <w:pPr>
      <w:spacing w:before="0"/>
    </w:pPr>
    <w:rPr>
      <w:bCs w:val="0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14A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Абзац списка Знак"/>
    <w:link w:val="a7"/>
    <w:uiPriority w:val="99"/>
    <w:locked/>
    <w:rsid w:val="00C14A92"/>
    <w:rPr>
      <w:rFonts w:ascii="Times New Roman" w:eastAsia="Times New Roman" w:hAnsi="Times New Roman" w:cs="Times New Roman"/>
      <w:bCs/>
      <w:sz w:val="24"/>
      <w:szCs w:val="24"/>
    </w:rPr>
  </w:style>
  <w:style w:type="paragraph" w:styleId="a7">
    <w:name w:val="List Paragraph"/>
    <w:basedOn w:val="a"/>
    <w:link w:val="a6"/>
    <w:uiPriority w:val="99"/>
    <w:qFormat/>
    <w:rsid w:val="00C14A92"/>
    <w:pPr>
      <w:ind w:left="720"/>
      <w:contextualSpacing/>
    </w:pPr>
    <w:rPr>
      <w:lang w:eastAsia="en-US"/>
    </w:rPr>
  </w:style>
  <w:style w:type="paragraph" w:customStyle="1" w:styleId="11">
    <w:name w:val="Абзац списка11"/>
    <w:basedOn w:val="a"/>
    <w:uiPriority w:val="99"/>
    <w:rsid w:val="00C14A92"/>
    <w:pPr>
      <w:spacing w:before="0"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character" w:styleId="a8">
    <w:name w:val="footnote reference"/>
    <w:uiPriority w:val="99"/>
    <w:semiHidden/>
    <w:unhideWhenUsed/>
    <w:rsid w:val="00C14A92"/>
    <w:rPr>
      <w:vertAlign w:val="superscript"/>
    </w:rPr>
  </w:style>
  <w:style w:type="character" w:styleId="a9">
    <w:name w:val="Intense Emphasis"/>
    <w:basedOn w:val="a0"/>
    <w:uiPriority w:val="21"/>
    <w:qFormat/>
    <w:rsid w:val="00332D29"/>
    <w:rPr>
      <w:b/>
      <w:bCs/>
      <w:i/>
      <w:iCs/>
      <w:color w:val="4F81BD" w:themeColor="accent1"/>
    </w:rPr>
  </w:style>
  <w:style w:type="paragraph" w:customStyle="1" w:styleId="aa">
    <w:name w:val="Знак"/>
    <w:basedOn w:val="a"/>
    <w:rsid w:val="00A55F98"/>
    <w:pPr>
      <w:spacing w:before="0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19026A"/>
    <w:pPr>
      <w:spacing w:before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026A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A92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4A92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C14A92"/>
    <w:pPr>
      <w:spacing w:before="0"/>
    </w:pPr>
    <w:rPr>
      <w:bCs w:val="0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14A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Абзац списка Знак"/>
    <w:link w:val="a7"/>
    <w:uiPriority w:val="99"/>
    <w:locked/>
    <w:rsid w:val="00C14A92"/>
    <w:rPr>
      <w:rFonts w:ascii="Times New Roman" w:eastAsia="Times New Roman" w:hAnsi="Times New Roman" w:cs="Times New Roman"/>
      <w:bCs/>
      <w:sz w:val="24"/>
      <w:szCs w:val="24"/>
    </w:rPr>
  </w:style>
  <w:style w:type="paragraph" w:styleId="a7">
    <w:name w:val="List Paragraph"/>
    <w:basedOn w:val="a"/>
    <w:link w:val="a6"/>
    <w:uiPriority w:val="99"/>
    <w:qFormat/>
    <w:rsid w:val="00C14A92"/>
    <w:pPr>
      <w:ind w:left="720"/>
      <w:contextualSpacing/>
    </w:pPr>
    <w:rPr>
      <w:lang w:eastAsia="en-US"/>
    </w:rPr>
  </w:style>
  <w:style w:type="paragraph" w:customStyle="1" w:styleId="11">
    <w:name w:val="Абзац списка11"/>
    <w:basedOn w:val="a"/>
    <w:uiPriority w:val="99"/>
    <w:rsid w:val="00C14A92"/>
    <w:pPr>
      <w:spacing w:before="0"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character" w:styleId="a8">
    <w:name w:val="footnote reference"/>
    <w:uiPriority w:val="99"/>
    <w:semiHidden/>
    <w:unhideWhenUsed/>
    <w:rsid w:val="00C14A92"/>
    <w:rPr>
      <w:vertAlign w:val="superscript"/>
    </w:rPr>
  </w:style>
  <w:style w:type="character" w:styleId="a9">
    <w:name w:val="Intense Emphasis"/>
    <w:basedOn w:val="a0"/>
    <w:uiPriority w:val="21"/>
    <w:qFormat/>
    <w:rsid w:val="00332D29"/>
    <w:rPr>
      <w:b/>
      <w:bCs/>
      <w:i/>
      <w:iCs/>
      <w:color w:val="4F81BD" w:themeColor="accent1"/>
    </w:rPr>
  </w:style>
  <w:style w:type="paragraph" w:customStyle="1" w:styleId="aa">
    <w:name w:val="Знак"/>
    <w:basedOn w:val="a"/>
    <w:rsid w:val="00A55F98"/>
    <w:pPr>
      <w:spacing w:before="0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19026A"/>
    <w:pPr>
      <w:spacing w:before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026A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1066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15753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C0968-96AD-4EF3-8626-D489E9EC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11</Pages>
  <Words>4184</Words>
  <Characters>23851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Ural</dc:creator>
  <cp:lastModifiedBy>Пользователь</cp:lastModifiedBy>
  <cp:revision>5</cp:revision>
  <cp:lastPrinted>2025-03-03T05:54:00Z</cp:lastPrinted>
  <dcterms:created xsi:type="dcterms:W3CDTF">2025-02-12T09:13:00Z</dcterms:created>
  <dcterms:modified xsi:type="dcterms:W3CDTF">2025-03-03T05:55:00Z</dcterms:modified>
</cp:coreProperties>
</file>