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DFA" w:rsidRPr="00950228" w:rsidRDefault="00472F3B" w:rsidP="00083DFA">
      <w:pPr>
        <w:jc w:val="center"/>
        <w:rPr>
          <w:b/>
        </w:rPr>
      </w:pPr>
      <w:r w:rsidRPr="00950228">
        <w:rPr>
          <w:b/>
        </w:rPr>
        <w:t xml:space="preserve">Информация о ходе исполнения бюджета </w:t>
      </w:r>
      <w:r w:rsidR="00083DFA" w:rsidRPr="00950228">
        <w:rPr>
          <w:b/>
        </w:rPr>
        <w:t xml:space="preserve">муниципального образования </w:t>
      </w:r>
      <w:r w:rsidRPr="00950228">
        <w:rPr>
          <w:b/>
        </w:rPr>
        <w:t xml:space="preserve"> «</w:t>
      </w:r>
      <w:r w:rsidR="00083DFA" w:rsidRPr="00950228">
        <w:rPr>
          <w:b/>
        </w:rPr>
        <w:t xml:space="preserve">Муниципальный округ </w:t>
      </w:r>
      <w:r w:rsidRPr="00950228">
        <w:rPr>
          <w:b/>
        </w:rPr>
        <w:t>Юкаменский район</w:t>
      </w:r>
      <w:r w:rsidR="00083DFA" w:rsidRPr="00950228">
        <w:rPr>
          <w:b/>
        </w:rPr>
        <w:t xml:space="preserve"> Удмуртской Республики</w:t>
      </w:r>
      <w:r w:rsidRPr="00950228">
        <w:rPr>
          <w:b/>
        </w:rPr>
        <w:t>»</w:t>
      </w:r>
    </w:p>
    <w:p w:rsidR="00472F3B" w:rsidRPr="00950228" w:rsidRDefault="00472F3B" w:rsidP="00083DFA">
      <w:pPr>
        <w:jc w:val="center"/>
        <w:rPr>
          <w:b/>
        </w:rPr>
      </w:pPr>
      <w:r w:rsidRPr="00950228">
        <w:rPr>
          <w:b/>
        </w:rPr>
        <w:t xml:space="preserve">за </w:t>
      </w:r>
      <w:r w:rsidR="00CA2B26" w:rsidRPr="00950228">
        <w:rPr>
          <w:b/>
        </w:rPr>
        <w:t>2</w:t>
      </w:r>
      <w:r w:rsidRPr="00950228">
        <w:rPr>
          <w:b/>
        </w:rPr>
        <w:t xml:space="preserve"> квартал 202</w:t>
      </w:r>
      <w:r w:rsidR="00CA2B26" w:rsidRPr="00950228">
        <w:rPr>
          <w:b/>
        </w:rPr>
        <w:t>2</w:t>
      </w:r>
      <w:r w:rsidRPr="00950228">
        <w:rPr>
          <w:b/>
        </w:rPr>
        <w:t xml:space="preserve"> года</w:t>
      </w:r>
    </w:p>
    <w:p w:rsidR="00472F3B" w:rsidRPr="00950228" w:rsidRDefault="00472F3B" w:rsidP="00F2365C">
      <w:pPr>
        <w:pStyle w:val="a3"/>
        <w:ind w:firstLine="851"/>
        <w:jc w:val="both"/>
      </w:pPr>
      <w:r w:rsidRPr="00950228">
        <w:t xml:space="preserve">В соответствие с планом работы контрольно-счетного органа </w:t>
      </w:r>
      <w:r w:rsidR="00083DFA" w:rsidRPr="00950228">
        <w:t xml:space="preserve">муниципального образования  «Муниципальный округ Юкаменский район Удмуртской Республики» </w:t>
      </w:r>
      <w:r w:rsidRPr="00950228">
        <w:t xml:space="preserve"> на 202</w:t>
      </w:r>
      <w:r w:rsidR="00083DFA" w:rsidRPr="00950228">
        <w:t>2</w:t>
      </w:r>
      <w:r w:rsidRPr="00950228">
        <w:t xml:space="preserve"> год проведено экспертно-аналитическое мероприятие. Подготовлено заключение о проведении анализа и оценки отчета об исполнении бюджета </w:t>
      </w:r>
      <w:r w:rsidR="00083DFA" w:rsidRPr="00950228">
        <w:t>муниципального образования  «Муниципальный округ Юкаменский район Удмуртской Республики»</w:t>
      </w:r>
      <w:r w:rsidRPr="00950228">
        <w:t xml:space="preserve"> за </w:t>
      </w:r>
      <w:r w:rsidR="00620668" w:rsidRPr="00950228">
        <w:t>2</w:t>
      </w:r>
      <w:r w:rsidRPr="00950228">
        <w:t xml:space="preserve"> квартал 202</w:t>
      </w:r>
      <w:r w:rsidR="00083DFA" w:rsidRPr="00950228">
        <w:t>2</w:t>
      </w:r>
      <w:r w:rsidRPr="00950228">
        <w:t xml:space="preserve"> года. </w:t>
      </w:r>
    </w:p>
    <w:p w:rsidR="00472F3B" w:rsidRPr="00950228" w:rsidRDefault="00472F3B" w:rsidP="000B69B4">
      <w:pPr>
        <w:pStyle w:val="a3"/>
        <w:ind w:firstLine="851"/>
        <w:jc w:val="both"/>
      </w:pPr>
      <w:r w:rsidRPr="00950228">
        <w:t xml:space="preserve">В течение </w:t>
      </w:r>
      <w:r w:rsidR="00620668" w:rsidRPr="00950228">
        <w:t>2</w:t>
      </w:r>
      <w:r w:rsidRPr="00950228">
        <w:t xml:space="preserve"> квартала 202</w:t>
      </w:r>
      <w:r w:rsidR="005E239A" w:rsidRPr="00950228">
        <w:t>2</w:t>
      </w:r>
      <w:r w:rsidRPr="00950228">
        <w:t xml:space="preserve"> года в бюджет </w:t>
      </w:r>
      <w:r w:rsidR="005E239A" w:rsidRPr="00950228">
        <w:t>муниципального образования  «Муниципальный округ Юкаменский район Удмуртской Республики»</w:t>
      </w:r>
      <w:r w:rsidRPr="00950228">
        <w:t xml:space="preserve"> поступили доходы в сумме </w:t>
      </w:r>
      <w:r w:rsidR="00620668" w:rsidRPr="00950228">
        <w:t>207410,1</w:t>
      </w:r>
      <w:r w:rsidRPr="00950228">
        <w:t xml:space="preserve"> тыс. руб. или </w:t>
      </w:r>
      <w:r w:rsidR="00620668" w:rsidRPr="00950228">
        <w:t>52,4</w:t>
      </w:r>
      <w:r w:rsidRPr="00950228">
        <w:t xml:space="preserve"> % от уточненного планового показателя, в том числе: </w:t>
      </w:r>
    </w:p>
    <w:p w:rsidR="00472F3B" w:rsidRPr="00950228" w:rsidRDefault="00843C83" w:rsidP="00843C83">
      <w:pPr>
        <w:spacing w:before="100" w:beforeAutospacing="1" w:after="100" w:afterAutospacing="1"/>
      </w:pPr>
      <w:r w:rsidRPr="00950228">
        <w:t xml:space="preserve">-  </w:t>
      </w:r>
      <w:r w:rsidR="00472F3B" w:rsidRPr="00950228">
        <w:t xml:space="preserve">Налоговые </w:t>
      </w:r>
      <w:r w:rsidRPr="00950228">
        <w:t xml:space="preserve">и неналоговые </w:t>
      </w:r>
      <w:r w:rsidR="00472F3B" w:rsidRPr="00950228">
        <w:t>доходы</w:t>
      </w:r>
      <w:r w:rsidRPr="00950228">
        <w:t xml:space="preserve"> </w:t>
      </w:r>
      <w:r w:rsidR="00472F3B" w:rsidRPr="00950228">
        <w:t xml:space="preserve"> - </w:t>
      </w:r>
      <w:r w:rsidR="00B445D2" w:rsidRPr="00950228">
        <w:t>43214,8</w:t>
      </w:r>
      <w:r w:rsidR="00472F3B" w:rsidRPr="00950228">
        <w:t xml:space="preserve"> тыс. руб. или </w:t>
      </w:r>
      <w:r w:rsidR="00B445D2" w:rsidRPr="00950228">
        <w:t xml:space="preserve">48,9 </w:t>
      </w:r>
      <w:r w:rsidRPr="00950228">
        <w:t xml:space="preserve"> % от уточненного плана</w:t>
      </w:r>
      <w:r w:rsidR="00472F3B" w:rsidRPr="00950228">
        <w:t>;</w:t>
      </w:r>
    </w:p>
    <w:p w:rsidR="00843C83" w:rsidRPr="00950228" w:rsidRDefault="00843C83" w:rsidP="00843C83">
      <w:pPr>
        <w:spacing w:before="100" w:beforeAutospacing="1" w:after="100" w:afterAutospacing="1"/>
      </w:pPr>
      <w:r w:rsidRPr="00950228">
        <w:t xml:space="preserve">-  Безвозмездные поступления  - </w:t>
      </w:r>
      <w:r w:rsidR="00B445D2" w:rsidRPr="00950228">
        <w:t>164195,3</w:t>
      </w:r>
      <w:r w:rsidR="000B69B4" w:rsidRPr="00950228">
        <w:t xml:space="preserve"> тыс. руб. или </w:t>
      </w:r>
      <w:r w:rsidR="00B445D2" w:rsidRPr="00950228">
        <w:t>53,</w:t>
      </w:r>
      <w:r w:rsidRPr="00950228">
        <w:t>9 % от уточненного плана</w:t>
      </w:r>
    </w:p>
    <w:p w:rsidR="009A2FEF" w:rsidRPr="00950228" w:rsidRDefault="009A2FEF" w:rsidP="000B69B4">
      <w:pPr>
        <w:ind w:firstLine="851"/>
        <w:jc w:val="both"/>
      </w:pPr>
      <w:r w:rsidRPr="00950228">
        <w:t>Исполнение квартального плана по налоговы</w:t>
      </w:r>
      <w:r w:rsidR="00EA4E6C" w:rsidRPr="00950228">
        <w:t>м</w:t>
      </w:r>
      <w:r w:rsidRPr="00950228">
        <w:t xml:space="preserve"> и неналоговы</w:t>
      </w:r>
      <w:r w:rsidR="00EA4E6C" w:rsidRPr="00950228">
        <w:t>м</w:t>
      </w:r>
      <w:r w:rsidRPr="00950228">
        <w:t xml:space="preserve"> доходам за отчетный период составляет </w:t>
      </w:r>
      <w:r w:rsidR="008522F9" w:rsidRPr="00950228">
        <w:t>105,6</w:t>
      </w:r>
      <w:r w:rsidRPr="00950228">
        <w:t xml:space="preserve">%.  При плане поступлений в сумме </w:t>
      </w:r>
      <w:r w:rsidR="008522F9" w:rsidRPr="00950228">
        <w:t>40936,0</w:t>
      </w:r>
      <w:r w:rsidRPr="00950228">
        <w:t xml:space="preserve"> тыс. руб.  фактическое исполнение составило </w:t>
      </w:r>
      <w:r w:rsidR="008522F9" w:rsidRPr="00950228">
        <w:t>43214,8</w:t>
      </w:r>
      <w:r w:rsidRPr="00950228">
        <w:t xml:space="preserve"> тыс. руб.</w:t>
      </w:r>
    </w:p>
    <w:p w:rsidR="00843C83" w:rsidRPr="00950228" w:rsidRDefault="00843C83" w:rsidP="000B69B4">
      <w:pPr>
        <w:ind w:firstLine="851"/>
        <w:jc w:val="both"/>
      </w:pPr>
      <w:r w:rsidRPr="00950228">
        <w:t xml:space="preserve">Исполнение квартального плана по безвозмездным  поступлениям за отчетный период составляет </w:t>
      </w:r>
      <w:r w:rsidR="008522F9" w:rsidRPr="00950228">
        <w:t>98,0</w:t>
      </w:r>
      <w:r w:rsidRPr="00950228">
        <w:t xml:space="preserve">%.  При плане поступлений в сумме </w:t>
      </w:r>
      <w:r w:rsidR="008522F9" w:rsidRPr="00950228">
        <w:t>167434,6</w:t>
      </w:r>
      <w:r w:rsidRPr="00950228">
        <w:t xml:space="preserve"> тыс. руб.  фактическое исполнение составило </w:t>
      </w:r>
      <w:r w:rsidR="008522F9" w:rsidRPr="00950228">
        <w:t>164195,3</w:t>
      </w:r>
      <w:r w:rsidRPr="00950228">
        <w:t xml:space="preserve"> тыс.</w:t>
      </w:r>
      <w:r w:rsidR="009A2FEF" w:rsidRPr="00950228">
        <w:t xml:space="preserve"> </w:t>
      </w:r>
      <w:r w:rsidRPr="00950228">
        <w:t xml:space="preserve">руб. Невыполнение плана объясняется тем, что в отчетном периоде произведен возврат остатков межбюджетных трансфертов, имеющих целевое назначение, прошлых лет в сумме </w:t>
      </w:r>
      <w:r w:rsidR="000B69B4" w:rsidRPr="00950228">
        <w:t xml:space="preserve">– </w:t>
      </w:r>
      <w:r w:rsidR="008522F9" w:rsidRPr="00950228">
        <w:t>3239,3</w:t>
      </w:r>
      <w:r w:rsidRPr="00950228">
        <w:t xml:space="preserve"> тыс.</w:t>
      </w:r>
      <w:r w:rsidR="009A2FEF" w:rsidRPr="00950228">
        <w:t xml:space="preserve"> </w:t>
      </w:r>
      <w:r w:rsidRPr="00950228">
        <w:t>руб. без плановых назначений.</w:t>
      </w:r>
    </w:p>
    <w:p w:rsidR="00815672" w:rsidRPr="00950228" w:rsidRDefault="00472F3B" w:rsidP="000B69B4">
      <w:pPr>
        <w:ind w:firstLine="851"/>
        <w:jc w:val="both"/>
      </w:pPr>
      <w:r w:rsidRPr="00950228">
        <w:t xml:space="preserve">Расходы бюджета района составили </w:t>
      </w:r>
      <w:r w:rsidR="00817040" w:rsidRPr="00950228">
        <w:t>212574,8</w:t>
      </w:r>
      <w:r w:rsidRPr="00950228">
        <w:t xml:space="preserve"> тыс. руб. или </w:t>
      </w:r>
      <w:r w:rsidR="00817040" w:rsidRPr="00950228">
        <w:t>51,6</w:t>
      </w:r>
      <w:r w:rsidRPr="00950228">
        <w:t xml:space="preserve"> % от уточненного планового показателя</w:t>
      </w:r>
      <w:r w:rsidR="00815672" w:rsidRPr="00950228">
        <w:t>.</w:t>
      </w:r>
    </w:p>
    <w:p w:rsidR="00472F3B" w:rsidRPr="00950228" w:rsidRDefault="00472F3B" w:rsidP="000B69B4">
      <w:pPr>
        <w:ind w:firstLine="851"/>
        <w:jc w:val="both"/>
      </w:pPr>
      <w:r w:rsidRPr="00950228">
        <w:t xml:space="preserve">Публичные нормативные обязательства за счет средств бюджета </w:t>
      </w:r>
      <w:r w:rsidR="005E239A" w:rsidRPr="00950228">
        <w:t>муниципального образования  «Муниципальный округ Юкаменский район Удмуртской Республики»</w:t>
      </w:r>
      <w:r w:rsidR="00817040" w:rsidRPr="00950228">
        <w:t xml:space="preserve"> </w:t>
      </w:r>
      <w:r w:rsidRPr="00950228">
        <w:t xml:space="preserve">исполнены в сумме </w:t>
      </w:r>
      <w:r w:rsidR="00180356" w:rsidRPr="00950228">
        <w:t>920,4</w:t>
      </w:r>
      <w:r w:rsidRPr="00950228">
        <w:t xml:space="preserve"> тыс. руб. или </w:t>
      </w:r>
      <w:r w:rsidR="00180356" w:rsidRPr="00950228">
        <w:t>0,4</w:t>
      </w:r>
      <w:r w:rsidRPr="00950228">
        <w:t xml:space="preserve"> % от </w:t>
      </w:r>
      <w:r w:rsidR="00815672" w:rsidRPr="00950228">
        <w:t>произведенных расходов</w:t>
      </w:r>
      <w:r w:rsidRPr="00950228">
        <w:t xml:space="preserve">. </w:t>
      </w:r>
    </w:p>
    <w:p w:rsidR="0093206F" w:rsidRPr="00950228" w:rsidRDefault="00472F3B" w:rsidP="000B69B4">
      <w:pPr>
        <w:ind w:firstLine="851"/>
        <w:jc w:val="both"/>
      </w:pPr>
      <w:r w:rsidRPr="00950228">
        <w:t xml:space="preserve">Фактическое исполнение </w:t>
      </w:r>
      <w:r w:rsidR="0093206F" w:rsidRPr="00950228">
        <w:t xml:space="preserve">расходов бюджета </w:t>
      </w:r>
      <w:r w:rsidR="005E239A" w:rsidRPr="00950228">
        <w:t>муниципального образования  «Муниципальный округ Юкаменский район Удмуртской Республики»</w:t>
      </w:r>
      <w:r w:rsidR="0093206F" w:rsidRPr="00950228">
        <w:t xml:space="preserve"> за </w:t>
      </w:r>
      <w:r w:rsidR="009557D1" w:rsidRPr="00950228">
        <w:t>2</w:t>
      </w:r>
      <w:r w:rsidR="0093206F" w:rsidRPr="00950228">
        <w:t xml:space="preserve">  квартал 202</w:t>
      </w:r>
      <w:r w:rsidR="002C7466" w:rsidRPr="00950228">
        <w:t>2</w:t>
      </w:r>
      <w:r w:rsidR="0093206F" w:rsidRPr="00950228">
        <w:t xml:space="preserve"> года по разделам классификации расходов бюджета </w:t>
      </w:r>
      <w:r w:rsidRPr="00950228">
        <w:t>составило</w:t>
      </w:r>
      <w:r w:rsidR="0093206F" w:rsidRPr="00950228">
        <w:t>:</w:t>
      </w:r>
    </w:p>
    <w:p w:rsidR="0093206F" w:rsidRPr="00950228" w:rsidRDefault="00472F3B" w:rsidP="0093206F">
      <w:pPr>
        <w:jc w:val="both"/>
      </w:pPr>
      <w:r w:rsidRPr="00950228">
        <w:t xml:space="preserve"> </w:t>
      </w:r>
      <w:r w:rsidR="0093206F" w:rsidRPr="00950228">
        <w:t xml:space="preserve">- По разделу 0100 «Общегосударственные вопросы» расходы бюджета исполнены в сумме </w:t>
      </w:r>
      <w:r w:rsidR="00F74064" w:rsidRPr="00950228">
        <w:t>35924,1</w:t>
      </w:r>
      <w:r w:rsidR="0093206F" w:rsidRPr="00950228">
        <w:t xml:space="preserve"> тыс.</w:t>
      </w:r>
      <w:r w:rsidR="002C7466" w:rsidRPr="00950228">
        <w:t xml:space="preserve"> </w:t>
      </w:r>
      <w:r w:rsidR="0093206F" w:rsidRPr="00950228">
        <w:t>руб</w:t>
      </w:r>
      <w:r w:rsidR="002C7466" w:rsidRPr="00950228">
        <w:t xml:space="preserve">. или </w:t>
      </w:r>
      <w:r w:rsidR="00F74064" w:rsidRPr="00950228">
        <w:t>48,3</w:t>
      </w:r>
      <w:r w:rsidR="0093206F" w:rsidRPr="00950228">
        <w:t xml:space="preserve"> % от годовых назначений;</w:t>
      </w:r>
    </w:p>
    <w:p w:rsidR="002C7466" w:rsidRPr="00950228" w:rsidRDefault="002C7466" w:rsidP="002C7466">
      <w:pPr>
        <w:jc w:val="both"/>
      </w:pPr>
      <w:r w:rsidRPr="00950228">
        <w:t xml:space="preserve">- По разделу 0200 «Национальная оборона» расходы бюджета исполнены в сумме </w:t>
      </w:r>
      <w:r w:rsidR="00F74064" w:rsidRPr="00950228">
        <w:t>244,6</w:t>
      </w:r>
      <w:r w:rsidRPr="00950228">
        <w:t xml:space="preserve"> тыс. руб.</w:t>
      </w:r>
      <w:r w:rsidR="00F74064" w:rsidRPr="00950228">
        <w:t xml:space="preserve"> или 40,0</w:t>
      </w:r>
      <w:r w:rsidRPr="00950228">
        <w:t xml:space="preserve"> % от годовых назначений;</w:t>
      </w:r>
    </w:p>
    <w:p w:rsidR="0093206F" w:rsidRPr="00950228" w:rsidRDefault="0093206F" w:rsidP="0093206F">
      <w:pPr>
        <w:jc w:val="both"/>
      </w:pPr>
      <w:r w:rsidRPr="00950228">
        <w:t>- По разделу 0300 «Национальная бе</w:t>
      </w:r>
      <w:r w:rsidR="00163611" w:rsidRPr="00950228">
        <w:t>зопасность»  расходы исполнены в</w:t>
      </w:r>
      <w:r w:rsidRPr="00950228">
        <w:t xml:space="preserve"> сумме </w:t>
      </w:r>
      <w:r w:rsidR="00F74064" w:rsidRPr="00950228">
        <w:t>1066,1</w:t>
      </w:r>
      <w:r w:rsidRPr="00950228">
        <w:t xml:space="preserve"> тыс.</w:t>
      </w:r>
      <w:r w:rsidR="002C7466" w:rsidRPr="00950228">
        <w:t xml:space="preserve"> </w:t>
      </w:r>
      <w:r w:rsidRPr="00950228">
        <w:t>руб</w:t>
      </w:r>
      <w:r w:rsidR="002C7466" w:rsidRPr="00950228">
        <w:t>.</w:t>
      </w:r>
      <w:r w:rsidRPr="00950228">
        <w:t xml:space="preserve"> или </w:t>
      </w:r>
      <w:r w:rsidR="00F74064" w:rsidRPr="00950228">
        <w:t>34,0</w:t>
      </w:r>
      <w:r w:rsidRPr="00950228">
        <w:t xml:space="preserve"> % от годовых назначений;</w:t>
      </w:r>
    </w:p>
    <w:p w:rsidR="0093206F" w:rsidRPr="00950228" w:rsidRDefault="0093206F" w:rsidP="0093206F">
      <w:pPr>
        <w:jc w:val="both"/>
      </w:pPr>
      <w:r w:rsidRPr="00950228">
        <w:t xml:space="preserve">- По разделу 0400 «Национальная экономика» расходы составили </w:t>
      </w:r>
      <w:r w:rsidR="00F74064" w:rsidRPr="00950228">
        <w:t>11717,2</w:t>
      </w:r>
      <w:r w:rsidR="002C7466" w:rsidRPr="00950228">
        <w:t xml:space="preserve"> </w:t>
      </w:r>
      <w:r w:rsidRPr="00950228">
        <w:t>тыс. руб</w:t>
      </w:r>
      <w:r w:rsidR="002C7466" w:rsidRPr="00950228">
        <w:t>.</w:t>
      </w:r>
      <w:r w:rsidRPr="00950228">
        <w:t xml:space="preserve"> или </w:t>
      </w:r>
      <w:r w:rsidR="00F74064" w:rsidRPr="00950228">
        <w:t>37,4</w:t>
      </w:r>
      <w:r w:rsidRPr="00950228">
        <w:t xml:space="preserve">  % к  годовым назначениям;</w:t>
      </w:r>
    </w:p>
    <w:p w:rsidR="0093206F" w:rsidRPr="00950228" w:rsidRDefault="0093206F" w:rsidP="0093206F">
      <w:pPr>
        <w:jc w:val="both"/>
      </w:pPr>
      <w:r w:rsidRPr="00950228">
        <w:t xml:space="preserve">- По разделу 0500 «Жилищно-коммунальное хозяйство» расходы составили </w:t>
      </w:r>
      <w:r w:rsidR="00F74064" w:rsidRPr="00950228">
        <w:t>11726,9</w:t>
      </w:r>
      <w:r w:rsidRPr="00950228">
        <w:t xml:space="preserve"> тыс.</w:t>
      </w:r>
      <w:r w:rsidR="002C7466" w:rsidRPr="00950228">
        <w:t xml:space="preserve"> </w:t>
      </w:r>
      <w:r w:rsidRPr="00950228">
        <w:t>руб</w:t>
      </w:r>
      <w:r w:rsidR="002C7466" w:rsidRPr="00950228">
        <w:t>.</w:t>
      </w:r>
      <w:r w:rsidRPr="00950228">
        <w:t xml:space="preserve"> </w:t>
      </w:r>
      <w:r w:rsidR="002C7466" w:rsidRPr="00950228">
        <w:t xml:space="preserve">или </w:t>
      </w:r>
      <w:r w:rsidR="00F74064" w:rsidRPr="00950228">
        <w:t>31,4</w:t>
      </w:r>
      <w:r w:rsidRPr="00950228">
        <w:t xml:space="preserve"> % от годовых назначений;</w:t>
      </w:r>
    </w:p>
    <w:p w:rsidR="0093206F" w:rsidRPr="00950228" w:rsidRDefault="0093206F" w:rsidP="0093206F">
      <w:pPr>
        <w:jc w:val="both"/>
      </w:pPr>
      <w:r w:rsidRPr="00950228">
        <w:t xml:space="preserve">- По разделу 0600 «Охрана окружающей среды» расходы составили </w:t>
      </w:r>
      <w:r w:rsidR="00F74064" w:rsidRPr="00950228">
        <w:t>79,0</w:t>
      </w:r>
      <w:r w:rsidRPr="00950228">
        <w:t xml:space="preserve"> тыс.</w:t>
      </w:r>
      <w:r w:rsidR="002C7466" w:rsidRPr="00950228">
        <w:t xml:space="preserve"> </w:t>
      </w:r>
      <w:r w:rsidRPr="00950228">
        <w:t>руб</w:t>
      </w:r>
      <w:r w:rsidR="002C7466" w:rsidRPr="00950228">
        <w:t xml:space="preserve">. или </w:t>
      </w:r>
      <w:r w:rsidR="00F74064" w:rsidRPr="00950228">
        <w:t>0,6</w:t>
      </w:r>
      <w:r w:rsidRPr="00950228">
        <w:t xml:space="preserve">  % от годовых назначений;  </w:t>
      </w:r>
    </w:p>
    <w:p w:rsidR="0093206F" w:rsidRPr="00950228" w:rsidRDefault="0093206F" w:rsidP="0093206F">
      <w:pPr>
        <w:jc w:val="both"/>
      </w:pPr>
      <w:r w:rsidRPr="00950228">
        <w:t xml:space="preserve">- По разделу 0700 «Образование» расходы составили </w:t>
      </w:r>
      <w:r w:rsidR="00F74064" w:rsidRPr="00950228">
        <w:t>127078,0</w:t>
      </w:r>
      <w:r w:rsidRPr="00950228">
        <w:t xml:space="preserve">  тыс.</w:t>
      </w:r>
      <w:r w:rsidR="002C7466" w:rsidRPr="00950228">
        <w:t xml:space="preserve"> </w:t>
      </w:r>
      <w:r w:rsidRPr="00950228">
        <w:t>руб</w:t>
      </w:r>
      <w:r w:rsidR="002C7466" w:rsidRPr="00950228">
        <w:t>.</w:t>
      </w:r>
      <w:r w:rsidRPr="00950228">
        <w:t xml:space="preserve">  или </w:t>
      </w:r>
      <w:r w:rsidR="00F74064" w:rsidRPr="00950228">
        <w:t>61,8</w:t>
      </w:r>
      <w:r w:rsidRPr="00950228">
        <w:t xml:space="preserve">  % к годовым назначениям;</w:t>
      </w:r>
    </w:p>
    <w:p w:rsidR="0093206F" w:rsidRPr="00950228" w:rsidRDefault="0093206F" w:rsidP="0093206F">
      <w:pPr>
        <w:jc w:val="both"/>
      </w:pPr>
      <w:r w:rsidRPr="00950228">
        <w:t xml:space="preserve">  - По разделу 0800 «Культура, кинематография» расходы составили – </w:t>
      </w:r>
      <w:r w:rsidR="00F74064" w:rsidRPr="00950228">
        <w:t>20154,2</w:t>
      </w:r>
      <w:r w:rsidRPr="00950228">
        <w:t xml:space="preserve"> тыс.</w:t>
      </w:r>
      <w:r w:rsidR="002C7466" w:rsidRPr="00950228">
        <w:t xml:space="preserve"> </w:t>
      </w:r>
      <w:r w:rsidRPr="00950228">
        <w:t>руб</w:t>
      </w:r>
      <w:r w:rsidR="002C7466" w:rsidRPr="00950228">
        <w:t>.</w:t>
      </w:r>
      <w:r w:rsidRPr="00950228">
        <w:t xml:space="preserve"> или </w:t>
      </w:r>
      <w:r w:rsidR="00F74064" w:rsidRPr="00950228">
        <w:t>51,3</w:t>
      </w:r>
      <w:r w:rsidRPr="00950228">
        <w:t xml:space="preserve"> % к годовым назначениям;</w:t>
      </w:r>
    </w:p>
    <w:p w:rsidR="0093206F" w:rsidRPr="00950228" w:rsidRDefault="0093206F" w:rsidP="0093206F">
      <w:pPr>
        <w:jc w:val="both"/>
      </w:pPr>
      <w:r w:rsidRPr="00950228">
        <w:t xml:space="preserve">  - По разделу 1000 «Социальная политика» расходы составили в сумме </w:t>
      </w:r>
      <w:r w:rsidR="00F74064" w:rsidRPr="00950228">
        <w:t>2442,6</w:t>
      </w:r>
      <w:r w:rsidRPr="00950228">
        <w:t xml:space="preserve">  тыс.</w:t>
      </w:r>
      <w:r w:rsidR="002C7466" w:rsidRPr="00950228">
        <w:t xml:space="preserve"> </w:t>
      </w:r>
      <w:r w:rsidRPr="00950228">
        <w:t>руб</w:t>
      </w:r>
      <w:r w:rsidR="002C7466" w:rsidRPr="00950228">
        <w:t>.</w:t>
      </w:r>
      <w:r w:rsidRPr="00950228">
        <w:t xml:space="preserve"> или </w:t>
      </w:r>
      <w:r w:rsidR="00F74064" w:rsidRPr="00950228">
        <w:t>50,9</w:t>
      </w:r>
      <w:r w:rsidRPr="00950228">
        <w:t xml:space="preserve"> % к годовым назначениям;</w:t>
      </w:r>
    </w:p>
    <w:p w:rsidR="0093206F" w:rsidRPr="00950228" w:rsidRDefault="0093206F" w:rsidP="0093206F">
      <w:pPr>
        <w:jc w:val="both"/>
      </w:pPr>
      <w:r w:rsidRPr="00950228">
        <w:t xml:space="preserve"> - По разделу 1100 «Спорт и физическая культура» расходы составили </w:t>
      </w:r>
      <w:r w:rsidR="00F74064" w:rsidRPr="00950228">
        <w:t>858,7</w:t>
      </w:r>
      <w:r w:rsidRPr="00950228">
        <w:t xml:space="preserve"> тыс.</w:t>
      </w:r>
      <w:r w:rsidR="002C7466" w:rsidRPr="00950228">
        <w:t xml:space="preserve"> </w:t>
      </w:r>
      <w:r w:rsidRPr="00950228">
        <w:t>руб</w:t>
      </w:r>
      <w:r w:rsidR="002C7466" w:rsidRPr="00950228">
        <w:t>.</w:t>
      </w:r>
      <w:r w:rsidRPr="00950228">
        <w:t xml:space="preserve"> или </w:t>
      </w:r>
      <w:r w:rsidR="00F74064" w:rsidRPr="00950228">
        <w:t>72,7</w:t>
      </w:r>
      <w:r w:rsidRPr="00950228">
        <w:t xml:space="preserve">  % к годовым назначениям. </w:t>
      </w:r>
    </w:p>
    <w:p w:rsidR="0093206F" w:rsidRPr="00950228" w:rsidRDefault="0093206F" w:rsidP="0093206F">
      <w:pPr>
        <w:jc w:val="both"/>
      </w:pPr>
      <w:r w:rsidRPr="00950228">
        <w:lastRenderedPageBreak/>
        <w:t xml:space="preserve">- По разделу 1300 «Обслуживание государственного и муниципального долга» расходы составили </w:t>
      </w:r>
      <w:r w:rsidR="00F74064" w:rsidRPr="00950228">
        <w:t>1283,3</w:t>
      </w:r>
      <w:r w:rsidRPr="00950228">
        <w:t xml:space="preserve"> тыс.</w:t>
      </w:r>
      <w:r w:rsidR="002C7466" w:rsidRPr="00950228">
        <w:t xml:space="preserve"> </w:t>
      </w:r>
      <w:r w:rsidRPr="00950228">
        <w:t>руб</w:t>
      </w:r>
      <w:r w:rsidR="002C7466" w:rsidRPr="00950228">
        <w:t xml:space="preserve">. или </w:t>
      </w:r>
      <w:r w:rsidR="00F74064" w:rsidRPr="00950228">
        <w:t>78,1</w:t>
      </w:r>
      <w:r w:rsidR="002C7466" w:rsidRPr="00950228">
        <w:t xml:space="preserve"> </w:t>
      </w:r>
      <w:r w:rsidRPr="00950228">
        <w:t xml:space="preserve">% </w:t>
      </w:r>
      <w:r w:rsidR="00CC4F62" w:rsidRPr="00950228">
        <w:t>к</w:t>
      </w:r>
      <w:r w:rsidRPr="00950228">
        <w:t xml:space="preserve"> годовым назначениям на уплату процентов по коммерческому кредиту. </w:t>
      </w:r>
    </w:p>
    <w:p w:rsidR="00472F3B" w:rsidRPr="00950228" w:rsidRDefault="00472F3B" w:rsidP="002C7466">
      <w:pPr>
        <w:ind w:firstLine="709"/>
      </w:pPr>
      <w:r w:rsidRPr="00950228">
        <w:t>По состо</w:t>
      </w:r>
      <w:r w:rsidR="005E239A" w:rsidRPr="00950228">
        <w:t xml:space="preserve">янию на 1 </w:t>
      </w:r>
      <w:r w:rsidR="00F74064" w:rsidRPr="00950228">
        <w:t>ию</w:t>
      </w:r>
      <w:r w:rsidR="005E239A" w:rsidRPr="00950228">
        <w:t>ля 2022</w:t>
      </w:r>
      <w:r w:rsidRPr="00950228">
        <w:t xml:space="preserve"> года бюджет </w:t>
      </w:r>
      <w:r w:rsidR="005E239A" w:rsidRPr="00950228">
        <w:t>муниципального образования  «Муниципальный округ Юкаменский район Удмуртской Республики»</w:t>
      </w:r>
      <w:r w:rsidRPr="00950228">
        <w:t xml:space="preserve"> составлен с </w:t>
      </w:r>
      <w:r w:rsidR="005E239A" w:rsidRPr="00950228">
        <w:t>де</w:t>
      </w:r>
      <w:r w:rsidR="00815672" w:rsidRPr="00950228">
        <w:t>ф</w:t>
      </w:r>
      <w:r w:rsidRPr="00950228">
        <w:t xml:space="preserve">ицитом сумме </w:t>
      </w:r>
      <w:r w:rsidR="00F74064" w:rsidRPr="00950228">
        <w:t>5164,7</w:t>
      </w:r>
      <w:r w:rsidRPr="00950228">
        <w:t xml:space="preserve"> тыс. руб. </w:t>
      </w:r>
    </w:p>
    <w:p w:rsidR="00472F3B" w:rsidRPr="00950228" w:rsidRDefault="00472F3B" w:rsidP="00F74064">
      <w:pPr>
        <w:ind w:firstLine="709"/>
        <w:jc w:val="both"/>
      </w:pPr>
      <w:r w:rsidRPr="00950228">
        <w:t xml:space="preserve">Отчет об исполнении бюджета </w:t>
      </w:r>
      <w:r w:rsidR="005E239A" w:rsidRPr="00950228">
        <w:t>муниципального образования  «Муниципальный округ Юкаменский район Удмуртской Республики»</w:t>
      </w:r>
      <w:r w:rsidRPr="00950228">
        <w:t xml:space="preserve"> за </w:t>
      </w:r>
      <w:r w:rsidR="00F74064" w:rsidRPr="00950228">
        <w:t>2</w:t>
      </w:r>
      <w:r w:rsidRPr="00950228">
        <w:t xml:space="preserve"> квартал 202</w:t>
      </w:r>
      <w:r w:rsidR="005E239A" w:rsidRPr="00950228">
        <w:t>2</w:t>
      </w:r>
      <w:r w:rsidRPr="00950228">
        <w:t xml:space="preserve"> года подготовлен в рамках полномочий Администрации </w:t>
      </w:r>
      <w:r w:rsidR="005E239A" w:rsidRPr="00950228">
        <w:t>муниципального образования  «Муниципальный округ Юкаменский район Удмуртской Республики»</w:t>
      </w:r>
      <w:r w:rsidRPr="00950228">
        <w:t xml:space="preserve">, не противоречит действующему законодательству и муниципальным правовым актам </w:t>
      </w:r>
      <w:r w:rsidR="005E239A" w:rsidRPr="00950228">
        <w:t>муниципального образования  «Муниципальный округ Юкаменский район Удмуртской Республики»</w:t>
      </w:r>
      <w:r w:rsidRPr="00950228">
        <w:t xml:space="preserve"> и удовлетворяет требованиям полноты отражения средств бюджета по доходам и расходам и источникам финансирования бюджета. </w:t>
      </w:r>
    </w:p>
    <w:p w:rsidR="00F30E72" w:rsidRPr="00950228" w:rsidRDefault="00F30E72" w:rsidP="006B00E7">
      <w:pPr>
        <w:tabs>
          <w:tab w:val="left" w:pos="4253"/>
        </w:tabs>
        <w:jc w:val="center"/>
        <w:rPr>
          <w:b/>
        </w:rPr>
      </w:pPr>
    </w:p>
    <w:p w:rsidR="003E0E9D" w:rsidRPr="00950228" w:rsidRDefault="003E0E9D" w:rsidP="006B00E7">
      <w:pPr>
        <w:tabs>
          <w:tab w:val="left" w:pos="4253"/>
        </w:tabs>
        <w:jc w:val="center"/>
        <w:rPr>
          <w:b/>
        </w:rPr>
      </w:pPr>
    </w:p>
    <w:p w:rsidR="003E0E9D" w:rsidRPr="00950228" w:rsidRDefault="003E0E9D" w:rsidP="003E0E9D">
      <w:pPr>
        <w:jc w:val="center"/>
        <w:rPr>
          <w:b/>
        </w:rPr>
      </w:pPr>
      <w:r w:rsidRPr="00950228">
        <w:rPr>
          <w:b/>
        </w:rPr>
        <w:t>Информация о ходе исполнения бюджета муниципального образования  «Муниципальный округ Юкаменский район Удмуртской Республики»</w:t>
      </w:r>
    </w:p>
    <w:p w:rsidR="003E0E9D" w:rsidRPr="00950228" w:rsidRDefault="003E0E9D" w:rsidP="003E0E9D">
      <w:pPr>
        <w:jc w:val="center"/>
        <w:rPr>
          <w:b/>
        </w:rPr>
      </w:pPr>
      <w:r w:rsidRPr="00950228">
        <w:rPr>
          <w:b/>
        </w:rPr>
        <w:t>за 3 квартал 2022 года</w:t>
      </w:r>
    </w:p>
    <w:p w:rsidR="003E0E9D" w:rsidRPr="00950228" w:rsidRDefault="003E0E9D" w:rsidP="003E0E9D">
      <w:pPr>
        <w:pStyle w:val="a3"/>
        <w:ind w:firstLine="851"/>
        <w:jc w:val="both"/>
      </w:pPr>
      <w:r w:rsidRPr="00950228">
        <w:t xml:space="preserve">В соответствие с планом работы контрольно-счетного органа муниципального образования  «Муниципальный округ Юкаменский район Удмуртской Республики»  на 2022 год проведено экспертно-аналитическое мероприятие. Подготовлено заключение о проведении анализа и оценки отчета об исполнении бюджета муниципального образования  «Муниципальный округ Юкаменский район Удмуртской Республики» за 3 квартал 2022 года. </w:t>
      </w:r>
    </w:p>
    <w:p w:rsidR="003E0E9D" w:rsidRPr="00950228" w:rsidRDefault="003E0E9D" w:rsidP="003E0E9D">
      <w:pPr>
        <w:pStyle w:val="a3"/>
        <w:ind w:firstLine="851"/>
        <w:jc w:val="both"/>
      </w:pPr>
      <w:r w:rsidRPr="00950228">
        <w:t xml:space="preserve">В течение 3 квартала 2022 года в бюджет муниципального образования  «Муниципальный округ Юкаменский район Удмуртской Республики» поступили доходы в сумме 312608,7 тыс. руб. или 75,3 % от уточненного планового показателя, в том числе: </w:t>
      </w:r>
    </w:p>
    <w:p w:rsidR="003E0E9D" w:rsidRPr="00950228" w:rsidRDefault="003E0E9D" w:rsidP="003E0E9D">
      <w:pPr>
        <w:spacing w:before="100" w:beforeAutospacing="1" w:after="100" w:afterAutospacing="1"/>
      </w:pPr>
      <w:r w:rsidRPr="00950228">
        <w:t>-  Налоговые и неналоговые доходы  - 67026,2 тыс. руб. или 74,0  % от уточненного плана;</w:t>
      </w:r>
    </w:p>
    <w:p w:rsidR="003E0E9D" w:rsidRPr="00950228" w:rsidRDefault="003E0E9D" w:rsidP="003E0E9D">
      <w:pPr>
        <w:spacing w:before="100" w:beforeAutospacing="1" w:after="100" w:afterAutospacing="1"/>
      </w:pPr>
      <w:r w:rsidRPr="00950228">
        <w:t>-  Безвозмездные поступления  - 245582,5 тыс. руб. или 75,6 % от уточненного плана</w:t>
      </w:r>
    </w:p>
    <w:p w:rsidR="003E0E9D" w:rsidRPr="00950228" w:rsidRDefault="003E0E9D" w:rsidP="003E0E9D">
      <w:pPr>
        <w:ind w:firstLine="851"/>
        <w:jc w:val="both"/>
      </w:pPr>
      <w:r w:rsidRPr="00950228">
        <w:t>Исполнение квартального плана по налоговым и неналоговым доходам за отчетный период составляет 104,6 %.  При плане поступлений в сумме 64098,9 тыс. руб.  фактическое исполнение составило 67026,2 тыс. руб.</w:t>
      </w:r>
    </w:p>
    <w:p w:rsidR="003E0E9D" w:rsidRPr="00950228" w:rsidRDefault="003E0E9D" w:rsidP="003E0E9D">
      <w:pPr>
        <w:ind w:firstLine="851"/>
        <w:jc w:val="both"/>
      </w:pPr>
      <w:r w:rsidRPr="00950228">
        <w:t>Исполнение квартального плана по безвозмездным  поступлениям за отчетный период составляет 98,7 %.  При плане поступлений в сумме 248821,8 тыс. руб.  фактическое исполнение составило 245582,5 тыс. руб. Невыполнение плана объясняется тем, что в отчетном периоде произведен возврат остатков межбюджетных трансфертов, имеющих целевое назначение, прошлых лет в сумме – 3239,3 тыс. руб. без плановых назначений.</w:t>
      </w:r>
    </w:p>
    <w:p w:rsidR="003E0E9D" w:rsidRPr="00950228" w:rsidRDefault="003E0E9D" w:rsidP="003E0E9D">
      <w:pPr>
        <w:ind w:firstLine="851"/>
        <w:jc w:val="both"/>
      </w:pPr>
      <w:r w:rsidRPr="00950228">
        <w:t>Расходы бюджета района составили 312975,2 тыс. руб. или 71,9 % от уточненного планового показателя.</w:t>
      </w:r>
    </w:p>
    <w:p w:rsidR="003E0E9D" w:rsidRPr="00950228" w:rsidRDefault="003E0E9D" w:rsidP="003E0E9D">
      <w:pPr>
        <w:ind w:firstLine="851"/>
        <w:jc w:val="both"/>
      </w:pPr>
      <w:r w:rsidRPr="00950228">
        <w:t xml:space="preserve">Публичные нормативные обязательства за счет средств бюджета муниципального образования  «Муниципальный округ Юкаменский район Удмуртской Республики» исполнены в сумме 1383,6 тыс. руб. или 0,4 % от произведенных расходов. </w:t>
      </w:r>
    </w:p>
    <w:p w:rsidR="003E0E9D" w:rsidRPr="00950228" w:rsidRDefault="003E0E9D" w:rsidP="003E0E9D">
      <w:pPr>
        <w:ind w:firstLine="851"/>
        <w:jc w:val="both"/>
      </w:pPr>
      <w:r w:rsidRPr="00950228">
        <w:t>Фактическое исполнение расходов бюджета муниципального образования  «Муниципальный округ Юкаменский район Удмуртской Республики» за 3  квартал 2022 года по разделам классификации расходов бюджета составило:</w:t>
      </w:r>
    </w:p>
    <w:p w:rsidR="003E0E9D" w:rsidRPr="00950228" w:rsidRDefault="003E0E9D" w:rsidP="003E0E9D">
      <w:pPr>
        <w:jc w:val="both"/>
      </w:pPr>
      <w:r w:rsidRPr="00950228">
        <w:t xml:space="preserve"> - По разделу 0100 «Общегосударственные вопросы» расходы бюджета исполнены в сумме 60786,5 тыс. руб. или 77,7 % от годовых назначений;</w:t>
      </w:r>
    </w:p>
    <w:p w:rsidR="003E0E9D" w:rsidRPr="00950228" w:rsidRDefault="003E0E9D" w:rsidP="003E0E9D">
      <w:pPr>
        <w:jc w:val="both"/>
      </w:pPr>
      <w:r w:rsidRPr="00950228">
        <w:t>- По разделу 0200 «Национальная оборона» расходы бюджета исполнены в сумме 392,7 тыс. руб. или 64,2 % от годовых назначений;</w:t>
      </w:r>
    </w:p>
    <w:p w:rsidR="003E0E9D" w:rsidRPr="00950228" w:rsidRDefault="003E0E9D" w:rsidP="003E0E9D">
      <w:pPr>
        <w:jc w:val="both"/>
      </w:pPr>
      <w:r w:rsidRPr="00950228">
        <w:t>- По разделу 0300 «Национальная безопасность»  расходы исполнены в сумме 1933,2 тыс. руб. или 65,7 % от годовых назначений;</w:t>
      </w:r>
    </w:p>
    <w:p w:rsidR="003E0E9D" w:rsidRPr="00950228" w:rsidRDefault="003E0E9D" w:rsidP="003E0E9D">
      <w:pPr>
        <w:jc w:val="both"/>
      </w:pPr>
      <w:r w:rsidRPr="00950228">
        <w:lastRenderedPageBreak/>
        <w:t>- По разделу 0400 «Национальная экономика» расходы составили 19669,1 тыс. руб. или 62,7  % к  годовым назначениям;</w:t>
      </w:r>
    </w:p>
    <w:p w:rsidR="003E0E9D" w:rsidRPr="00950228" w:rsidRDefault="003E0E9D" w:rsidP="003E0E9D">
      <w:pPr>
        <w:jc w:val="both"/>
      </w:pPr>
      <w:r w:rsidRPr="00950228">
        <w:t>- По разделу 0500 «Жилищно-коммунальное хозяйство» расходы составили 16569,7 тыс. руб. или 38,0 % от годовых назначений;</w:t>
      </w:r>
    </w:p>
    <w:p w:rsidR="003E0E9D" w:rsidRPr="00950228" w:rsidRDefault="003E0E9D" w:rsidP="003E0E9D">
      <w:pPr>
        <w:jc w:val="both"/>
      </w:pPr>
      <w:r w:rsidRPr="00950228">
        <w:t xml:space="preserve">- По разделу 0600 «Охрана окружающей среды» расходы составили 5167,4 тыс. руб. или 40,7  % от годовых назначений;  </w:t>
      </w:r>
    </w:p>
    <w:p w:rsidR="003E0E9D" w:rsidRPr="00950228" w:rsidRDefault="003E0E9D" w:rsidP="003E0E9D">
      <w:pPr>
        <w:jc w:val="both"/>
      </w:pPr>
      <w:r w:rsidRPr="00950228">
        <w:t>- По разделу 0700 «Образование» расходы составили 171123,7  тыс. руб.  или 78,6  % к годовым назначениям;</w:t>
      </w:r>
    </w:p>
    <w:p w:rsidR="003E0E9D" w:rsidRPr="00950228" w:rsidRDefault="003E0E9D" w:rsidP="003E0E9D">
      <w:pPr>
        <w:jc w:val="both"/>
      </w:pPr>
      <w:r w:rsidRPr="00950228">
        <w:t xml:space="preserve">  - По разделу 0800 «Культура, кинематография» расходы составили – 31720,6 тыс. руб. или 78,6 % к годовым назначениям;</w:t>
      </w:r>
    </w:p>
    <w:p w:rsidR="003E0E9D" w:rsidRPr="00950228" w:rsidRDefault="003E0E9D" w:rsidP="003E0E9D">
      <w:pPr>
        <w:jc w:val="both"/>
      </w:pPr>
      <w:r w:rsidRPr="00950228">
        <w:t xml:space="preserve">  - По разделу 1000 «Социальная политика» расходы составили в сумме 2913,4  тыс. руб. или 60,7 % к годовым назначениям;</w:t>
      </w:r>
    </w:p>
    <w:p w:rsidR="003E0E9D" w:rsidRPr="00950228" w:rsidRDefault="003E0E9D" w:rsidP="003E0E9D">
      <w:pPr>
        <w:jc w:val="both"/>
      </w:pPr>
      <w:r w:rsidRPr="00950228">
        <w:t xml:space="preserve"> - По разделу 1100 «Спорт и физическая культура» расходы составили 1415,8 тыс. руб. или 91,4  % к годовым назначениям. </w:t>
      </w:r>
    </w:p>
    <w:p w:rsidR="003E0E9D" w:rsidRPr="00950228" w:rsidRDefault="003E0E9D" w:rsidP="003E0E9D">
      <w:pPr>
        <w:jc w:val="both"/>
      </w:pPr>
      <w:r w:rsidRPr="00950228">
        <w:t xml:space="preserve">- По разделу 1300 «Обслуживание государственного и муниципального долга» расходы составили 1283,3 тыс. руб. или 78,1 % к годовым назначениям на уплату процентов по коммерческому кредиту. </w:t>
      </w:r>
    </w:p>
    <w:p w:rsidR="003E0E9D" w:rsidRPr="00950228" w:rsidRDefault="003E0E9D" w:rsidP="003E0E9D">
      <w:pPr>
        <w:ind w:firstLine="709"/>
      </w:pPr>
      <w:r w:rsidRPr="00950228">
        <w:t xml:space="preserve">По состоянию на 1 октября 2022 года бюджет муниципального образования  «Муниципальный округ Юкаменский район Удмуртской Республики» составлен с дефицитом сумме 366,5 тыс. руб. </w:t>
      </w:r>
    </w:p>
    <w:p w:rsidR="003E0E9D" w:rsidRPr="00950228" w:rsidRDefault="003E0E9D" w:rsidP="003E0E9D">
      <w:pPr>
        <w:ind w:firstLine="709"/>
        <w:jc w:val="both"/>
      </w:pPr>
      <w:r w:rsidRPr="00950228">
        <w:t xml:space="preserve">Отчет об исполнении бюджета муниципального образования  «Муниципальный округ Юкаменский район Удмуртской Республики» за 3 квартал 2022 года подготовлен в рамках полномочий Администрации муниципального образования  «Муниципальный округ Юкаменский район Удмуртской Республики», не противоречит действующему законодательству и муниципальным правовым актам муниципального образования  «Муниципальный округ Юкаменский район Удмуртской Республики» и удовлетворяет требованиям полноты отражения средств бюджета по доходам и расходам и источникам финансирования бюджета. </w:t>
      </w:r>
    </w:p>
    <w:p w:rsidR="003E0E9D" w:rsidRPr="00950228" w:rsidRDefault="003E0E9D" w:rsidP="003E0E9D">
      <w:pPr>
        <w:tabs>
          <w:tab w:val="left" w:pos="4253"/>
        </w:tabs>
        <w:jc w:val="center"/>
        <w:rPr>
          <w:b/>
        </w:rPr>
      </w:pPr>
    </w:p>
    <w:p w:rsidR="003E0E9D" w:rsidRPr="00950228" w:rsidRDefault="003E0E9D" w:rsidP="003E0E9D">
      <w:pPr>
        <w:tabs>
          <w:tab w:val="left" w:pos="4253"/>
        </w:tabs>
        <w:jc w:val="center"/>
        <w:rPr>
          <w:b/>
        </w:rPr>
      </w:pPr>
    </w:p>
    <w:p w:rsidR="003E0E9D" w:rsidRPr="00950228" w:rsidRDefault="003E0E9D" w:rsidP="006B00E7">
      <w:pPr>
        <w:tabs>
          <w:tab w:val="left" w:pos="4253"/>
        </w:tabs>
        <w:jc w:val="center"/>
        <w:rPr>
          <w:b/>
        </w:rPr>
      </w:pPr>
    </w:p>
    <w:p w:rsidR="001C08B9" w:rsidRPr="00950228" w:rsidRDefault="00F30E72" w:rsidP="001C08B9">
      <w:pPr>
        <w:adjustRightInd w:val="0"/>
        <w:jc w:val="both"/>
        <w:rPr>
          <w:bCs/>
        </w:rPr>
      </w:pPr>
      <w:r w:rsidRPr="00950228">
        <w:rPr>
          <w:b/>
        </w:rPr>
        <w:t>Проведено экспертно-аналитическое мероприятие на проект решения Совета депутатов муниципального образования «Муниципальный округ Юкаменский район Удмуртской Республики»</w:t>
      </w:r>
      <w:r w:rsidRPr="00950228">
        <w:t xml:space="preserve"> </w:t>
      </w:r>
      <w:r w:rsidRPr="00950228">
        <w:rPr>
          <w:bCs/>
        </w:rPr>
        <w:t xml:space="preserve">« О внесении изменений в </w:t>
      </w:r>
      <w:r w:rsidRPr="00950228">
        <w:t xml:space="preserve">решение </w:t>
      </w:r>
      <w:r w:rsidRPr="00950228">
        <w:rPr>
          <w:bCs/>
        </w:rPr>
        <w:t>Совета депутатов муниципального  образования «Муниципальный округ Юкаменский район Удмуртской Республики»  от 23 декабря 2021 года №63 «О бюджете муниципального образования «Муниципальный округ Юкаменский район Удмуртской Республики» на 2022 год и на плановый период 2023 и 2024 годов</w:t>
      </w:r>
      <w:r w:rsidR="001C08B9" w:rsidRPr="00950228">
        <w:rPr>
          <w:bCs/>
        </w:rPr>
        <w:t>(</w:t>
      </w:r>
      <w:r w:rsidR="001C08B9" w:rsidRPr="00950228">
        <w:t>с изменениями внесенными решением Совета депутатов от 17 февраля 2022 года № 109,</w:t>
      </w:r>
      <w:r w:rsidR="001C08B9" w:rsidRPr="00950228">
        <w:rPr>
          <w:b/>
        </w:rPr>
        <w:t xml:space="preserve"> </w:t>
      </w:r>
      <w:r w:rsidR="001C08B9" w:rsidRPr="00950228">
        <w:t>от 26 мая 2022 года № 147</w:t>
      </w:r>
      <w:r w:rsidR="003E0E9D" w:rsidRPr="00950228">
        <w:t>, от 25 августа 2022 года № 164</w:t>
      </w:r>
      <w:r w:rsidR="001C08B9" w:rsidRPr="00950228">
        <w:t>).</w:t>
      </w:r>
    </w:p>
    <w:p w:rsidR="00F30E72" w:rsidRPr="00950228" w:rsidRDefault="00F30E72" w:rsidP="001C08B9">
      <w:pPr>
        <w:adjustRightInd w:val="0"/>
        <w:ind w:firstLine="709"/>
        <w:jc w:val="both"/>
      </w:pPr>
      <w:r w:rsidRPr="00950228">
        <w:t>Подготовлено заключение.</w:t>
      </w:r>
    </w:p>
    <w:p w:rsidR="001C08B9" w:rsidRPr="00950228" w:rsidRDefault="001C08B9" w:rsidP="00F30E72">
      <w:pPr>
        <w:jc w:val="both"/>
      </w:pPr>
    </w:p>
    <w:p w:rsidR="00B879FA" w:rsidRPr="00950228" w:rsidRDefault="00B879FA" w:rsidP="00F30E72">
      <w:pPr>
        <w:jc w:val="both"/>
      </w:pPr>
    </w:p>
    <w:p w:rsidR="005D1458" w:rsidRPr="00950228" w:rsidRDefault="005D1458" w:rsidP="005D145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950228">
        <w:rPr>
          <w:b/>
          <w:bCs/>
        </w:rPr>
        <w:t xml:space="preserve">Информация о проведении экспертизы </w:t>
      </w:r>
      <w:r w:rsidRPr="00950228">
        <w:rPr>
          <w:b/>
        </w:rPr>
        <w:t xml:space="preserve">на   проект решения </w:t>
      </w:r>
      <w:r w:rsidRPr="00950228">
        <w:rPr>
          <w:b/>
          <w:bCs/>
        </w:rPr>
        <w:t>Совета депутатов муниципального  образования «Муниципальный округ Юкаменский район Удмуртской Республики» «О бюджете муниципального образования «Муниципальный округ Юкаменский район Удмуртской Республики» на 2023 год и на плановый период 2024 и 2025 годов»</w:t>
      </w:r>
    </w:p>
    <w:p w:rsidR="00FA6E6B" w:rsidRPr="00950228" w:rsidRDefault="00FA6E6B" w:rsidP="005D145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D1458" w:rsidRPr="00950228" w:rsidRDefault="005D1458" w:rsidP="00FA6E6B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950228">
        <w:t xml:space="preserve">В соответствии с планом работы контрольно-счетного органа </w:t>
      </w:r>
      <w:r w:rsidR="00FA6E6B" w:rsidRPr="00950228">
        <w:rPr>
          <w:bCs/>
        </w:rPr>
        <w:t xml:space="preserve">муниципального образования «Муниципальный округ Юкаменский район Удмуртской Республики» </w:t>
      </w:r>
      <w:r w:rsidRPr="00950228">
        <w:t>в ноябре 202</w:t>
      </w:r>
      <w:r w:rsidR="00FA6E6B" w:rsidRPr="00950228">
        <w:t>2</w:t>
      </w:r>
      <w:r w:rsidRPr="00950228">
        <w:t xml:space="preserve"> г. проведена экспертиза на проект решения Совета депутатов муниципального образования </w:t>
      </w:r>
      <w:r w:rsidRPr="00950228">
        <w:rPr>
          <w:bCs/>
        </w:rPr>
        <w:t>«Муниципальный округ Юкаменский район Удмуртской Республики» «О бюджете муниципального образования «Муниципальный округ Юкаменский район Удмуртской Республики» на 202</w:t>
      </w:r>
      <w:r w:rsidR="00FA6E6B" w:rsidRPr="00950228">
        <w:rPr>
          <w:bCs/>
        </w:rPr>
        <w:t>3</w:t>
      </w:r>
      <w:r w:rsidRPr="00950228">
        <w:rPr>
          <w:bCs/>
        </w:rPr>
        <w:t xml:space="preserve"> год и на плановый период 202</w:t>
      </w:r>
      <w:r w:rsidR="00FA6E6B" w:rsidRPr="00950228">
        <w:rPr>
          <w:bCs/>
        </w:rPr>
        <w:t>4</w:t>
      </w:r>
      <w:r w:rsidRPr="00950228">
        <w:rPr>
          <w:bCs/>
        </w:rPr>
        <w:t xml:space="preserve"> и 202</w:t>
      </w:r>
      <w:r w:rsidR="00FA6E6B" w:rsidRPr="00950228">
        <w:rPr>
          <w:bCs/>
        </w:rPr>
        <w:t>5</w:t>
      </w:r>
      <w:r w:rsidRPr="00950228">
        <w:rPr>
          <w:bCs/>
        </w:rPr>
        <w:t xml:space="preserve"> годов»</w:t>
      </w:r>
    </w:p>
    <w:p w:rsidR="00FA6E6B" w:rsidRPr="00950228" w:rsidRDefault="005D1458" w:rsidP="00FA6E6B">
      <w:pPr>
        <w:pStyle w:val="a3"/>
        <w:ind w:firstLine="709"/>
        <w:jc w:val="both"/>
        <w:rPr>
          <w:bCs/>
        </w:rPr>
      </w:pPr>
      <w:r w:rsidRPr="00950228">
        <w:lastRenderedPageBreak/>
        <w:t xml:space="preserve">Объекты контроля: Администрация </w:t>
      </w:r>
      <w:r w:rsidR="00FA6E6B" w:rsidRPr="00950228">
        <w:rPr>
          <w:bCs/>
        </w:rPr>
        <w:t>муниципального образования «Муниципальный округ Юкаменский район Удмуртской Республики»</w:t>
      </w:r>
      <w:r w:rsidRPr="00950228">
        <w:t xml:space="preserve">, Управление финансов Администрации </w:t>
      </w:r>
      <w:r w:rsidR="00FA6E6B" w:rsidRPr="00950228">
        <w:rPr>
          <w:bCs/>
        </w:rPr>
        <w:t>муниципального образования «Муниципальный округ Юкаменский район Удмуртской Республики».</w:t>
      </w:r>
    </w:p>
    <w:p w:rsidR="005D1458" w:rsidRPr="00950228" w:rsidRDefault="005D1458" w:rsidP="00FA6E6B">
      <w:pPr>
        <w:pStyle w:val="a3"/>
        <w:ind w:firstLine="709"/>
        <w:jc w:val="both"/>
      </w:pPr>
      <w:r w:rsidRPr="00950228">
        <w:t xml:space="preserve">Проект решения </w:t>
      </w:r>
      <w:r w:rsidRPr="00950228">
        <w:rPr>
          <w:bCs/>
        </w:rPr>
        <w:t>«О бюджете муниципального образования «Муниципальный округ Юкаменский район Удмуртской Республики» на 202</w:t>
      </w:r>
      <w:r w:rsidR="00F24A7F" w:rsidRPr="00950228">
        <w:rPr>
          <w:bCs/>
        </w:rPr>
        <w:t>3</w:t>
      </w:r>
      <w:r w:rsidRPr="00950228">
        <w:rPr>
          <w:bCs/>
        </w:rPr>
        <w:t xml:space="preserve"> год и на плановый период 202</w:t>
      </w:r>
      <w:r w:rsidR="00F24A7F" w:rsidRPr="00950228">
        <w:rPr>
          <w:bCs/>
        </w:rPr>
        <w:t>4</w:t>
      </w:r>
      <w:r w:rsidRPr="00950228">
        <w:rPr>
          <w:bCs/>
        </w:rPr>
        <w:t xml:space="preserve"> и 202</w:t>
      </w:r>
      <w:r w:rsidR="00F24A7F" w:rsidRPr="00950228">
        <w:rPr>
          <w:bCs/>
        </w:rPr>
        <w:t>5</w:t>
      </w:r>
      <w:r w:rsidRPr="00950228">
        <w:rPr>
          <w:bCs/>
        </w:rPr>
        <w:t xml:space="preserve"> годов»</w:t>
      </w:r>
      <w:r w:rsidRPr="00950228">
        <w:t xml:space="preserve"> внесен на рассмотрение и утверждение в Совет депутатов МО «Юкаменский район» 1</w:t>
      </w:r>
      <w:r w:rsidR="00F24A7F" w:rsidRPr="00950228">
        <w:t>5</w:t>
      </w:r>
      <w:r w:rsidRPr="00950228">
        <w:t>.11.202</w:t>
      </w:r>
      <w:r w:rsidR="00F24A7F" w:rsidRPr="00950228">
        <w:t>2</w:t>
      </w:r>
      <w:r w:rsidRPr="00950228">
        <w:t xml:space="preserve"> г. в соответствии с </w:t>
      </w:r>
      <w:proofErr w:type="spellStart"/>
      <w:r w:rsidR="00F24A7F" w:rsidRPr="00950228">
        <w:t>п.п</w:t>
      </w:r>
      <w:proofErr w:type="spellEnd"/>
      <w:r w:rsidR="00F24A7F" w:rsidRPr="00950228">
        <w:t xml:space="preserve">. 1 </w:t>
      </w:r>
      <w:r w:rsidRPr="00950228">
        <w:t>п.1</w:t>
      </w:r>
      <w:r w:rsidR="00F24A7F" w:rsidRPr="00950228">
        <w:t>5</w:t>
      </w:r>
      <w:r w:rsidRPr="00950228">
        <w:t xml:space="preserve"> положения о бюджетном процессе в </w:t>
      </w:r>
      <w:r w:rsidR="00F24A7F" w:rsidRPr="00950228">
        <w:rPr>
          <w:bCs/>
        </w:rPr>
        <w:t>муниципальном образовании «Муниципальный округ Юкаменский район Удмуртской Республики»</w:t>
      </w:r>
      <w:r w:rsidRPr="00950228">
        <w:t>.</w:t>
      </w:r>
    </w:p>
    <w:p w:rsidR="005D1458" w:rsidRPr="00950228" w:rsidRDefault="005D1458" w:rsidP="00D81C6B">
      <w:pPr>
        <w:pStyle w:val="a3"/>
        <w:ind w:firstLine="709"/>
        <w:jc w:val="both"/>
      </w:pPr>
      <w:r w:rsidRPr="00950228">
        <w:t xml:space="preserve">Структура проекта бюджета сформирована в соответствии с бюджетным законодательством Российской Федерации,  Удмуртской Республики и положением о бюджетном процессе в </w:t>
      </w:r>
      <w:r w:rsidR="00D81C6B" w:rsidRPr="00950228">
        <w:rPr>
          <w:bCs/>
        </w:rPr>
        <w:t>муниципальном образовании «Муниципальный округ Юкаменский район Удмуртской Республики»</w:t>
      </w:r>
      <w:r w:rsidRPr="00950228">
        <w:t>.</w:t>
      </w:r>
    </w:p>
    <w:p w:rsidR="005D1458" w:rsidRPr="00950228" w:rsidRDefault="005D1458" w:rsidP="005D1458">
      <w:pPr>
        <w:ind w:firstLine="540"/>
        <w:jc w:val="both"/>
      </w:pPr>
      <w:r w:rsidRPr="00950228">
        <w:t xml:space="preserve">Замечаний к текстовой части законопроекта не имеется. </w:t>
      </w:r>
    </w:p>
    <w:p w:rsidR="005D1458" w:rsidRPr="00950228" w:rsidRDefault="005D1458" w:rsidP="005D1458">
      <w:pPr>
        <w:autoSpaceDE w:val="0"/>
        <w:autoSpaceDN w:val="0"/>
        <w:adjustRightInd w:val="0"/>
        <w:jc w:val="both"/>
      </w:pPr>
      <w:r w:rsidRPr="00950228">
        <w:t xml:space="preserve">         Перечень материалов и документов, представленных одновременно с проектом Решения о бюджете, соответствует Бюджетному кодексу Российской Федерации и Положению о бюджетном процессе; правильность применения кодов бюджетной классификации Российской Федерации при составлении проекта бюджета соответствует ст.18 Бюджетного кодекса Российской Федерации и Приказу  Минфина РФ от </w:t>
      </w:r>
      <w:r w:rsidR="00D81C6B" w:rsidRPr="00950228">
        <w:t>24</w:t>
      </w:r>
      <w:r w:rsidRPr="00950228">
        <w:t>.0</w:t>
      </w:r>
      <w:r w:rsidR="00D81C6B" w:rsidRPr="00950228">
        <w:t>5</w:t>
      </w:r>
      <w:r w:rsidRPr="00950228">
        <w:t>.20</w:t>
      </w:r>
      <w:r w:rsidR="00D81C6B" w:rsidRPr="00950228">
        <w:t>22</w:t>
      </w:r>
      <w:r w:rsidRPr="00950228">
        <w:t>г. N 8</w:t>
      </w:r>
      <w:r w:rsidR="00D81C6B" w:rsidRPr="00950228">
        <w:t>2</w:t>
      </w:r>
      <w:r w:rsidRPr="00950228">
        <w:t xml:space="preserve">н  «О Порядке формирования и применения кодов бюджетной классификации Российской Федерации, их структуре и принципах назначения»; формирование доходной части  бюджета </w:t>
      </w:r>
      <w:r w:rsidR="00D81C6B" w:rsidRPr="00950228">
        <w:rPr>
          <w:bCs/>
        </w:rPr>
        <w:t>муниципального образования «Муниципальный округ Юкаменский район Удмуртской Республики»</w:t>
      </w:r>
      <w:r w:rsidRPr="00950228">
        <w:t xml:space="preserve"> на 202</w:t>
      </w:r>
      <w:r w:rsidR="00D81C6B" w:rsidRPr="00950228">
        <w:t>3</w:t>
      </w:r>
      <w:r w:rsidRPr="00950228">
        <w:t>-202</w:t>
      </w:r>
      <w:r w:rsidR="00D81C6B" w:rsidRPr="00950228">
        <w:t>5</w:t>
      </w:r>
      <w:r w:rsidRPr="00950228">
        <w:t xml:space="preserve"> годы осуществлено  с учетом  условий (изменений) бюджетного и налогового законодательства; оценка основных параметров проекта бюджета в 202</w:t>
      </w:r>
      <w:r w:rsidR="00D81C6B" w:rsidRPr="00950228">
        <w:t>3</w:t>
      </w:r>
      <w:r w:rsidRPr="00950228">
        <w:t xml:space="preserve"> - 202</w:t>
      </w:r>
      <w:r w:rsidR="00D81C6B" w:rsidRPr="00950228">
        <w:t>5</w:t>
      </w:r>
      <w:r w:rsidRPr="00950228">
        <w:t xml:space="preserve"> годах показывает обеспечение принципа сбалансированности при  составлении проекта бюджета. </w:t>
      </w:r>
    </w:p>
    <w:p w:rsidR="005D1458" w:rsidRPr="00950228" w:rsidRDefault="005D1458" w:rsidP="005D1458">
      <w:pPr>
        <w:ind w:firstLine="540"/>
        <w:jc w:val="both"/>
      </w:pPr>
      <w:r w:rsidRPr="00950228">
        <w:t xml:space="preserve">Соблюдены требования и ограничения, установленные БК РФ: п. 3 ст. 92.1 – по размеру дефицита бюджета, п. 3 ст. 107– по объему государственного долга, ст. 111 – по расходам на его обслуживание, ст. </w:t>
      </w:r>
      <w:r w:rsidR="00D81C6B" w:rsidRPr="00950228">
        <w:t>100</w:t>
      </w:r>
      <w:r w:rsidRPr="00950228">
        <w:t xml:space="preserve"> – по перечню государственных заимствований.</w:t>
      </w:r>
    </w:p>
    <w:p w:rsidR="005D1458" w:rsidRPr="00950228" w:rsidRDefault="005D1458" w:rsidP="005D1458">
      <w:pPr>
        <w:ind w:firstLine="540"/>
        <w:jc w:val="both"/>
        <w:rPr>
          <w:spacing w:val="-2"/>
        </w:rPr>
      </w:pPr>
      <w:r w:rsidRPr="00950228">
        <w:t>Оценка основных параметров проекта бюджета в 202</w:t>
      </w:r>
      <w:r w:rsidR="00D81C6B" w:rsidRPr="00950228">
        <w:t>3</w:t>
      </w:r>
      <w:r w:rsidRPr="00950228">
        <w:t>-202</w:t>
      </w:r>
      <w:r w:rsidR="00D81C6B" w:rsidRPr="00950228">
        <w:t>5</w:t>
      </w:r>
      <w:r w:rsidRPr="00950228">
        <w:t xml:space="preserve"> годах показывает обеспечение принципа сбалансированности при составлении проекта бюджета. </w:t>
      </w:r>
    </w:p>
    <w:p w:rsidR="00B879FA" w:rsidRPr="00950228" w:rsidRDefault="00B879FA" w:rsidP="00F30E72">
      <w:pPr>
        <w:jc w:val="both"/>
      </w:pPr>
    </w:p>
    <w:p w:rsidR="00B879FA" w:rsidRPr="00950228" w:rsidRDefault="00B879FA" w:rsidP="00F30E72">
      <w:pPr>
        <w:jc w:val="both"/>
      </w:pPr>
    </w:p>
    <w:p w:rsidR="00B879FA" w:rsidRPr="00950228" w:rsidRDefault="00B879FA" w:rsidP="00F30E72">
      <w:pPr>
        <w:jc w:val="both"/>
      </w:pPr>
    </w:p>
    <w:p w:rsidR="001C08B9" w:rsidRPr="00950228" w:rsidRDefault="001C08B9" w:rsidP="001C08B9">
      <w:pPr>
        <w:adjustRightInd w:val="0"/>
        <w:ind w:firstLine="709"/>
        <w:jc w:val="both"/>
        <w:rPr>
          <w:bCs/>
        </w:rPr>
      </w:pPr>
      <w:r w:rsidRPr="00950228">
        <w:rPr>
          <w:b/>
        </w:rPr>
        <w:t>Проведено экспертно-аналитическое мероприятие на проект решения Совета депутатов муниципального образования «Муниципальный округ Юкаменский район Удмуртской Республики»</w:t>
      </w:r>
      <w:r w:rsidRPr="00950228">
        <w:t xml:space="preserve"> </w:t>
      </w:r>
      <w:r w:rsidRPr="00950228">
        <w:rPr>
          <w:bCs/>
        </w:rPr>
        <w:t xml:space="preserve">« О внесении изменений в </w:t>
      </w:r>
      <w:r w:rsidRPr="00950228">
        <w:t xml:space="preserve">решение </w:t>
      </w:r>
      <w:r w:rsidRPr="00950228">
        <w:rPr>
          <w:bCs/>
        </w:rPr>
        <w:t>Совета депутатов муниципального  образования «Муниципальный округ Юкаменский район Удмуртской Республики»  от 23 декабря 2021 года №63 «О бюджете муниципального образования «Муниципальный округ Юкаменский район Удмуртской Республики» на 2022 год и на плановый период 2023 и 2024 годов» (</w:t>
      </w:r>
      <w:r w:rsidRPr="00950228">
        <w:t>с изменениями внесенными решением Совета депутатов от 17 февраля 2022 года № 109, от 26 мая 2022 года № 147,</w:t>
      </w:r>
      <w:r w:rsidRPr="00950228">
        <w:rPr>
          <w:sz w:val="28"/>
          <w:szCs w:val="28"/>
        </w:rPr>
        <w:t xml:space="preserve"> </w:t>
      </w:r>
      <w:r w:rsidRPr="00950228">
        <w:t>от 8 июля 2022 год</w:t>
      </w:r>
      <w:r w:rsidR="005751C6" w:rsidRPr="00950228">
        <w:t>а</w:t>
      </w:r>
      <w:r w:rsidRPr="00950228">
        <w:t xml:space="preserve"> № 159</w:t>
      </w:r>
      <w:r w:rsidR="005751C6" w:rsidRPr="00950228">
        <w:t>, от 20.10.2022 года № 176</w:t>
      </w:r>
      <w:r w:rsidRPr="00950228">
        <w:t>).</w:t>
      </w:r>
    </w:p>
    <w:p w:rsidR="00435BB0" w:rsidRPr="00950228" w:rsidRDefault="001C08B9" w:rsidP="00734DAB">
      <w:pPr>
        <w:jc w:val="both"/>
      </w:pPr>
      <w:r w:rsidRPr="00950228">
        <w:t>Подготовлено заключение.</w:t>
      </w:r>
    </w:p>
    <w:p w:rsidR="00576310" w:rsidRPr="00950228" w:rsidRDefault="00576310" w:rsidP="00734DAB">
      <w:pPr>
        <w:jc w:val="both"/>
      </w:pPr>
    </w:p>
    <w:p w:rsidR="00576310" w:rsidRPr="00950228" w:rsidRDefault="00576310" w:rsidP="00734DAB">
      <w:pPr>
        <w:jc w:val="both"/>
      </w:pPr>
    </w:p>
    <w:p w:rsidR="00435BB0" w:rsidRPr="00950228" w:rsidRDefault="00C32218" w:rsidP="006B00E7">
      <w:pPr>
        <w:tabs>
          <w:tab w:val="left" w:pos="4253"/>
        </w:tabs>
        <w:jc w:val="center"/>
        <w:rPr>
          <w:b/>
          <w:bCs/>
        </w:rPr>
      </w:pPr>
      <w:r w:rsidRPr="00950228">
        <w:rPr>
          <w:b/>
        </w:rPr>
        <w:t xml:space="preserve">Информация о результатах  </w:t>
      </w:r>
      <w:r w:rsidR="008F3043" w:rsidRPr="00950228">
        <w:rPr>
          <w:b/>
        </w:rPr>
        <w:t xml:space="preserve">аудита  в сфере закупок товаров, работ, услуг для обеспечения муниципальных нужд в </w:t>
      </w:r>
      <w:r w:rsidR="008F3043" w:rsidRPr="00950228">
        <w:rPr>
          <w:b/>
          <w:bCs/>
        </w:rPr>
        <w:t>муниципальном бюджетном учреждении «Центр по комплексному обслуживанию учреждений Юкаменского района»</w:t>
      </w:r>
    </w:p>
    <w:p w:rsidR="008F3043" w:rsidRPr="00950228" w:rsidRDefault="008F3043" w:rsidP="006B00E7">
      <w:pPr>
        <w:tabs>
          <w:tab w:val="left" w:pos="4253"/>
        </w:tabs>
        <w:jc w:val="center"/>
        <w:rPr>
          <w:b/>
        </w:rPr>
      </w:pPr>
    </w:p>
    <w:p w:rsidR="008F3043" w:rsidRPr="00950228" w:rsidRDefault="00C32218" w:rsidP="008F3043">
      <w:pPr>
        <w:tabs>
          <w:tab w:val="left" w:pos="4253"/>
        </w:tabs>
        <w:jc w:val="both"/>
        <w:rPr>
          <w:bCs/>
        </w:rPr>
      </w:pPr>
      <w:r w:rsidRPr="00950228">
        <w:t xml:space="preserve">В соответствии с планом работы контрольно-счетного органа муниципального образования «Муниципальный округ Юкаменский район Удмуртской Республики» на 2022 год проведен </w:t>
      </w:r>
      <w:r w:rsidR="008F3043" w:rsidRPr="00950228">
        <w:t xml:space="preserve">аудит  в сфере закупок товаров, работ, услуг для обеспечения муниципальных нужд в </w:t>
      </w:r>
      <w:r w:rsidR="008F3043" w:rsidRPr="00950228">
        <w:rPr>
          <w:bCs/>
        </w:rPr>
        <w:t xml:space="preserve">муниципальном бюджетном учреждении «Центр по комплексному обслуживанию учреждений </w:t>
      </w:r>
      <w:r w:rsidR="008F3043" w:rsidRPr="00950228">
        <w:rPr>
          <w:bCs/>
        </w:rPr>
        <w:lastRenderedPageBreak/>
        <w:t xml:space="preserve">Юкаменского района» </w:t>
      </w:r>
      <w:r w:rsidR="008F3043" w:rsidRPr="00950228">
        <w:t xml:space="preserve">за период  с 01.01.2022 г. по 30.11.2022 г. Проверка проведена в срок с 15 декабря по 30 декабря 2022 года. </w:t>
      </w:r>
    </w:p>
    <w:p w:rsidR="00C32218" w:rsidRPr="00950228" w:rsidRDefault="00C32218" w:rsidP="008F3043">
      <w:pPr>
        <w:tabs>
          <w:tab w:val="left" w:pos="4253"/>
        </w:tabs>
        <w:ind w:firstLine="709"/>
        <w:jc w:val="both"/>
      </w:pPr>
      <w:r w:rsidRPr="00950228">
        <w:t>Проверкой установлены  следующие нарушения:</w:t>
      </w:r>
    </w:p>
    <w:p w:rsidR="00560DA4" w:rsidRPr="00950228" w:rsidRDefault="00560DA4" w:rsidP="00560DA4">
      <w:pPr>
        <w:ind w:firstLine="709"/>
        <w:rPr>
          <w:bCs/>
        </w:rPr>
      </w:pPr>
      <w:r w:rsidRPr="00950228">
        <w:rPr>
          <w:bCs/>
          <w:sz w:val="28"/>
          <w:szCs w:val="28"/>
        </w:rPr>
        <w:t xml:space="preserve">- </w:t>
      </w:r>
      <w:r w:rsidRPr="00950228">
        <w:rPr>
          <w:bCs/>
        </w:rPr>
        <w:t>в нарушение ч. 2 ст.38 Закона №44-ФЗ в Учреждении не назначено должностное лицо, ответственное за осуществление закупок товаров, работ, услуг.</w:t>
      </w:r>
    </w:p>
    <w:p w:rsidR="00560DA4" w:rsidRPr="00950228" w:rsidRDefault="00560DA4" w:rsidP="00560DA4">
      <w:pPr>
        <w:ind w:firstLine="709"/>
      </w:pPr>
      <w:r w:rsidRPr="00950228">
        <w:rPr>
          <w:bCs/>
        </w:rPr>
        <w:t xml:space="preserve">- </w:t>
      </w:r>
      <w:r w:rsidRPr="00950228">
        <w:t xml:space="preserve">нарушен пункт 39 Порядка составления и утверждения плана ФХД  - объем финансового обеспечения для осуществления закупок в плане-графике не соответствует объему утвержденному планом ФХД. </w:t>
      </w:r>
    </w:p>
    <w:p w:rsidR="00560DA4" w:rsidRPr="00950228" w:rsidRDefault="00560DA4" w:rsidP="00560DA4">
      <w:pPr>
        <w:ind w:firstLine="709"/>
        <w:jc w:val="both"/>
      </w:pPr>
      <w:r w:rsidRPr="00950228">
        <w:t xml:space="preserve">- в нарушение раздела 4 Порядка 48 план ФХД не проходил процедуру согласования с учредителем и не размещался на официальном сайте по размещению информации о государственных и муниципальных учреждениях </w:t>
      </w:r>
      <w:bookmarkStart w:id="0" w:name="_GoBack"/>
      <w:r w:rsidRPr="00BE1A23">
        <w:t>(</w:t>
      </w:r>
      <w:hyperlink r:id="rId7" w:history="1">
        <w:r w:rsidRPr="00BE1A23">
          <w:rPr>
            <w:rStyle w:val="a6"/>
            <w:color w:val="auto"/>
            <w:lang w:val="en-US"/>
          </w:rPr>
          <w:t>www</w:t>
        </w:r>
        <w:r w:rsidRPr="00BE1A23">
          <w:rPr>
            <w:rStyle w:val="a6"/>
            <w:color w:val="auto"/>
          </w:rPr>
          <w:t>.</w:t>
        </w:r>
        <w:r w:rsidRPr="00BE1A23">
          <w:rPr>
            <w:rStyle w:val="a6"/>
            <w:color w:val="auto"/>
            <w:lang w:val="en-US"/>
          </w:rPr>
          <w:t>bus</w:t>
        </w:r>
        <w:r w:rsidRPr="00BE1A23">
          <w:rPr>
            <w:rStyle w:val="a6"/>
            <w:color w:val="auto"/>
          </w:rPr>
          <w:t>.</w:t>
        </w:r>
        <w:proofErr w:type="spellStart"/>
        <w:r w:rsidRPr="00BE1A23">
          <w:rPr>
            <w:rStyle w:val="a6"/>
            <w:color w:val="auto"/>
            <w:lang w:val="en-US"/>
          </w:rPr>
          <w:t>gov</w:t>
        </w:r>
        <w:proofErr w:type="spellEnd"/>
        <w:r w:rsidRPr="00BE1A23">
          <w:rPr>
            <w:rStyle w:val="a6"/>
            <w:color w:val="auto"/>
          </w:rPr>
          <w:t>.</w:t>
        </w:r>
        <w:proofErr w:type="spellStart"/>
        <w:r w:rsidRPr="00BE1A23">
          <w:rPr>
            <w:rStyle w:val="a6"/>
            <w:color w:val="auto"/>
            <w:lang w:val="en-US"/>
          </w:rPr>
          <w:t>ru</w:t>
        </w:r>
        <w:proofErr w:type="spellEnd"/>
      </w:hyperlink>
      <w:r w:rsidRPr="00BE1A23">
        <w:t>)</w:t>
      </w:r>
      <w:bookmarkEnd w:id="0"/>
      <w:r w:rsidRPr="00950228">
        <w:t xml:space="preserve">. </w:t>
      </w:r>
    </w:p>
    <w:p w:rsidR="00560DA4" w:rsidRPr="00950228" w:rsidRDefault="00560DA4" w:rsidP="00560DA4">
      <w:pPr>
        <w:ind w:firstLine="709"/>
        <w:jc w:val="both"/>
      </w:pPr>
      <w:r w:rsidRPr="00950228">
        <w:t>- в нарушение ч. 3 ст. 103 Закона 44-ФЗ Заказчиком несвоевременно внесены в реестр контрактов сведения исполнения контракта  по заключенным  договорам.</w:t>
      </w:r>
    </w:p>
    <w:p w:rsidR="00560DA4" w:rsidRPr="00950228" w:rsidRDefault="00560DA4" w:rsidP="00560DA4">
      <w:pPr>
        <w:ind w:firstLine="709"/>
        <w:jc w:val="both"/>
      </w:pPr>
      <w:r w:rsidRPr="00950228">
        <w:t>- в нарушение ст.34 44-ФЗ выявлены нарушения сроков оплаты заказчиком поставленного товара (выполненной работы, оказанной услуги) по договорам и контрактам.</w:t>
      </w:r>
    </w:p>
    <w:p w:rsidR="00560DA4" w:rsidRPr="00950228" w:rsidRDefault="00560DA4" w:rsidP="00560DA4">
      <w:pPr>
        <w:ind w:firstLine="709"/>
        <w:jc w:val="both"/>
        <w:rPr>
          <w:shd w:val="clear" w:color="auto" w:fill="FFFFFF"/>
        </w:rPr>
      </w:pPr>
      <w:r w:rsidRPr="00950228">
        <w:t>- выявлены</w:t>
      </w:r>
      <w:r w:rsidRPr="00950228">
        <w:rPr>
          <w:shd w:val="clear" w:color="auto" w:fill="FFFFFF"/>
        </w:rPr>
        <w:t xml:space="preserve"> нарушения ст. 432, ст. 455 ГК РФ</w:t>
      </w:r>
    </w:p>
    <w:p w:rsidR="00560DA4" w:rsidRPr="00950228" w:rsidRDefault="00560DA4" w:rsidP="00560DA4">
      <w:pPr>
        <w:ind w:firstLine="709"/>
        <w:jc w:val="both"/>
      </w:pPr>
      <w:r w:rsidRPr="00950228">
        <w:rPr>
          <w:shd w:val="clear" w:color="auto" w:fill="FFFFFF"/>
        </w:rPr>
        <w:t xml:space="preserve">- </w:t>
      </w:r>
      <w:r w:rsidRPr="00950228">
        <w:t>в нарушении п.3 Инструкции 157н выявлено несвоевременное принятие к учету первичных документов.</w:t>
      </w:r>
    </w:p>
    <w:p w:rsidR="00C32218" w:rsidRPr="009132EF" w:rsidRDefault="00C32218" w:rsidP="00560DA4">
      <w:pPr>
        <w:ind w:firstLine="709"/>
        <w:jc w:val="both"/>
      </w:pPr>
      <w:r w:rsidRPr="00950228">
        <w:t xml:space="preserve">По результатам проверки направлено представление </w:t>
      </w:r>
      <w:r w:rsidR="00560DA4" w:rsidRPr="00950228">
        <w:t xml:space="preserve">директору МБУ «ЦКОУ» </w:t>
      </w:r>
      <w:r w:rsidR="00435BB0" w:rsidRPr="00950228">
        <w:t xml:space="preserve"> </w:t>
      </w:r>
      <w:r w:rsidRPr="00950228">
        <w:t>с предложениями о принятии мер по устранению выявленных нарушений.</w:t>
      </w:r>
      <w:r w:rsidRPr="009132EF">
        <w:t xml:space="preserve"> </w:t>
      </w:r>
    </w:p>
    <w:p w:rsidR="00C32218" w:rsidRPr="009132EF" w:rsidRDefault="00C32218" w:rsidP="00560DA4">
      <w:pPr>
        <w:adjustRightInd w:val="0"/>
        <w:ind w:firstLine="709"/>
        <w:jc w:val="both"/>
        <w:rPr>
          <w:b/>
        </w:rPr>
      </w:pPr>
    </w:p>
    <w:sectPr w:rsidR="00C32218" w:rsidRPr="009132EF" w:rsidSect="00EF59D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01A4F"/>
    <w:multiLevelType w:val="multilevel"/>
    <w:tmpl w:val="13203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F27CC5"/>
    <w:multiLevelType w:val="multilevel"/>
    <w:tmpl w:val="B6B60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CE0E81"/>
    <w:multiLevelType w:val="multilevel"/>
    <w:tmpl w:val="30A48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C6EB2"/>
    <w:rsid w:val="00000256"/>
    <w:rsid w:val="00000E2C"/>
    <w:rsid w:val="000021C9"/>
    <w:rsid w:val="00002EE6"/>
    <w:rsid w:val="0000548F"/>
    <w:rsid w:val="00006D34"/>
    <w:rsid w:val="00007887"/>
    <w:rsid w:val="00016781"/>
    <w:rsid w:val="000174EB"/>
    <w:rsid w:val="00017713"/>
    <w:rsid w:val="00021223"/>
    <w:rsid w:val="00022104"/>
    <w:rsid w:val="000221C0"/>
    <w:rsid w:val="00022742"/>
    <w:rsid w:val="00022F3F"/>
    <w:rsid w:val="00023316"/>
    <w:rsid w:val="00026C9D"/>
    <w:rsid w:val="000302A1"/>
    <w:rsid w:val="00031208"/>
    <w:rsid w:val="00032A7C"/>
    <w:rsid w:val="00043F1F"/>
    <w:rsid w:val="00044358"/>
    <w:rsid w:val="00045FA4"/>
    <w:rsid w:val="00047101"/>
    <w:rsid w:val="00047428"/>
    <w:rsid w:val="000514E5"/>
    <w:rsid w:val="0005513A"/>
    <w:rsid w:val="00056749"/>
    <w:rsid w:val="00057A67"/>
    <w:rsid w:val="00061FB2"/>
    <w:rsid w:val="0006252D"/>
    <w:rsid w:val="0006368F"/>
    <w:rsid w:val="0006515C"/>
    <w:rsid w:val="00065796"/>
    <w:rsid w:val="00065C6E"/>
    <w:rsid w:val="0007463E"/>
    <w:rsid w:val="000747E6"/>
    <w:rsid w:val="00083DFA"/>
    <w:rsid w:val="000854C2"/>
    <w:rsid w:val="00085680"/>
    <w:rsid w:val="00090BDD"/>
    <w:rsid w:val="00090DFD"/>
    <w:rsid w:val="000927E8"/>
    <w:rsid w:val="00092E56"/>
    <w:rsid w:val="00093672"/>
    <w:rsid w:val="00094836"/>
    <w:rsid w:val="00095361"/>
    <w:rsid w:val="000A2920"/>
    <w:rsid w:val="000A45E5"/>
    <w:rsid w:val="000B04D7"/>
    <w:rsid w:val="000B0C67"/>
    <w:rsid w:val="000B10A3"/>
    <w:rsid w:val="000B69B4"/>
    <w:rsid w:val="000C12E5"/>
    <w:rsid w:val="000C1DAD"/>
    <w:rsid w:val="000C25AF"/>
    <w:rsid w:val="000C442D"/>
    <w:rsid w:val="000D03DE"/>
    <w:rsid w:val="000D1547"/>
    <w:rsid w:val="000D26B8"/>
    <w:rsid w:val="000D334E"/>
    <w:rsid w:val="000D386D"/>
    <w:rsid w:val="000D3C1A"/>
    <w:rsid w:val="000D43FB"/>
    <w:rsid w:val="000D4558"/>
    <w:rsid w:val="000E4093"/>
    <w:rsid w:val="000E6222"/>
    <w:rsid w:val="000E7910"/>
    <w:rsid w:val="000E7A6C"/>
    <w:rsid w:val="000F0467"/>
    <w:rsid w:val="000F0639"/>
    <w:rsid w:val="000F0901"/>
    <w:rsid w:val="000F2333"/>
    <w:rsid w:val="000F2D6D"/>
    <w:rsid w:val="000F3335"/>
    <w:rsid w:val="000F56F2"/>
    <w:rsid w:val="000F654B"/>
    <w:rsid w:val="001029F1"/>
    <w:rsid w:val="00104E7B"/>
    <w:rsid w:val="00110873"/>
    <w:rsid w:val="001113C3"/>
    <w:rsid w:val="0011325F"/>
    <w:rsid w:val="001154D5"/>
    <w:rsid w:val="00117CE7"/>
    <w:rsid w:val="00120B7A"/>
    <w:rsid w:val="001218D8"/>
    <w:rsid w:val="00122662"/>
    <w:rsid w:val="00122F24"/>
    <w:rsid w:val="00123D5E"/>
    <w:rsid w:val="001245B9"/>
    <w:rsid w:val="001248E8"/>
    <w:rsid w:val="00125455"/>
    <w:rsid w:val="0013096B"/>
    <w:rsid w:val="001314C5"/>
    <w:rsid w:val="00131C92"/>
    <w:rsid w:val="00131E45"/>
    <w:rsid w:val="001324C5"/>
    <w:rsid w:val="001325D7"/>
    <w:rsid w:val="00133E33"/>
    <w:rsid w:val="00134A41"/>
    <w:rsid w:val="0013592E"/>
    <w:rsid w:val="00140E21"/>
    <w:rsid w:val="0014169B"/>
    <w:rsid w:val="001421ED"/>
    <w:rsid w:val="00143A4B"/>
    <w:rsid w:val="00144562"/>
    <w:rsid w:val="00144690"/>
    <w:rsid w:val="00150924"/>
    <w:rsid w:val="0015322C"/>
    <w:rsid w:val="00153435"/>
    <w:rsid w:val="00153F68"/>
    <w:rsid w:val="00154554"/>
    <w:rsid w:val="001547D3"/>
    <w:rsid w:val="00155A6F"/>
    <w:rsid w:val="00157B2C"/>
    <w:rsid w:val="00162EB9"/>
    <w:rsid w:val="00163611"/>
    <w:rsid w:val="00166010"/>
    <w:rsid w:val="00166C2F"/>
    <w:rsid w:val="001672C7"/>
    <w:rsid w:val="00170AFD"/>
    <w:rsid w:val="00170CB7"/>
    <w:rsid w:val="00175B6C"/>
    <w:rsid w:val="001801B7"/>
    <w:rsid w:val="00180303"/>
    <w:rsid w:val="00180356"/>
    <w:rsid w:val="0018366B"/>
    <w:rsid w:val="00184B18"/>
    <w:rsid w:val="00186E04"/>
    <w:rsid w:val="00186E70"/>
    <w:rsid w:val="001906BB"/>
    <w:rsid w:val="00190B8B"/>
    <w:rsid w:val="00190D07"/>
    <w:rsid w:val="00192137"/>
    <w:rsid w:val="00192815"/>
    <w:rsid w:val="00193E3A"/>
    <w:rsid w:val="00193EFD"/>
    <w:rsid w:val="001948D5"/>
    <w:rsid w:val="001977C4"/>
    <w:rsid w:val="001A03E5"/>
    <w:rsid w:val="001A134F"/>
    <w:rsid w:val="001A1896"/>
    <w:rsid w:val="001A398A"/>
    <w:rsid w:val="001A4E27"/>
    <w:rsid w:val="001A6465"/>
    <w:rsid w:val="001B0405"/>
    <w:rsid w:val="001B0A84"/>
    <w:rsid w:val="001B1E3D"/>
    <w:rsid w:val="001B21FD"/>
    <w:rsid w:val="001B3401"/>
    <w:rsid w:val="001B5055"/>
    <w:rsid w:val="001B52CB"/>
    <w:rsid w:val="001B66DB"/>
    <w:rsid w:val="001B779C"/>
    <w:rsid w:val="001C0780"/>
    <w:rsid w:val="001C08B9"/>
    <w:rsid w:val="001C357A"/>
    <w:rsid w:val="001C482D"/>
    <w:rsid w:val="001C483A"/>
    <w:rsid w:val="001D08A3"/>
    <w:rsid w:val="001D154D"/>
    <w:rsid w:val="001D1EE9"/>
    <w:rsid w:val="001D23E0"/>
    <w:rsid w:val="001D3799"/>
    <w:rsid w:val="001D52BC"/>
    <w:rsid w:val="001D545A"/>
    <w:rsid w:val="001D54C0"/>
    <w:rsid w:val="001D7F87"/>
    <w:rsid w:val="001E0BE4"/>
    <w:rsid w:val="001E20E5"/>
    <w:rsid w:val="001E304A"/>
    <w:rsid w:val="001E38EF"/>
    <w:rsid w:val="001E5955"/>
    <w:rsid w:val="001E6672"/>
    <w:rsid w:val="001E73F0"/>
    <w:rsid w:val="001E7481"/>
    <w:rsid w:val="001E75E7"/>
    <w:rsid w:val="001E7ECE"/>
    <w:rsid w:val="001F0CAF"/>
    <w:rsid w:val="001F1041"/>
    <w:rsid w:val="001F2A4B"/>
    <w:rsid w:val="001F334A"/>
    <w:rsid w:val="001F361A"/>
    <w:rsid w:val="001F41E7"/>
    <w:rsid w:val="001F48B9"/>
    <w:rsid w:val="001F6EB4"/>
    <w:rsid w:val="001F7686"/>
    <w:rsid w:val="001F7A1D"/>
    <w:rsid w:val="0020387F"/>
    <w:rsid w:val="00203EB7"/>
    <w:rsid w:val="00204583"/>
    <w:rsid w:val="00211F47"/>
    <w:rsid w:val="00212913"/>
    <w:rsid w:val="00214239"/>
    <w:rsid w:val="002151A2"/>
    <w:rsid w:val="002178C5"/>
    <w:rsid w:val="00217948"/>
    <w:rsid w:val="00217C80"/>
    <w:rsid w:val="00224357"/>
    <w:rsid w:val="00224403"/>
    <w:rsid w:val="00224699"/>
    <w:rsid w:val="002318F5"/>
    <w:rsid w:val="002361CE"/>
    <w:rsid w:val="00236636"/>
    <w:rsid w:val="00236D16"/>
    <w:rsid w:val="00237838"/>
    <w:rsid w:val="002400E4"/>
    <w:rsid w:val="002402F1"/>
    <w:rsid w:val="00240808"/>
    <w:rsid w:val="00243085"/>
    <w:rsid w:val="00244213"/>
    <w:rsid w:val="00245278"/>
    <w:rsid w:val="00246A86"/>
    <w:rsid w:val="00246C7D"/>
    <w:rsid w:val="0024775D"/>
    <w:rsid w:val="00247A95"/>
    <w:rsid w:val="00252A78"/>
    <w:rsid w:val="002536E5"/>
    <w:rsid w:val="002550BF"/>
    <w:rsid w:val="0025726B"/>
    <w:rsid w:val="00257581"/>
    <w:rsid w:val="002607D5"/>
    <w:rsid w:val="00261938"/>
    <w:rsid w:val="002627D0"/>
    <w:rsid w:val="00264E31"/>
    <w:rsid w:val="002650BB"/>
    <w:rsid w:val="00265252"/>
    <w:rsid w:val="0027223F"/>
    <w:rsid w:val="002726D0"/>
    <w:rsid w:val="00273CFB"/>
    <w:rsid w:val="002741F1"/>
    <w:rsid w:val="00274E22"/>
    <w:rsid w:val="00274EF1"/>
    <w:rsid w:val="00274F45"/>
    <w:rsid w:val="00275C44"/>
    <w:rsid w:val="00276DDE"/>
    <w:rsid w:val="002776FC"/>
    <w:rsid w:val="00280206"/>
    <w:rsid w:val="002806B9"/>
    <w:rsid w:val="0028156F"/>
    <w:rsid w:val="00281B64"/>
    <w:rsid w:val="00282379"/>
    <w:rsid w:val="00282998"/>
    <w:rsid w:val="0028437C"/>
    <w:rsid w:val="00284ACB"/>
    <w:rsid w:val="00286425"/>
    <w:rsid w:val="00286751"/>
    <w:rsid w:val="00290ADA"/>
    <w:rsid w:val="00290D14"/>
    <w:rsid w:val="00295F5C"/>
    <w:rsid w:val="00296271"/>
    <w:rsid w:val="002A0E7B"/>
    <w:rsid w:val="002A0F90"/>
    <w:rsid w:val="002A310A"/>
    <w:rsid w:val="002A4AA1"/>
    <w:rsid w:val="002A507A"/>
    <w:rsid w:val="002A6D6A"/>
    <w:rsid w:val="002B05F6"/>
    <w:rsid w:val="002B32BB"/>
    <w:rsid w:val="002B4A79"/>
    <w:rsid w:val="002B4B11"/>
    <w:rsid w:val="002B5C66"/>
    <w:rsid w:val="002B5DB7"/>
    <w:rsid w:val="002B603A"/>
    <w:rsid w:val="002B7EB4"/>
    <w:rsid w:val="002C115F"/>
    <w:rsid w:val="002C2BD8"/>
    <w:rsid w:val="002C363E"/>
    <w:rsid w:val="002C6E45"/>
    <w:rsid w:val="002C7466"/>
    <w:rsid w:val="002D0B66"/>
    <w:rsid w:val="002D1B87"/>
    <w:rsid w:val="002D2A78"/>
    <w:rsid w:val="002D2BBF"/>
    <w:rsid w:val="002E1F6C"/>
    <w:rsid w:val="002E3104"/>
    <w:rsid w:val="002E4D67"/>
    <w:rsid w:val="002E6F39"/>
    <w:rsid w:val="002E6F3B"/>
    <w:rsid w:val="002F0265"/>
    <w:rsid w:val="002F0CD5"/>
    <w:rsid w:val="002F11D5"/>
    <w:rsid w:val="002F1F72"/>
    <w:rsid w:val="002F4681"/>
    <w:rsid w:val="002F4B93"/>
    <w:rsid w:val="002F7938"/>
    <w:rsid w:val="00304A22"/>
    <w:rsid w:val="00304C6C"/>
    <w:rsid w:val="00305431"/>
    <w:rsid w:val="00306373"/>
    <w:rsid w:val="00307DC0"/>
    <w:rsid w:val="0031308A"/>
    <w:rsid w:val="00313739"/>
    <w:rsid w:val="00315C80"/>
    <w:rsid w:val="00321AA3"/>
    <w:rsid w:val="00323B12"/>
    <w:rsid w:val="0032498D"/>
    <w:rsid w:val="00326025"/>
    <w:rsid w:val="003327C2"/>
    <w:rsid w:val="00335ADD"/>
    <w:rsid w:val="0033663B"/>
    <w:rsid w:val="00340B40"/>
    <w:rsid w:val="003420DA"/>
    <w:rsid w:val="0034358E"/>
    <w:rsid w:val="00344EEF"/>
    <w:rsid w:val="00350125"/>
    <w:rsid w:val="00352C83"/>
    <w:rsid w:val="00353145"/>
    <w:rsid w:val="0035364D"/>
    <w:rsid w:val="00354F07"/>
    <w:rsid w:val="0035558E"/>
    <w:rsid w:val="00355F12"/>
    <w:rsid w:val="003571F8"/>
    <w:rsid w:val="0035761E"/>
    <w:rsid w:val="00361353"/>
    <w:rsid w:val="00363D6F"/>
    <w:rsid w:val="003661E8"/>
    <w:rsid w:val="00371FA7"/>
    <w:rsid w:val="0037422B"/>
    <w:rsid w:val="00374A75"/>
    <w:rsid w:val="00374CFB"/>
    <w:rsid w:val="003771CA"/>
    <w:rsid w:val="00377B06"/>
    <w:rsid w:val="00380CD1"/>
    <w:rsid w:val="003819F0"/>
    <w:rsid w:val="0038355A"/>
    <w:rsid w:val="003858B5"/>
    <w:rsid w:val="00385A78"/>
    <w:rsid w:val="00386DAE"/>
    <w:rsid w:val="00387C63"/>
    <w:rsid w:val="0039159A"/>
    <w:rsid w:val="00393904"/>
    <w:rsid w:val="00393A52"/>
    <w:rsid w:val="00393E1C"/>
    <w:rsid w:val="00396F17"/>
    <w:rsid w:val="003A24E0"/>
    <w:rsid w:val="003B017C"/>
    <w:rsid w:val="003B2275"/>
    <w:rsid w:val="003B2967"/>
    <w:rsid w:val="003B5A5C"/>
    <w:rsid w:val="003C1CAC"/>
    <w:rsid w:val="003C2318"/>
    <w:rsid w:val="003C401A"/>
    <w:rsid w:val="003C4703"/>
    <w:rsid w:val="003C522E"/>
    <w:rsid w:val="003C6253"/>
    <w:rsid w:val="003D05F5"/>
    <w:rsid w:val="003D16DB"/>
    <w:rsid w:val="003D3A4E"/>
    <w:rsid w:val="003D3C5C"/>
    <w:rsid w:val="003D443A"/>
    <w:rsid w:val="003D572B"/>
    <w:rsid w:val="003D6511"/>
    <w:rsid w:val="003E0E9D"/>
    <w:rsid w:val="003E34A9"/>
    <w:rsid w:val="003E43E4"/>
    <w:rsid w:val="003E47A4"/>
    <w:rsid w:val="003E6A47"/>
    <w:rsid w:val="003E6A75"/>
    <w:rsid w:val="003E795C"/>
    <w:rsid w:val="003F05EE"/>
    <w:rsid w:val="003F2F4D"/>
    <w:rsid w:val="003F6538"/>
    <w:rsid w:val="003F743D"/>
    <w:rsid w:val="004010CD"/>
    <w:rsid w:val="00403CA3"/>
    <w:rsid w:val="00404372"/>
    <w:rsid w:val="00405B47"/>
    <w:rsid w:val="00405D1C"/>
    <w:rsid w:val="004060E2"/>
    <w:rsid w:val="004117E1"/>
    <w:rsid w:val="004136D6"/>
    <w:rsid w:val="00415DF6"/>
    <w:rsid w:val="004169E2"/>
    <w:rsid w:val="00421629"/>
    <w:rsid w:val="00421F21"/>
    <w:rsid w:val="004221F3"/>
    <w:rsid w:val="00422A9E"/>
    <w:rsid w:val="00423977"/>
    <w:rsid w:val="00432CB4"/>
    <w:rsid w:val="00435BB0"/>
    <w:rsid w:val="00435E95"/>
    <w:rsid w:val="00437408"/>
    <w:rsid w:val="00437C4E"/>
    <w:rsid w:val="00441853"/>
    <w:rsid w:val="00442129"/>
    <w:rsid w:val="004427B7"/>
    <w:rsid w:val="00442A2B"/>
    <w:rsid w:val="00442CDC"/>
    <w:rsid w:val="00442F76"/>
    <w:rsid w:val="004432FC"/>
    <w:rsid w:val="00443BF4"/>
    <w:rsid w:val="00445093"/>
    <w:rsid w:val="00445AE0"/>
    <w:rsid w:val="004464C0"/>
    <w:rsid w:val="00446714"/>
    <w:rsid w:val="00447357"/>
    <w:rsid w:val="004538C9"/>
    <w:rsid w:val="00454BBE"/>
    <w:rsid w:val="00456C98"/>
    <w:rsid w:val="00460499"/>
    <w:rsid w:val="00460B3B"/>
    <w:rsid w:val="004610B3"/>
    <w:rsid w:val="004614A6"/>
    <w:rsid w:val="004617FD"/>
    <w:rsid w:val="00462B86"/>
    <w:rsid w:val="00471384"/>
    <w:rsid w:val="00472F3B"/>
    <w:rsid w:val="00475CB8"/>
    <w:rsid w:val="00476599"/>
    <w:rsid w:val="00476925"/>
    <w:rsid w:val="0048045B"/>
    <w:rsid w:val="004807B7"/>
    <w:rsid w:val="0048111F"/>
    <w:rsid w:val="004812B6"/>
    <w:rsid w:val="0048281D"/>
    <w:rsid w:val="00482999"/>
    <w:rsid w:val="00483751"/>
    <w:rsid w:val="00483FE3"/>
    <w:rsid w:val="00484D26"/>
    <w:rsid w:val="00485104"/>
    <w:rsid w:val="00485910"/>
    <w:rsid w:val="00487B27"/>
    <w:rsid w:val="00490C01"/>
    <w:rsid w:val="00490E2C"/>
    <w:rsid w:val="0049115C"/>
    <w:rsid w:val="0049377B"/>
    <w:rsid w:val="004954BB"/>
    <w:rsid w:val="004960F5"/>
    <w:rsid w:val="00496F24"/>
    <w:rsid w:val="004A20F3"/>
    <w:rsid w:val="004A32F1"/>
    <w:rsid w:val="004A3AB7"/>
    <w:rsid w:val="004B20A0"/>
    <w:rsid w:val="004B2122"/>
    <w:rsid w:val="004B2386"/>
    <w:rsid w:val="004B5847"/>
    <w:rsid w:val="004B60AF"/>
    <w:rsid w:val="004C3822"/>
    <w:rsid w:val="004C4458"/>
    <w:rsid w:val="004C4AD4"/>
    <w:rsid w:val="004C62FC"/>
    <w:rsid w:val="004C653B"/>
    <w:rsid w:val="004C6C07"/>
    <w:rsid w:val="004C73B9"/>
    <w:rsid w:val="004D15CE"/>
    <w:rsid w:val="004D1DB3"/>
    <w:rsid w:val="004D1FF6"/>
    <w:rsid w:val="004D20F5"/>
    <w:rsid w:val="004D5485"/>
    <w:rsid w:val="004D5C60"/>
    <w:rsid w:val="004D68B5"/>
    <w:rsid w:val="004E1663"/>
    <w:rsid w:val="004E22CA"/>
    <w:rsid w:val="004E27B3"/>
    <w:rsid w:val="004E2E87"/>
    <w:rsid w:val="004E443F"/>
    <w:rsid w:val="004E4668"/>
    <w:rsid w:val="004E6247"/>
    <w:rsid w:val="004F3533"/>
    <w:rsid w:val="004F46B3"/>
    <w:rsid w:val="004F73D2"/>
    <w:rsid w:val="005010A2"/>
    <w:rsid w:val="005016BB"/>
    <w:rsid w:val="00502656"/>
    <w:rsid w:val="00503FBA"/>
    <w:rsid w:val="00504358"/>
    <w:rsid w:val="00505E5D"/>
    <w:rsid w:val="00510620"/>
    <w:rsid w:val="00510690"/>
    <w:rsid w:val="0051472B"/>
    <w:rsid w:val="00515561"/>
    <w:rsid w:val="00515F23"/>
    <w:rsid w:val="00523F5E"/>
    <w:rsid w:val="00524FB3"/>
    <w:rsid w:val="00530C27"/>
    <w:rsid w:val="00531EFB"/>
    <w:rsid w:val="00533124"/>
    <w:rsid w:val="00535636"/>
    <w:rsid w:val="005375D0"/>
    <w:rsid w:val="0054247B"/>
    <w:rsid w:val="00542FB8"/>
    <w:rsid w:val="005446D4"/>
    <w:rsid w:val="00545EC8"/>
    <w:rsid w:val="005463AB"/>
    <w:rsid w:val="005472AC"/>
    <w:rsid w:val="00547B5F"/>
    <w:rsid w:val="0055176D"/>
    <w:rsid w:val="00554A0E"/>
    <w:rsid w:val="00556EEF"/>
    <w:rsid w:val="00556FB2"/>
    <w:rsid w:val="005606A8"/>
    <w:rsid w:val="00560DA4"/>
    <w:rsid w:val="0056128C"/>
    <w:rsid w:val="00563866"/>
    <w:rsid w:val="00563A83"/>
    <w:rsid w:val="00563D1A"/>
    <w:rsid w:val="00564475"/>
    <w:rsid w:val="0056540F"/>
    <w:rsid w:val="005730EB"/>
    <w:rsid w:val="005731C3"/>
    <w:rsid w:val="00573342"/>
    <w:rsid w:val="0057428B"/>
    <w:rsid w:val="005751C6"/>
    <w:rsid w:val="0057606A"/>
    <w:rsid w:val="00576310"/>
    <w:rsid w:val="00577F77"/>
    <w:rsid w:val="005806D5"/>
    <w:rsid w:val="00581989"/>
    <w:rsid w:val="00581F53"/>
    <w:rsid w:val="00586381"/>
    <w:rsid w:val="005869B8"/>
    <w:rsid w:val="005920C8"/>
    <w:rsid w:val="00592C35"/>
    <w:rsid w:val="00593524"/>
    <w:rsid w:val="00594F46"/>
    <w:rsid w:val="0059516B"/>
    <w:rsid w:val="005952D7"/>
    <w:rsid w:val="00596A25"/>
    <w:rsid w:val="00597109"/>
    <w:rsid w:val="005A299B"/>
    <w:rsid w:val="005A4820"/>
    <w:rsid w:val="005A4B32"/>
    <w:rsid w:val="005A60E9"/>
    <w:rsid w:val="005A6215"/>
    <w:rsid w:val="005B02EC"/>
    <w:rsid w:val="005B0656"/>
    <w:rsid w:val="005B537C"/>
    <w:rsid w:val="005C0CFC"/>
    <w:rsid w:val="005C5121"/>
    <w:rsid w:val="005C72BE"/>
    <w:rsid w:val="005C7D24"/>
    <w:rsid w:val="005D1458"/>
    <w:rsid w:val="005D39CD"/>
    <w:rsid w:val="005D415F"/>
    <w:rsid w:val="005D4802"/>
    <w:rsid w:val="005D771C"/>
    <w:rsid w:val="005E0107"/>
    <w:rsid w:val="005E1314"/>
    <w:rsid w:val="005E239A"/>
    <w:rsid w:val="005E2BF9"/>
    <w:rsid w:val="005E2FFE"/>
    <w:rsid w:val="005E48F5"/>
    <w:rsid w:val="005F00D6"/>
    <w:rsid w:val="005F0A61"/>
    <w:rsid w:val="005F2F53"/>
    <w:rsid w:val="005F5AB6"/>
    <w:rsid w:val="005F7013"/>
    <w:rsid w:val="005F7A40"/>
    <w:rsid w:val="005F7FD9"/>
    <w:rsid w:val="006007A7"/>
    <w:rsid w:val="00600DCD"/>
    <w:rsid w:val="00601E2A"/>
    <w:rsid w:val="00606438"/>
    <w:rsid w:val="006072BA"/>
    <w:rsid w:val="00610C9A"/>
    <w:rsid w:val="00612B30"/>
    <w:rsid w:val="006142A8"/>
    <w:rsid w:val="006165B2"/>
    <w:rsid w:val="00616FDC"/>
    <w:rsid w:val="00620138"/>
    <w:rsid w:val="00620668"/>
    <w:rsid w:val="00620E03"/>
    <w:rsid w:val="006224A1"/>
    <w:rsid w:val="0062378F"/>
    <w:rsid w:val="006241E9"/>
    <w:rsid w:val="00625EDD"/>
    <w:rsid w:val="006307D0"/>
    <w:rsid w:val="00633079"/>
    <w:rsid w:val="0064109A"/>
    <w:rsid w:val="00641537"/>
    <w:rsid w:val="006420D3"/>
    <w:rsid w:val="00643397"/>
    <w:rsid w:val="00643F5C"/>
    <w:rsid w:val="00647BF5"/>
    <w:rsid w:val="00650045"/>
    <w:rsid w:val="00653D40"/>
    <w:rsid w:val="00656E6E"/>
    <w:rsid w:val="00661307"/>
    <w:rsid w:val="00662358"/>
    <w:rsid w:val="00664116"/>
    <w:rsid w:val="006645F6"/>
    <w:rsid w:val="006650CF"/>
    <w:rsid w:val="006653DC"/>
    <w:rsid w:val="0066799C"/>
    <w:rsid w:val="00667F34"/>
    <w:rsid w:val="00675906"/>
    <w:rsid w:val="00680E74"/>
    <w:rsid w:val="00682CD2"/>
    <w:rsid w:val="00684306"/>
    <w:rsid w:val="00684A1B"/>
    <w:rsid w:val="00684F25"/>
    <w:rsid w:val="0068570A"/>
    <w:rsid w:val="006863C6"/>
    <w:rsid w:val="00686E75"/>
    <w:rsid w:val="00694334"/>
    <w:rsid w:val="00694863"/>
    <w:rsid w:val="00695566"/>
    <w:rsid w:val="006A1A0A"/>
    <w:rsid w:val="006A2A57"/>
    <w:rsid w:val="006A54D6"/>
    <w:rsid w:val="006A6101"/>
    <w:rsid w:val="006A786A"/>
    <w:rsid w:val="006A7F6D"/>
    <w:rsid w:val="006B00E7"/>
    <w:rsid w:val="006B1070"/>
    <w:rsid w:val="006B33E0"/>
    <w:rsid w:val="006B4920"/>
    <w:rsid w:val="006B5561"/>
    <w:rsid w:val="006B646C"/>
    <w:rsid w:val="006B64ED"/>
    <w:rsid w:val="006B7345"/>
    <w:rsid w:val="006C278A"/>
    <w:rsid w:val="006C361F"/>
    <w:rsid w:val="006C3696"/>
    <w:rsid w:val="006C4C38"/>
    <w:rsid w:val="006C65A1"/>
    <w:rsid w:val="006C65DA"/>
    <w:rsid w:val="006D1066"/>
    <w:rsid w:val="006D24B2"/>
    <w:rsid w:val="006D26D4"/>
    <w:rsid w:val="006D3D40"/>
    <w:rsid w:val="006D5390"/>
    <w:rsid w:val="006D5875"/>
    <w:rsid w:val="006D68A0"/>
    <w:rsid w:val="006E0887"/>
    <w:rsid w:val="006E1ED1"/>
    <w:rsid w:val="006E3CCD"/>
    <w:rsid w:val="006E3EDC"/>
    <w:rsid w:val="006E6157"/>
    <w:rsid w:val="006E6D6D"/>
    <w:rsid w:val="006E7996"/>
    <w:rsid w:val="006F0374"/>
    <w:rsid w:val="006F288E"/>
    <w:rsid w:val="006F2D45"/>
    <w:rsid w:val="0070650D"/>
    <w:rsid w:val="0070706F"/>
    <w:rsid w:val="007139C9"/>
    <w:rsid w:val="00713DA8"/>
    <w:rsid w:val="00714A7D"/>
    <w:rsid w:val="007161D7"/>
    <w:rsid w:val="00716750"/>
    <w:rsid w:val="00717C66"/>
    <w:rsid w:val="00720599"/>
    <w:rsid w:val="0072155A"/>
    <w:rsid w:val="007221FB"/>
    <w:rsid w:val="007231E7"/>
    <w:rsid w:val="00723254"/>
    <w:rsid w:val="00724058"/>
    <w:rsid w:val="00724BFA"/>
    <w:rsid w:val="00725921"/>
    <w:rsid w:val="00725C2D"/>
    <w:rsid w:val="00727B19"/>
    <w:rsid w:val="007316DC"/>
    <w:rsid w:val="00731836"/>
    <w:rsid w:val="007323B1"/>
    <w:rsid w:val="0073355C"/>
    <w:rsid w:val="0073474C"/>
    <w:rsid w:val="00734DAB"/>
    <w:rsid w:val="0073543B"/>
    <w:rsid w:val="007368C6"/>
    <w:rsid w:val="00741D2F"/>
    <w:rsid w:val="00741DC7"/>
    <w:rsid w:val="00741E68"/>
    <w:rsid w:val="007423F7"/>
    <w:rsid w:val="00742812"/>
    <w:rsid w:val="00742E03"/>
    <w:rsid w:val="00744144"/>
    <w:rsid w:val="00744385"/>
    <w:rsid w:val="00744978"/>
    <w:rsid w:val="00746C57"/>
    <w:rsid w:val="007514FC"/>
    <w:rsid w:val="00753571"/>
    <w:rsid w:val="00753DB9"/>
    <w:rsid w:val="0075468B"/>
    <w:rsid w:val="00755352"/>
    <w:rsid w:val="00757BF0"/>
    <w:rsid w:val="00757C41"/>
    <w:rsid w:val="00757F39"/>
    <w:rsid w:val="007620A1"/>
    <w:rsid w:val="00762361"/>
    <w:rsid w:val="007627FF"/>
    <w:rsid w:val="00763CE6"/>
    <w:rsid w:val="00764726"/>
    <w:rsid w:val="00765BD2"/>
    <w:rsid w:val="00766340"/>
    <w:rsid w:val="007674B0"/>
    <w:rsid w:val="007704BC"/>
    <w:rsid w:val="00770881"/>
    <w:rsid w:val="007731DF"/>
    <w:rsid w:val="00775B48"/>
    <w:rsid w:val="007765AB"/>
    <w:rsid w:val="0077705B"/>
    <w:rsid w:val="0078010A"/>
    <w:rsid w:val="00781F79"/>
    <w:rsid w:val="007830A7"/>
    <w:rsid w:val="00785904"/>
    <w:rsid w:val="00792519"/>
    <w:rsid w:val="007930AE"/>
    <w:rsid w:val="007937E4"/>
    <w:rsid w:val="007A12C3"/>
    <w:rsid w:val="007A211B"/>
    <w:rsid w:val="007A2F85"/>
    <w:rsid w:val="007A37A0"/>
    <w:rsid w:val="007A3FEE"/>
    <w:rsid w:val="007A453B"/>
    <w:rsid w:val="007A6162"/>
    <w:rsid w:val="007B1EB9"/>
    <w:rsid w:val="007B424A"/>
    <w:rsid w:val="007B4BF1"/>
    <w:rsid w:val="007B4CC9"/>
    <w:rsid w:val="007B6F72"/>
    <w:rsid w:val="007B7949"/>
    <w:rsid w:val="007B7A7D"/>
    <w:rsid w:val="007C1812"/>
    <w:rsid w:val="007C28A4"/>
    <w:rsid w:val="007C3377"/>
    <w:rsid w:val="007C5DAD"/>
    <w:rsid w:val="007C79A4"/>
    <w:rsid w:val="007D1677"/>
    <w:rsid w:val="007D24CD"/>
    <w:rsid w:val="007D3511"/>
    <w:rsid w:val="007E000B"/>
    <w:rsid w:val="007E16A2"/>
    <w:rsid w:val="007E2BC9"/>
    <w:rsid w:val="007E643F"/>
    <w:rsid w:val="007E654D"/>
    <w:rsid w:val="007E7649"/>
    <w:rsid w:val="007E7F11"/>
    <w:rsid w:val="007F0753"/>
    <w:rsid w:val="007F133F"/>
    <w:rsid w:val="007F43F3"/>
    <w:rsid w:val="00800BB3"/>
    <w:rsid w:val="0080140B"/>
    <w:rsid w:val="00804B2E"/>
    <w:rsid w:val="00804F3B"/>
    <w:rsid w:val="008052FF"/>
    <w:rsid w:val="00805432"/>
    <w:rsid w:val="0080639F"/>
    <w:rsid w:val="00812BFD"/>
    <w:rsid w:val="00813246"/>
    <w:rsid w:val="00813664"/>
    <w:rsid w:val="00813AD8"/>
    <w:rsid w:val="0081477E"/>
    <w:rsid w:val="00815672"/>
    <w:rsid w:val="00817040"/>
    <w:rsid w:val="00820E2C"/>
    <w:rsid w:val="008215D2"/>
    <w:rsid w:val="0082269F"/>
    <w:rsid w:val="008250F6"/>
    <w:rsid w:val="00825E01"/>
    <w:rsid w:val="00825F88"/>
    <w:rsid w:val="00826353"/>
    <w:rsid w:val="00826A28"/>
    <w:rsid w:val="00826D1F"/>
    <w:rsid w:val="00831CD8"/>
    <w:rsid w:val="00832623"/>
    <w:rsid w:val="00833510"/>
    <w:rsid w:val="00833B0E"/>
    <w:rsid w:val="008353D4"/>
    <w:rsid w:val="008369BE"/>
    <w:rsid w:val="0083760C"/>
    <w:rsid w:val="00837A05"/>
    <w:rsid w:val="00840AF0"/>
    <w:rsid w:val="00843A71"/>
    <w:rsid w:val="00843C83"/>
    <w:rsid w:val="00843CE6"/>
    <w:rsid w:val="008445F2"/>
    <w:rsid w:val="008463DB"/>
    <w:rsid w:val="00846AF0"/>
    <w:rsid w:val="00846BA2"/>
    <w:rsid w:val="00847390"/>
    <w:rsid w:val="008511B8"/>
    <w:rsid w:val="00851647"/>
    <w:rsid w:val="00851C69"/>
    <w:rsid w:val="00851D02"/>
    <w:rsid w:val="008522F9"/>
    <w:rsid w:val="0085480B"/>
    <w:rsid w:val="00854DD1"/>
    <w:rsid w:val="00855312"/>
    <w:rsid w:val="0085559C"/>
    <w:rsid w:val="008569CC"/>
    <w:rsid w:val="008576C0"/>
    <w:rsid w:val="00861CF9"/>
    <w:rsid w:val="00861E08"/>
    <w:rsid w:val="00862F1C"/>
    <w:rsid w:val="008641D1"/>
    <w:rsid w:val="00865689"/>
    <w:rsid w:val="008672EA"/>
    <w:rsid w:val="00867E20"/>
    <w:rsid w:val="008717FE"/>
    <w:rsid w:val="008738BF"/>
    <w:rsid w:val="00873C3A"/>
    <w:rsid w:val="00874DF7"/>
    <w:rsid w:val="00875120"/>
    <w:rsid w:val="00875D2C"/>
    <w:rsid w:val="00880DF6"/>
    <w:rsid w:val="00886ADE"/>
    <w:rsid w:val="00892A7B"/>
    <w:rsid w:val="00893686"/>
    <w:rsid w:val="00893BE1"/>
    <w:rsid w:val="0089418E"/>
    <w:rsid w:val="00895D20"/>
    <w:rsid w:val="008A0624"/>
    <w:rsid w:val="008A32A3"/>
    <w:rsid w:val="008A3C55"/>
    <w:rsid w:val="008A4DC2"/>
    <w:rsid w:val="008A50F9"/>
    <w:rsid w:val="008B10C5"/>
    <w:rsid w:val="008B1A99"/>
    <w:rsid w:val="008B71B9"/>
    <w:rsid w:val="008B7524"/>
    <w:rsid w:val="008C1019"/>
    <w:rsid w:val="008C12D7"/>
    <w:rsid w:val="008C1EB5"/>
    <w:rsid w:val="008C20B7"/>
    <w:rsid w:val="008C38B6"/>
    <w:rsid w:val="008C4210"/>
    <w:rsid w:val="008C4CA0"/>
    <w:rsid w:val="008C63AD"/>
    <w:rsid w:val="008D0781"/>
    <w:rsid w:val="008D0F2C"/>
    <w:rsid w:val="008D3489"/>
    <w:rsid w:val="008D3BDE"/>
    <w:rsid w:val="008E15B0"/>
    <w:rsid w:val="008E38C8"/>
    <w:rsid w:val="008E63E0"/>
    <w:rsid w:val="008E6628"/>
    <w:rsid w:val="008F03CB"/>
    <w:rsid w:val="008F207D"/>
    <w:rsid w:val="008F24E1"/>
    <w:rsid w:val="008F3043"/>
    <w:rsid w:val="008F4D65"/>
    <w:rsid w:val="008F7D39"/>
    <w:rsid w:val="0090068A"/>
    <w:rsid w:val="00901DD9"/>
    <w:rsid w:val="00904D39"/>
    <w:rsid w:val="0090708C"/>
    <w:rsid w:val="00911879"/>
    <w:rsid w:val="00912236"/>
    <w:rsid w:val="009132EF"/>
    <w:rsid w:val="00917EE9"/>
    <w:rsid w:val="00923E5A"/>
    <w:rsid w:val="00925C0B"/>
    <w:rsid w:val="009269BE"/>
    <w:rsid w:val="009300CD"/>
    <w:rsid w:val="0093023B"/>
    <w:rsid w:val="0093206F"/>
    <w:rsid w:val="009345D7"/>
    <w:rsid w:val="009362B8"/>
    <w:rsid w:val="00937856"/>
    <w:rsid w:val="009427DD"/>
    <w:rsid w:val="00943FA9"/>
    <w:rsid w:val="00944AD1"/>
    <w:rsid w:val="00946060"/>
    <w:rsid w:val="00946B6B"/>
    <w:rsid w:val="0094737C"/>
    <w:rsid w:val="00950228"/>
    <w:rsid w:val="00951138"/>
    <w:rsid w:val="009557D1"/>
    <w:rsid w:val="00960D5C"/>
    <w:rsid w:val="00961085"/>
    <w:rsid w:val="00961335"/>
    <w:rsid w:val="00963011"/>
    <w:rsid w:val="0096391E"/>
    <w:rsid w:val="00964CC9"/>
    <w:rsid w:val="00967167"/>
    <w:rsid w:val="00971520"/>
    <w:rsid w:val="0097168B"/>
    <w:rsid w:val="00971B96"/>
    <w:rsid w:val="00972831"/>
    <w:rsid w:val="00975735"/>
    <w:rsid w:val="0097616F"/>
    <w:rsid w:val="009764BB"/>
    <w:rsid w:val="0097707E"/>
    <w:rsid w:val="00980614"/>
    <w:rsid w:val="009815D0"/>
    <w:rsid w:val="0098348D"/>
    <w:rsid w:val="009861FC"/>
    <w:rsid w:val="00993631"/>
    <w:rsid w:val="009A0086"/>
    <w:rsid w:val="009A0EC9"/>
    <w:rsid w:val="009A16EF"/>
    <w:rsid w:val="009A2FEF"/>
    <w:rsid w:val="009A390D"/>
    <w:rsid w:val="009A508B"/>
    <w:rsid w:val="009A60CF"/>
    <w:rsid w:val="009B00C7"/>
    <w:rsid w:val="009B0303"/>
    <w:rsid w:val="009B03B1"/>
    <w:rsid w:val="009B1A60"/>
    <w:rsid w:val="009B31C9"/>
    <w:rsid w:val="009B6701"/>
    <w:rsid w:val="009B6858"/>
    <w:rsid w:val="009C0EF9"/>
    <w:rsid w:val="009C21B4"/>
    <w:rsid w:val="009C2D38"/>
    <w:rsid w:val="009C6EB2"/>
    <w:rsid w:val="009C7F59"/>
    <w:rsid w:val="009D012D"/>
    <w:rsid w:val="009D3515"/>
    <w:rsid w:val="009D4B36"/>
    <w:rsid w:val="009E2965"/>
    <w:rsid w:val="009E4399"/>
    <w:rsid w:val="009E4697"/>
    <w:rsid w:val="009E4775"/>
    <w:rsid w:val="009E47B1"/>
    <w:rsid w:val="009E4AE9"/>
    <w:rsid w:val="009E5588"/>
    <w:rsid w:val="009E5589"/>
    <w:rsid w:val="009F2467"/>
    <w:rsid w:val="009F33D9"/>
    <w:rsid w:val="009F474A"/>
    <w:rsid w:val="009F65FB"/>
    <w:rsid w:val="00A0001E"/>
    <w:rsid w:val="00A01AC2"/>
    <w:rsid w:val="00A04F91"/>
    <w:rsid w:val="00A05883"/>
    <w:rsid w:val="00A06213"/>
    <w:rsid w:val="00A06ACD"/>
    <w:rsid w:val="00A104D5"/>
    <w:rsid w:val="00A12318"/>
    <w:rsid w:val="00A13402"/>
    <w:rsid w:val="00A14D65"/>
    <w:rsid w:val="00A2127A"/>
    <w:rsid w:val="00A23FEE"/>
    <w:rsid w:val="00A25FB0"/>
    <w:rsid w:val="00A35303"/>
    <w:rsid w:val="00A3607D"/>
    <w:rsid w:val="00A37840"/>
    <w:rsid w:val="00A42F53"/>
    <w:rsid w:val="00A43450"/>
    <w:rsid w:val="00A439BE"/>
    <w:rsid w:val="00A4490B"/>
    <w:rsid w:val="00A4644A"/>
    <w:rsid w:val="00A50C43"/>
    <w:rsid w:val="00A51F9B"/>
    <w:rsid w:val="00A52492"/>
    <w:rsid w:val="00A52C66"/>
    <w:rsid w:val="00A56D11"/>
    <w:rsid w:val="00A56EAB"/>
    <w:rsid w:val="00A57B7F"/>
    <w:rsid w:val="00A60728"/>
    <w:rsid w:val="00A610DE"/>
    <w:rsid w:val="00A61A33"/>
    <w:rsid w:val="00A6374C"/>
    <w:rsid w:val="00A639AC"/>
    <w:rsid w:val="00A64059"/>
    <w:rsid w:val="00A64113"/>
    <w:rsid w:val="00A644A4"/>
    <w:rsid w:val="00A66C54"/>
    <w:rsid w:val="00A71910"/>
    <w:rsid w:val="00A71A69"/>
    <w:rsid w:val="00A73F20"/>
    <w:rsid w:val="00A758C0"/>
    <w:rsid w:val="00A75FC9"/>
    <w:rsid w:val="00A76D57"/>
    <w:rsid w:val="00A8025B"/>
    <w:rsid w:val="00A816FA"/>
    <w:rsid w:val="00A84C27"/>
    <w:rsid w:val="00A94723"/>
    <w:rsid w:val="00A9597B"/>
    <w:rsid w:val="00A97B03"/>
    <w:rsid w:val="00AA5B42"/>
    <w:rsid w:val="00AB3534"/>
    <w:rsid w:val="00AB3FAC"/>
    <w:rsid w:val="00AB707D"/>
    <w:rsid w:val="00AB7467"/>
    <w:rsid w:val="00AC2A4A"/>
    <w:rsid w:val="00AC6496"/>
    <w:rsid w:val="00AC777C"/>
    <w:rsid w:val="00AC7803"/>
    <w:rsid w:val="00AC7D3C"/>
    <w:rsid w:val="00AD28BA"/>
    <w:rsid w:val="00AD2EA0"/>
    <w:rsid w:val="00AD3111"/>
    <w:rsid w:val="00AD3CEC"/>
    <w:rsid w:val="00AD5C9E"/>
    <w:rsid w:val="00AD5F51"/>
    <w:rsid w:val="00AD6706"/>
    <w:rsid w:val="00AE08B0"/>
    <w:rsid w:val="00AE0AA7"/>
    <w:rsid w:val="00AE11B9"/>
    <w:rsid w:val="00AE153E"/>
    <w:rsid w:val="00AE3289"/>
    <w:rsid w:val="00AE39DD"/>
    <w:rsid w:val="00AE57B0"/>
    <w:rsid w:val="00AE59A1"/>
    <w:rsid w:val="00AE664F"/>
    <w:rsid w:val="00AE67D4"/>
    <w:rsid w:val="00AE7355"/>
    <w:rsid w:val="00AE776B"/>
    <w:rsid w:val="00AF10AF"/>
    <w:rsid w:val="00AF5BB7"/>
    <w:rsid w:val="00AF62C3"/>
    <w:rsid w:val="00AF64D1"/>
    <w:rsid w:val="00AF7BB4"/>
    <w:rsid w:val="00B02F44"/>
    <w:rsid w:val="00B03B8C"/>
    <w:rsid w:val="00B051B4"/>
    <w:rsid w:val="00B05283"/>
    <w:rsid w:val="00B067CB"/>
    <w:rsid w:val="00B1050A"/>
    <w:rsid w:val="00B1192F"/>
    <w:rsid w:val="00B119A4"/>
    <w:rsid w:val="00B1213C"/>
    <w:rsid w:val="00B13BA3"/>
    <w:rsid w:val="00B13C8D"/>
    <w:rsid w:val="00B14138"/>
    <w:rsid w:val="00B14687"/>
    <w:rsid w:val="00B14E10"/>
    <w:rsid w:val="00B14EC3"/>
    <w:rsid w:val="00B154B5"/>
    <w:rsid w:val="00B16211"/>
    <w:rsid w:val="00B20B87"/>
    <w:rsid w:val="00B20F51"/>
    <w:rsid w:val="00B21A60"/>
    <w:rsid w:val="00B2399E"/>
    <w:rsid w:val="00B24EBD"/>
    <w:rsid w:val="00B2539D"/>
    <w:rsid w:val="00B26FD2"/>
    <w:rsid w:val="00B305D8"/>
    <w:rsid w:val="00B31367"/>
    <w:rsid w:val="00B3154A"/>
    <w:rsid w:val="00B32489"/>
    <w:rsid w:val="00B34DCE"/>
    <w:rsid w:val="00B35B50"/>
    <w:rsid w:val="00B37394"/>
    <w:rsid w:val="00B37A01"/>
    <w:rsid w:val="00B40A7C"/>
    <w:rsid w:val="00B4156C"/>
    <w:rsid w:val="00B42721"/>
    <w:rsid w:val="00B445D2"/>
    <w:rsid w:val="00B44C16"/>
    <w:rsid w:val="00B45333"/>
    <w:rsid w:val="00B4686C"/>
    <w:rsid w:val="00B469DE"/>
    <w:rsid w:val="00B46A29"/>
    <w:rsid w:val="00B4722C"/>
    <w:rsid w:val="00B516D9"/>
    <w:rsid w:val="00B51965"/>
    <w:rsid w:val="00B519AF"/>
    <w:rsid w:val="00B5348A"/>
    <w:rsid w:val="00B56465"/>
    <w:rsid w:val="00B56BC1"/>
    <w:rsid w:val="00B60DED"/>
    <w:rsid w:val="00B61D1B"/>
    <w:rsid w:val="00B64160"/>
    <w:rsid w:val="00B675E3"/>
    <w:rsid w:val="00B704EE"/>
    <w:rsid w:val="00B745DD"/>
    <w:rsid w:val="00B74775"/>
    <w:rsid w:val="00B765F2"/>
    <w:rsid w:val="00B77824"/>
    <w:rsid w:val="00B829DA"/>
    <w:rsid w:val="00B83DBB"/>
    <w:rsid w:val="00B83DEE"/>
    <w:rsid w:val="00B84B2E"/>
    <w:rsid w:val="00B85218"/>
    <w:rsid w:val="00B863E7"/>
    <w:rsid w:val="00B879FA"/>
    <w:rsid w:val="00B9103B"/>
    <w:rsid w:val="00B919B2"/>
    <w:rsid w:val="00B91C0D"/>
    <w:rsid w:val="00B9251E"/>
    <w:rsid w:val="00B92D98"/>
    <w:rsid w:val="00B93C59"/>
    <w:rsid w:val="00B95403"/>
    <w:rsid w:val="00B96120"/>
    <w:rsid w:val="00B9641A"/>
    <w:rsid w:val="00BA195B"/>
    <w:rsid w:val="00BA1F2C"/>
    <w:rsid w:val="00BA325A"/>
    <w:rsid w:val="00BA32A8"/>
    <w:rsid w:val="00BA3788"/>
    <w:rsid w:val="00BA3D31"/>
    <w:rsid w:val="00BA4DC5"/>
    <w:rsid w:val="00BA5E76"/>
    <w:rsid w:val="00BA6A3B"/>
    <w:rsid w:val="00BB12B1"/>
    <w:rsid w:val="00BB2A9F"/>
    <w:rsid w:val="00BB3842"/>
    <w:rsid w:val="00BB39D5"/>
    <w:rsid w:val="00BB3CAE"/>
    <w:rsid w:val="00BB6095"/>
    <w:rsid w:val="00BC0FBB"/>
    <w:rsid w:val="00BC1081"/>
    <w:rsid w:val="00BC1ECC"/>
    <w:rsid w:val="00BC4741"/>
    <w:rsid w:val="00BC59EC"/>
    <w:rsid w:val="00BC6665"/>
    <w:rsid w:val="00BC66AB"/>
    <w:rsid w:val="00BD044A"/>
    <w:rsid w:val="00BD0739"/>
    <w:rsid w:val="00BD0919"/>
    <w:rsid w:val="00BD0B32"/>
    <w:rsid w:val="00BD196F"/>
    <w:rsid w:val="00BD2A99"/>
    <w:rsid w:val="00BD2B42"/>
    <w:rsid w:val="00BD2F25"/>
    <w:rsid w:val="00BD2F53"/>
    <w:rsid w:val="00BD41DB"/>
    <w:rsid w:val="00BD5181"/>
    <w:rsid w:val="00BD7185"/>
    <w:rsid w:val="00BD72B3"/>
    <w:rsid w:val="00BD7F93"/>
    <w:rsid w:val="00BE1810"/>
    <w:rsid w:val="00BE1A23"/>
    <w:rsid w:val="00BE249E"/>
    <w:rsid w:val="00BE4F73"/>
    <w:rsid w:val="00BF2D61"/>
    <w:rsid w:val="00C00B71"/>
    <w:rsid w:val="00C043EC"/>
    <w:rsid w:val="00C047A3"/>
    <w:rsid w:val="00C102A7"/>
    <w:rsid w:val="00C106D3"/>
    <w:rsid w:val="00C112BA"/>
    <w:rsid w:val="00C129E7"/>
    <w:rsid w:val="00C12B07"/>
    <w:rsid w:val="00C1521E"/>
    <w:rsid w:val="00C17D38"/>
    <w:rsid w:val="00C2047D"/>
    <w:rsid w:val="00C22973"/>
    <w:rsid w:val="00C24B73"/>
    <w:rsid w:val="00C26F30"/>
    <w:rsid w:val="00C32218"/>
    <w:rsid w:val="00C33BFD"/>
    <w:rsid w:val="00C3408F"/>
    <w:rsid w:val="00C45890"/>
    <w:rsid w:val="00C46644"/>
    <w:rsid w:val="00C52CCA"/>
    <w:rsid w:val="00C55A5C"/>
    <w:rsid w:val="00C570AC"/>
    <w:rsid w:val="00C67627"/>
    <w:rsid w:val="00C7257D"/>
    <w:rsid w:val="00C7311B"/>
    <w:rsid w:val="00C73BA4"/>
    <w:rsid w:val="00C7427F"/>
    <w:rsid w:val="00C742B0"/>
    <w:rsid w:val="00C84370"/>
    <w:rsid w:val="00C86BC4"/>
    <w:rsid w:val="00C940BC"/>
    <w:rsid w:val="00C95024"/>
    <w:rsid w:val="00C95E80"/>
    <w:rsid w:val="00C975C6"/>
    <w:rsid w:val="00C97CF3"/>
    <w:rsid w:val="00CA2B26"/>
    <w:rsid w:val="00CA2ED3"/>
    <w:rsid w:val="00CA3A64"/>
    <w:rsid w:val="00CA3D75"/>
    <w:rsid w:val="00CA47F1"/>
    <w:rsid w:val="00CA65F4"/>
    <w:rsid w:val="00CA7B41"/>
    <w:rsid w:val="00CB0E24"/>
    <w:rsid w:val="00CB210B"/>
    <w:rsid w:val="00CB320E"/>
    <w:rsid w:val="00CB35C1"/>
    <w:rsid w:val="00CB7C2B"/>
    <w:rsid w:val="00CB7E42"/>
    <w:rsid w:val="00CC46A8"/>
    <w:rsid w:val="00CC4762"/>
    <w:rsid w:val="00CC4F62"/>
    <w:rsid w:val="00CC5619"/>
    <w:rsid w:val="00CC6AF0"/>
    <w:rsid w:val="00CC7C0D"/>
    <w:rsid w:val="00CD07ED"/>
    <w:rsid w:val="00CD1ED0"/>
    <w:rsid w:val="00CD1FD7"/>
    <w:rsid w:val="00CD4682"/>
    <w:rsid w:val="00CD4ECC"/>
    <w:rsid w:val="00CE020A"/>
    <w:rsid w:val="00CE0374"/>
    <w:rsid w:val="00CE18C3"/>
    <w:rsid w:val="00CE2AAB"/>
    <w:rsid w:val="00CE2F6F"/>
    <w:rsid w:val="00CE3746"/>
    <w:rsid w:val="00CE4BB6"/>
    <w:rsid w:val="00CE6514"/>
    <w:rsid w:val="00CE72E4"/>
    <w:rsid w:val="00CF0C0B"/>
    <w:rsid w:val="00CF242A"/>
    <w:rsid w:val="00CF46BC"/>
    <w:rsid w:val="00CF46F6"/>
    <w:rsid w:val="00CF6C1C"/>
    <w:rsid w:val="00CF6F31"/>
    <w:rsid w:val="00D024FC"/>
    <w:rsid w:val="00D03DB2"/>
    <w:rsid w:val="00D03E90"/>
    <w:rsid w:val="00D0508E"/>
    <w:rsid w:val="00D062B3"/>
    <w:rsid w:val="00D06ED8"/>
    <w:rsid w:val="00D20EF5"/>
    <w:rsid w:val="00D21758"/>
    <w:rsid w:val="00D223F4"/>
    <w:rsid w:val="00D23214"/>
    <w:rsid w:val="00D24593"/>
    <w:rsid w:val="00D32358"/>
    <w:rsid w:val="00D34652"/>
    <w:rsid w:val="00D3483F"/>
    <w:rsid w:val="00D37FB9"/>
    <w:rsid w:val="00D403F2"/>
    <w:rsid w:val="00D42645"/>
    <w:rsid w:val="00D42808"/>
    <w:rsid w:val="00D50717"/>
    <w:rsid w:val="00D50BF9"/>
    <w:rsid w:val="00D54D97"/>
    <w:rsid w:val="00D56677"/>
    <w:rsid w:val="00D573FA"/>
    <w:rsid w:val="00D61475"/>
    <w:rsid w:val="00D65360"/>
    <w:rsid w:val="00D671B4"/>
    <w:rsid w:val="00D67CF1"/>
    <w:rsid w:val="00D71926"/>
    <w:rsid w:val="00D74311"/>
    <w:rsid w:val="00D77D2D"/>
    <w:rsid w:val="00D80A89"/>
    <w:rsid w:val="00D81C6B"/>
    <w:rsid w:val="00D81EC2"/>
    <w:rsid w:val="00D820D6"/>
    <w:rsid w:val="00D840A9"/>
    <w:rsid w:val="00D8603C"/>
    <w:rsid w:val="00D8715D"/>
    <w:rsid w:val="00D91526"/>
    <w:rsid w:val="00D916E8"/>
    <w:rsid w:val="00D9200B"/>
    <w:rsid w:val="00D95DB2"/>
    <w:rsid w:val="00D960F4"/>
    <w:rsid w:val="00D97347"/>
    <w:rsid w:val="00DA1F17"/>
    <w:rsid w:val="00DA2B24"/>
    <w:rsid w:val="00DA2EAB"/>
    <w:rsid w:val="00DA4FFD"/>
    <w:rsid w:val="00DA64CC"/>
    <w:rsid w:val="00DA70E7"/>
    <w:rsid w:val="00DA7316"/>
    <w:rsid w:val="00DA7562"/>
    <w:rsid w:val="00DA7C48"/>
    <w:rsid w:val="00DB06F0"/>
    <w:rsid w:val="00DB1647"/>
    <w:rsid w:val="00DB21FE"/>
    <w:rsid w:val="00DB4185"/>
    <w:rsid w:val="00DB4C99"/>
    <w:rsid w:val="00DB5109"/>
    <w:rsid w:val="00DB5CB8"/>
    <w:rsid w:val="00DB6E13"/>
    <w:rsid w:val="00DC3DBA"/>
    <w:rsid w:val="00DC4BA9"/>
    <w:rsid w:val="00DC776C"/>
    <w:rsid w:val="00DD0CE2"/>
    <w:rsid w:val="00DD13A1"/>
    <w:rsid w:val="00DD1B3B"/>
    <w:rsid w:val="00DD6E78"/>
    <w:rsid w:val="00DE008A"/>
    <w:rsid w:val="00DE03AD"/>
    <w:rsid w:val="00DE09C6"/>
    <w:rsid w:val="00DE1B4D"/>
    <w:rsid w:val="00DE2CDD"/>
    <w:rsid w:val="00DE4679"/>
    <w:rsid w:val="00DE4D97"/>
    <w:rsid w:val="00DE6180"/>
    <w:rsid w:val="00DE6182"/>
    <w:rsid w:val="00DE718D"/>
    <w:rsid w:val="00DF0391"/>
    <w:rsid w:val="00DF272B"/>
    <w:rsid w:val="00DF55C9"/>
    <w:rsid w:val="00DF66BC"/>
    <w:rsid w:val="00DF6CA0"/>
    <w:rsid w:val="00DF7445"/>
    <w:rsid w:val="00E03AED"/>
    <w:rsid w:val="00E07A45"/>
    <w:rsid w:val="00E12F68"/>
    <w:rsid w:val="00E1567B"/>
    <w:rsid w:val="00E1616B"/>
    <w:rsid w:val="00E16659"/>
    <w:rsid w:val="00E16AA5"/>
    <w:rsid w:val="00E175A4"/>
    <w:rsid w:val="00E17C0A"/>
    <w:rsid w:val="00E22336"/>
    <w:rsid w:val="00E246B6"/>
    <w:rsid w:val="00E255B0"/>
    <w:rsid w:val="00E26083"/>
    <w:rsid w:val="00E30031"/>
    <w:rsid w:val="00E3069C"/>
    <w:rsid w:val="00E31628"/>
    <w:rsid w:val="00E31BD7"/>
    <w:rsid w:val="00E325F0"/>
    <w:rsid w:val="00E32C94"/>
    <w:rsid w:val="00E32D57"/>
    <w:rsid w:val="00E33ACD"/>
    <w:rsid w:val="00E34D68"/>
    <w:rsid w:val="00E3718E"/>
    <w:rsid w:val="00E37BE5"/>
    <w:rsid w:val="00E43AA8"/>
    <w:rsid w:val="00E511F3"/>
    <w:rsid w:val="00E516E1"/>
    <w:rsid w:val="00E52472"/>
    <w:rsid w:val="00E53916"/>
    <w:rsid w:val="00E54FC0"/>
    <w:rsid w:val="00E56506"/>
    <w:rsid w:val="00E57A8F"/>
    <w:rsid w:val="00E57BB2"/>
    <w:rsid w:val="00E57FB6"/>
    <w:rsid w:val="00E61AA0"/>
    <w:rsid w:val="00E626C4"/>
    <w:rsid w:val="00E62D49"/>
    <w:rsid w:val="00E63409"/>
    <w:rsid w:val="00E64264"/>
    <w:rsid w:val="00E648A2"/>
    <w:rsid w:val="00E71483"/>
    <w:rsid w:val="00E73C01"/>
    <w:rsid w:val="00E75E10"/>
    <w:rsid w:val="00E761F1"/>
    <w:rsid w:val="00E81A81"/>
    <w:rsid w:val="00E81C83"/>
    <w:rsid w:val="00E83C6C"/>
    <w:rsid w:val="00E85E6F"/>
    <w:rsid w:val="00E860BE"/>
    <w:rsid w:val="00E86F71"/>
    <w:rsid w:val="00E87FFA"/>
    <w:rsid w:val="00E90B75"/>
    <w:rsid w:val="00EA05B5"/>
    <w:rsid w:val="00EA0AAD"/>
    <w:rsid w:val="00EA1443"/>
    <w:rsid w:val="00EA1A54"/>
    <w:rsid w:val="00EA1AAF"/>
    <w:rsid w:val="00EA326D"/>
    <w:rsid w:val="00EA3E55"/>
    <w:rsid w:val="00EA4E6C"/>
    <w:rsid w:val="00EA5669"/>
    <w:rsid w:val="00EA7F55"/>
    <w:rsid w:val="00EB0BA1"/>
    <w:rsid w:val="00EB456C"/>
    <w:rsid w:val="00EB536C"/>
    <w:rsid w:val="00EB5538"/>
    <w:rsid w:val="00EB6643"/>
    <w:rsid w:val="00EB6EA6"/>
    <w:rsid w:val="00EB75D2"/>
    <w:rsid w:val="00EB7B22"/>
    <w:rsid w:val="00EC0567"/>
    <w:rsid w:val="00EC46A0"/>
    <w:rsid w:val="00EC6CA9"/>
    <w:rsid w:val="00EC7EB0"/>
    <w:rsid w:val="00ED1C6B"/>
    <w:rsid w:val="00ED6DC1"/>
    <w:rsid w:val="00ED7494"/>
    <w:rsid w:val="00ED77F8"/>
    <w:rsid w:val="00ED7E04"/>
    <w:rsid w:val="00EE1E76"/>
    <w:rsid w:val="00EE37F4"/>
    <w:rsid w:val="00EF00C4"/>
    <w:rsid w:val="00EF28E4"/>
    <w:rsid w:val="00EF4BB6"/>
    <w:rsid w:val="00EF536E"/>
    <w:rsid w:val="00EF59D1"/>
    <w:rsid w:val="00EF7D11"/>
    <w:rsid w:val="00F0146D"/>
    <w:rsid w:val="00F01CB6"/>
    <w:rsid w:val="00F04EF2"/>
    <w:rsid w:val="00F11195"/>
    <w:rsid w:val="00F16C7B"/>
    <w:rsid w:val="00F2021A"/>
    <w:rsid w:val="00F21111"/>
    <w:rsid w:val="00F2365C"/>
    <w:rsid w:val="00F24A7F"/>
    <w:rsid w:val="00F24FA8"/>
    <w:rsid w:val="00F27FB2"/>
    <w:rsid w:val="00F305A6"/>
    <w:rsid w:val="00F30765"/>
    <w:rsid w:val="00F30ABA"/>
    <w:rsid w:val="00F30E72"/>
    <w:rsid w:val="00F310EE"/>
    <w:rsid w:val="00F31247"/>
    <w:rsid w:val="00F312C8"/>
    <w:rsid w:val="00F31645"/>
    <w:rsid w:val="00F32083"/>
    <w:rsid w:val="00F33DC7"/>
    <w:rsid w:val="00F354F0"/>
    <w:rsid w:val="00F37CF4"/>
    <w:rsid w:val="00F40A5B"/>
    <w:rsid w:val="00F42496"/>
    <w:rsid w:val="00F44B26"/>
    <w:rsid w:val="00F463AE"/>
    <w:rsid w:val="00F50CBF"/>
    <w:rsid w:val="00F535B4"/>
    <w:rsid w:val="00F54068"/>
    <w:rsid w:val="00F56367"/>
    <w:rsid w:val="00F62BAD"/>
    <w:rsid w:val="00F652DB"/>
    <w:rsid w:val="00F65BA3"/>
    <w:rsid w:val="00F65E24"/>
    <w:rsid w:val="00F677D0"/>
    <w:rsid w:val="00F72BC5"/>
    <w:rsid w:val="00F7399F"/>
    <w:rsid w:val="00F73DEB"/>
    <w:rsid w:val="00F74064"/>
    <w:rsid w:val="00F74AA7"/>
    <w:rsid w:val="00F7518F"/>
    <w:rsid w:val="00F76EBE"/>
    <w:rsid w:val="00F7748A"/>
    <w:rsid w:val="00F80FFC"/>
    <w:rsid w:val="00F83275"/>
    <w:rsid w:val="00F84F8A"/>
    <w:rsid w:val="00F8540D"/>
    <w:rsid w:val="00F8648F"/>
    <w:rsid w:val="00F87B28"/>
    <w:rsid w:val="00F909A8"/>
    <w:rsid w:val="00F9247A"/>
    <w:rsid w:val="00F928E8"/>
    <w:rsid w:val="00F94831"/>
    <w:rsid w:val="00F95ABF"/>
    <w:rsid w:val="00F972B4"/>
    <w:rsid w:val="00F97A95"/>
    <w:rsid w:val="00FA0087"/>
    <w:rsid w:val="00FA1687"/>
    <w:rsid w:val="00FA3929"/>
    <w:rsid w:val="00FA540B"/>
    <w:rsid w:val="00FA55D2"/>
    <w:rsid w:val="00FA64F5"/>
    <w:rsid w:val="00FA66D9"/>
    <w:rsid w:val="00FA6E6B"/>
    <w:rsid w:val="00FA6ED0"/>
    <w:rsid w:val="00FA7F25"/>
    <w:rsid w:val="00FB43AD"/>
    <w:rsid w:val="00FB4A50"/>
    <w:rsid w:val="00FB5C0A"/>
    <w:rsid w:val="00FB61FB"/>
    <w:rsid w:val="00FB6ED5"/>
    <w:rsid w:val="00FC15DC"/>
    <w:rsid w:val="00FC263C"/>
    <w:rsid w:val="00FC2A42"/>
    <w:rsid w:val="00FC3E36"/>
    <w:rsid w:val="00FC61AC"/>
    <w:rsid w:val="00FD1443"/>
    <w:rsid w:val="00FD6BDD"/>
    <w:rsid w:val="00FE0063"/>
    <w:rsid w:val="00FE1A3E"/>
    <w:rsid w:val="00FE2E7A"/>
    <w:rsid w:val="00FE5189"/>
    <w:rsid w:val="00FE54DA"/>
    <w:rsid w:val="00FE5D63"/>
    <w:rsid w:val="00FE6360"/>
    <w:rsid w:val="00FE71AA"/>
    <w:rsid w:val="00FE77C5"/>
    <w:rsid w:val="00FE7DDB"/>
    <w:rsid w:val="00FF1728"/>
    <w:rsid w:val="00FF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540F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72155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6EB2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387C63"/>
    <w:pPr>
      <w:jc w:val="center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387C63"/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72155A"/>
    <w:rPr>
      <w:b/>
      <w:bCs/>
      <w:sz w:val="27"/>
      <w:szCs w:val="27"/>
    </w:rPr>
  </w:style>
  <w:style w:type="character" w:styleId="a6">
    <w:name w:val="Hyperlink"/>
    <w:basedOn w:val="a0"/>
    <w:unhideWhenUsed/>
    <w:rsid w:val="00C322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us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27147-6831-40FB-B75C-95A46CE90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2197</Words>
  <Characters>12524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2023-02-04T10:22:00Z</cp:lastPrinted>
  <dcterms:created xsi:type="dcterms:W3CDTF">2023-02-04T11:53:00Z</dcterms:created>
  <dcterms:modified xsi:type="dcterms:W3CDTF">2023-02-06T07:27:00Z</dcterms:modified>
</cp:coreProperties>
</file>