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426421">
      <w:pPr>
        <w:pStyle w:val="30"/>
        <w:shd w:val="clear" w:color="auto" w:fill="auto"/>
        <w:spacing w:after="256" w:line="240" w:lineRule="exact"/>
        <w:ind w:right="460"/>
        <w:rPr>
          <w:sz w:val="32"/>
          <w:szCs w:val="32"/>
        </w:rPr>
      </w:pPr>
      <w:r>
        <w:rPr>
          <w:sz w:val="32"/>
          <w:szCs w:val="32"/>
        </w:rPr>
        <w:t>ПРОЕКТ ПРАВИЛ ЗЕМЛЕПОЛЬЗОВАНИЯ И ЗАСТРОЙКИ МУНИЦИПАДЛЬНОГО ОБРАЗОВАНИЯ «</w:t>
      </w:r>
      <w:r>
        <w:rPr>
          <w:sz w:val="32"/>
          <w:szCs w:val="32"/>
        </w:rPr>
        <w:t>ПЫШКЕТСКОЕ</w:t>
      </w:r>
      <w:r>
        <w:rPr>
          <w:sz w:val="32"/>
          <w:szCs w:val="32"/>
        </w:rPr>
        <w:t>» ЮКАМЕНСКОГО РАЙОНА УДМУРТСКОЙ РЕСПУБЛИКИ</w:t>
      </w: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bookmarkStart w:id="0" w:name="_GoBack"/>
      <w:bookmarkEnd w:id="0"/>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426421" w:rsidRDefault="00426421" w:rsidP="00D14356">
      <w:pPr>
        <w:pStyle w:val="a3"/>
        <w:jc w:val="center"/>
        <w:rPr>
          <w:rFonts w:ascii="Times New Roman" w:hAnsi="Times New Roman" w:cs="Times New Roman"/>
        </w:rPr>
      </w:pP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lastRenderedPageBreak/>
        <w:t>СОДЕРЖАНИЕ</w:t>
      </w:r>
      <w:r w:rsidRPr="00D14356">
        <w:rPr>
          <w:rFonts w:ascii="Times New Roman" w:hAnsi="Times New Roman" w:cs="Times New Roman"/>
        </w:rPr>
        <w:br/>
        <w:t>ЧАСТЬ I. ПОРЯДОК ПРИМЕНЕНИЯ ПРАВИЛ И ВНЕСЕНИЯ</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В НИХ ИЗМЕНЕНИЙ ГЛАВА 1</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Порядок регулирования землепользования и застройки на основе градостроительного зонирования</w:t>
      </w:r>
    </w:p>
    <w:p w:rsidR="00D14356" w:rsidRPr="00D14356" w:rsidRDefault="00426421" w:rsidP="00D14356">
      <w:pPr>
        <w:pStyle w:val="a3"/>
        <w:jc w:val="both"/>
        <w:rPr>
          <w:rFonts w:ascii="Times New Roman" w:hAnsi="Times New Roman" w:cs="Times New Roman"/>
        </w:rPr>
      </w:pPr>
      <w:hyperlink w:anchor="bookmark3" w:tooltip="Current Document">
        <w:r w:rsidR="00D14356" w:rsidRPr="00D14356">
          <w:rPr>
            <w:rStyle w:val="2"/>
            <w:rFonts w:eastAsia="Courier New"/>
          </w:rPr>
          <w:t xml:space="preserve">Статья 1. Основные понятия, используемые в </w:t>
        </w:r>
        <w:proofErr w:type="gramStart"/>
        <w:r w:rsidR="00D14356" w:rsidRPr="00D14356">
          <w:rPr>
            <w:rStyle w:val="2"/>
            <w:rFonts w:eastAsia="Courier New"/>
          </w:rPr>
          <w:t>Правилах</w:t>
        </w:r>
        <w:proofErr w:type="gramEnd"/>
        <w:r w:rsidR="00D14356" w:rsidRPr="00D14356">
          <w:rPr>
            <w:rStyle w:val="2"/>
            <w:rFonts w:eastAsia="Courier New"/>
          </w:rPr>
          <w:tab/>
        </w:r>
        <w:r w:rsidR="00D05314">
          <w:rPr>
            <w:rStyle w:val="2"/>
            <w:rFonts w:eastAsia="Courier New"/>
          </w:rPr>
          <w:t xml:space="preserve">                                                                            </w:t>
        </w:r>
        <w:r w:rsidR="00D14356" w:rsidRPr="00D14356">
          <w:rPr>
            <w:rStyle w:val="2"/>
            <w:rFonts w:eastAsia="Courier New"/>
          </w:rPr>
          <w:t>3</w:t>
        </w:r>
      </w:hyperlink>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Статья 2. Участие граждан в </w:t>
      </w:r>
      <w:proofErr w:type="gramStart"/>
      <w:r w:rsidRPr="00D14356">
        <w:rPr>
          <w:rFonts w:ascii="Times New Roman" w:hAnsi="Times New Roman" w:cs="Times New Roman"/>
        </w:rPr>
        <w:t>принятии</w:t>
      </w:r>
      <w:proofErr w:type="gramEnd"/>
      <w:r w:rsidRPr="00D14356">
        <w:rPr>
          <w:rFonts w:ascii="Times New Roman" w:hAnsi="Times New Roman" w:cs="Times New Roman"/>
        </w:rPr>
        <w:t xml:space="preserve"> решений по вопросам землепользования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 застройки</w:t>
      </w:r>
      <w:r w:rsidRPr="00D14356">
        <w:rPr>
          <w:rFonts w:ascii="Times New Roman" w:hAnsi="Times New Roman" w:cs="Times New Roman"/>
        </w:rPr>
        <w:tab/>
      </w:r>
      <w:r w:rsidR="00D05314">
        <w:rPr>
          <w:rFonts w:ascii="Times New Roman" w:hAnsi="Times New Roman" w:cs="Times New Roman"/>
        </w:rPr>
        <w:t xml:space="preserve">                                                                                                                                                  </w:t>
      </w:r>
      <w:r w:rsidRPr="00D14356">
        <w:rPr>
          <w:rFonts w:ascii="Times New Roman" w:hAnsi="Times New Roman" w:cs="Times New Roman"/>
        </w:rPr>
        <w:t>6</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3. Открытость и доступность информации о землепользовании 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застройке</w:t>
      </w:r>
      <w:r w:rsidRPr="00D14356">
        <w:rPr>
          <w:rFonts w:ascii="Times New Roman" w:hAnsi="Times New Roman" w:cs="Times New Roman"/>
        </w:rPr>
        <w:tab/>
      </w:r>
      <w:r w:rsidR="00D05314">
        <w:rPr>
          <w:rFonts w:ascii="Times New Roman" w:hAnsi="Times New Roman" w:cs="Times New Roman"/>
        </w:rPr>
        <w:t xml:space="preserve">                                                                                                                                                  </w:t>
      </w:r>
      <w:r w:rsidRPr="00D14356">
        <w:rPr>
          <w:rFonts w:ascii="Times New Roman" w:hAnsi="Times New Roman" w:cs="Times New Roman"/>
        </w:rPr>
        <w:t>6</w:t>
      </w:r>
    </w:p>
    <w:p w:rsidR="00D14356" w:rsidRPr="00D14356" w:rsidRDefault="00426421" w:rsidP="00D14356">
      <w:pPr>
        <w:pStyle w:val="a3"/>
        <w:jc w:val="both"/>
        <w:rPr>
          <w:rFonts w:ascii="Times New Roman" w:hAnsi="Times New Roman" w:cs="Times New Roman"/>
        </w:rPr>
      </w:pPr>
      <w:hyperlink w:anchor="bookmark6" w:tooltip="Current Document">
        <w:r w:rsidR="00D14356" w:rsidRPr="00D14356">
          <w:rPr>
            <w:rStyle w:val="2"/>
            <w:rFonts w:eastAsia="Courier New"/>
          </w:rPr>
          <w:t>Статья 4. Застройщики. Заказчики</w:t>
        </w:r>
        <w:r w:rsidR="00D14356" w:rsidRPr="00D14356">
          <w:rPr>
            <w:rStyle w:val="2"/>
            <w:rFonts w:eastAsia="Courier New"/>
          </w:rPr>
          <w:tab/>
        </w:r>
        <w:r w:rsidR="00D05314">
          <w:rPr>
            <w:rStyle w:val="2"/>
            <w:rFonts w:eastAsia="Courier New"/>
          </w:rPr>
          <w:t xml:space="preserve">                                                                                                              </w:t>
        </w:r>
        <w:r w:rsidR="00D14356" w:rsidRPr="00D14356">
          <w:rPr>
            <w:rStyle w:val="2"/>
            <w:rFonts w:eastAsia="Courier New"/>
          </w:rPr>
          <w:t>7</w:t>
        </w:r>
      </w:hyperlink>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5. Полномочия органов местного самоуправления в части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обеспечения применения Правил</w:t>
      </w:r>
      <w:r w:rsidRPr="00D14356">
        <w:rPr>
          <w:rFonts w:ascii="Times New Roman" w:hAnsi="Times New Roman" w:cs="Times New Roman"/>
        </w:rPr>
        <w:tab/>
      </w:r>
      <w:r w:rsidR="00D05314">
        <w:rPr>
          <w:rFonts w:ascii="Times New Roman" w:hAnsi="Times New Roman" w:cs="Times New Roman"/>
        </w:rPr>
        <w:t xml:space="preserve">                                                                                                              7</w:t>
      </w:r>
    </w:p>
    <w:p w:rsidR="00D14356" w:rsidRPr="00D14356" w:rsidRDefault="00426421" w:rsidP="00D14356">
      <w:pPr>
        <w:pStyle w:val="a3"/>
        <w:jc w:val="both"/>
        <w:rPr>
          <w:rFonts w:ascii="Times New Roman" w:hAnsi="Times New Roman" w:cs="Times New Roman"/>
        </w:rPr>
      </w:pPr>
      <w:hyperlink w:anchor="bookmark8" w:tooltip="Current Document">
        <w:r w:rsidR="00D14356" w:rsidRPr="00D14356">
          <w:rPr>
            <w:rStyle w:val="2"/>
            <w:rFonts w:eastAsia="Courier New"/>
          </w:rPr>
          <w:t>Статья 6. Комиссия по землепользованию и застройке</w:t>
        </w:r>
        <w:r w:rsidR="00D14356" w:rsidRPr="00D14356">
          <w:rPr>
            <w:rStyle w:val="2"/>
            <w:rFonts w:eastAsia="Courier New"/>
          </w:rPr>
          <w:tab/>
        </w:r>
      </w:hyperlink>
      <w:r w:rsidR="00D05314">
        <w:rPr>
          <w:rStyle w:val="2"/>
          <w:rFonts w:eastAsia="Courier New"/>
        </w:rPr>
        <w:t xml:space="preserve">                                                                          7</w:t>
      </w:r>
    </w:p>
    <w:p w:rsidR="00D14356" w:rsidRPr="00D14356" w:rsidRDefault="00426421" w:rsidP="00D14356">
      <w:pPr>
        <w:pStyle w:val="a3"/>
        <w:jc w:val="both"/>
        <w:rPr>
          <w:rFonts w:ascii="Times New Roman" w:hAnsi="Times New Roman" w:cs="Times New Roman"/>
        </w:rPr>
      </w:pPr>
      <w:hyperlink w:anchor="bookmark9" w:tooltip="Current Document">
        <w:r w:rsidR="00D14356" w:rsidRPr="00D14356">
          <w:rPr>
            <w:rStyle w:val="2"/>
            <w:rFonts w:eastAsia="Courier New"/>
          </w:rPr>
          <w:t>Статья 7. Основание и право инициативы внесения изменений в Правила</w:t>
        </w:r>
        <w:r w:rsidR="00D14356" w:rsidRPr="00D14356">
          <w:rPr>
            <w:rStyle w:val="2"/>
            <w:rFonts w:eastAsia="Courier New"/>
          </w:rPr>
          <w:tab/>
        </w:r>
      </w:hyperlink>
      <w:r w:rsidR="00D05314">
        <w:rPr>
          <w:rStyle w:val="2"/>
          <w:rFonts w:eastAsia="Courier New"/>
        </w:rPr>
        <w:t xml:space="preserve">                                                  8</w:t>
      </w:r>
    </w:p>
    <w:p w:rsidR="00D14356" w:rsidRPr="00D14356" w:rsidRDefault="00426421" w:rsidP="00D14356">
      <w:pPr>
        <w:pStyle w:val="a3"/>
        <w:jc w:val="both"/>
        <w:rPr>
          <w:rFonts w:ascii="Times New Roman" w:hAnsi="Times New Roman" w:cs="Times New Roman"/>
        </w:rPr>
      </w:pPr>
      <w:hyperlink w:anchor="bookmark10" w:tooltip="Current Document">
        <w:r w:rsidR="00D14356" w:rsidRPr="00D14356">
          <w:rPr>
            <w:rStyle w:val="2"/>
            <w:rFonts w:eastAsia="Courier New"/>
          </w:rPr>
          <w:t>Статья 8. Порядок внесения изменений в Правила</w:t>
        </w:r>
        <w:r w:rsidR="00D14356" w:rsidRPr="00D14356">
          <w:rPr>
            <w:rStyle w:val="2"/>
            <w:rFonts w:eastAsia="Courier New"/>
          </w:rPr>
          <w:tab/>
          <w:t xml:space="preserve"> </w:t>
        </w:r>
      </w:hyperlink>
      <w:r w:rsidR="00D05314">
        <w:rPr>
          <w:rStyle w:val="2"/>
          <w:rFonts w:eastAsia="Courier New"/>
        </w:rPr>
        <w:t xml:space="preserve">                                                                                     9</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2</w:t>
      </w:r>
    </w:p>
    <w:p w:rsidR="00D14356" w:rsidRPr="00D14356" w:rsidRDefault="00D14356" w:rsidP="00D14356">
      <w:pPr>
        <w:pStyle w:val="a3"/>
        <w:jc w:val="center"/>
        <w:rPr>
          <w:rFonts w:ascii="Times New Roman" w:hAnsi="Times New Roman" w:cs="Times New Roman"/>
        </w:rPr>
      </w:pPr>
      <w:r>
        <w:rPr>
          <w:rFonts w:ascii="Times New Roman" w:hAnsi="Times New Roman" w:cs="Times New Roman"/>
        </w:rPr>
        <w:t>Г</w:t>
      </w:r>
      <w:r w:rsidRPr="00D14356">
        <w:rPr>
          <w:rFonts w:ascii="Times New Roman" w:hAnsi="Times New Roman" w:cs="Times New Roman"/>
        </w:rPr>
        <w:t xml:space="preserve">радостроительная подготовка земельных участков в </w:t>
      </w:r>
      <w:proofErr w:type="gramStart"/>
      <w:r w:rsidRPr="00D14356">
        <w:rPr>
          <w:rFonts w:ascii="Times New Roman" w:hAnsi="Times New Roman" w:cs="Times New Roman"/>
        </w:rPr>
        <w:t>целях</w:t>
      </w:r>
      <w:proofErr w:type="gramEnd"/>
      <w:r w:rsidRPr="00D14356">
        <w:rPr>
          <w:rFonts w:ascii="Times New Roman" w:hAnsi="Times New Roman" w:cs="Times New Roman"/>
        </w:rPr>
        <w:t xml:space="preserve"> предоставления заинтересованным лицам для строительства.</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Резервирование и изъятие земельных участков для муниципальных нужд</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Статья 9. Градостроительная подготовка земельных участков в </w:t>
      </w:r>
      <w:proofErr w:type="gramStart"/>
      <w:r w:rsidRPr="00D14356">
        <w:rPr>
          <w:rFonts w:ascii="Times New Roman" w:hAnsi="Times New Roman" w:cs="Times New Roman"/>
        </w:rPr>
        <w:t>целях</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предоставления заинтересо</w:t>
      </w:r>
      <w:r w:rsidR="00F63F26">
        <w:rPr>
          <w:rFonts w:ascii="Times New Roman" w:hAnsi="Times New Roman" w:cs="Times New Roman"/>
        </w:rPr>
        <w:t>ванным лицам для строительства                                                                9</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3</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Планировка территории</w:t>
      </w:r>
    </w:p>
    <w:p w:rsidR="00D14356" w:rsidRPr="00D14356" w:rsidRDefault="00426421" w:rsidP="00D14356">
      <w:pPr>
        <w:pStyle w:val="a3"/>
        <w:jc w:val="both"/>
        <w:rPr>
          <w:rFonts w:ascii="Times New Roman" w:hAnsi="Times New Roman" w:cs="Times New Roman"/>
        </w:rPr>
      </w:pPr>
      <w:hyperlink w:anchor="bookmark12" w:tooltip="Current Document">
        <w:r w:rsidR="00D14356" w:rsidRPr="00D14356">
          <w:rPr>
            <w:rStyle w:val="2"/>
            <w:rFonts w:eastAsia="Courier New"/>
          </w:rPr>
          <w:t>Статья 10. Общие положения о планировке территории</w:t>
        </w:r>
        <w:r w:rsidR="00D14356" w:rsidRPr="00D14356">
          <w:rPr>
            <w:rStyle w:val="2"/>
            <w:rFonts w:eastAsia="Courier New"/>
          </w:rPr>
          <w:tab/>
          <w:t xml:space="preserve"> </w:t>
        </w:r>
        <w:r w:rsidR="00F63F26">
          <w:rPr>
            <w:rStyle w:val="2"/>
            <w:rFonts w:eastAsia="Courier New"/>
          </w:rPr>
          <w:t xml:space="preserve">                                                                       </w:t>
        </w:r>
        <w:r w:rsidR="00D14356" w:rsidRPr="00D14356">
          <w:rPr>
            <w:rStyle w:val="2"/>
            <w:rFonts w:eastAsia="Courier New"/>
          </w:rPr>
          <w:t>1</w:t>
        </w:r>
      </w:hyperlink>
      <w:r w:rsidR="00F63F26">
        <w:rPr>
          <w:rStyle w:val="2"/>
          <w:rFonts w:eastAsia="Courier New"/>
        </w:rPr>
        <w:t>0</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11. Подготовка документации по планировке территории</w:t>
      </w:r>
      <w:r w:rsidRPr="00D14356">
        <w:rPr>
          <w:rFonts w:ascii="Times New Roman" w:hAnsi="Times New Roman" w:cs="Times New Roman"/>
        </w:rPr>
        <w:tab/>
        <w:t xml:space="preserve"> </w:t>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1</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4</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строительства</w:t>
      </w:r>
      <w:r w:rsidRPr="00D14356">
        <w:rPr>
          <w:rFonts w:ascii="Times New Roman" w:hAnsi="Times New Roman" w:cs="Times New Roman"/>
        </w:rPr>
        <w:tab/>
        <w:t xml:space="preserve"> </w:t>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2</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объектов капитального строительства</w:t>
      </w:r>
      <w:r w:rsidRPr="00D14356">
        <w:rPr>
          <w:rFonts w:ascii="Times New Roman" w:hAnsi="Times New Roman" w:cs="Times New Roman"/>
        </w:rPr>
        <w:tab/>
        <w:t xml:space="preserve"> </w:t>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2</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5</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Строительные изменения объектов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Статья 14. Право на строительные изменения недвижимости и основание </w:t>
      </w:r>
      <w:proofErr w:type="gramStart"/>
      <w:r w:rsidRPr="00D14356">
        <w:rPr>
          <w:rFonts w:ascii="Times New Roman" w:hAnsi="Times New Roman" w:cs="Times New Roman"/>
        </w:rPr>
        <w:t>для</w:t>
      </w:r>
      <w:proofErr w:type="gramEnd"/>
      <w:r w:rsidRPr="00D14356">
        <w:rPr>
          <w:rFonts w:ascii="Times New Roman" w:hAnsi="Times New Roman" w:cs="Times New Roman"/>
        </w:rPr>
        <w:t xml:space="preserve"> </w:t>
      </w:r>
      <w:proofErr w:type="gramStart"/>
      <w:r w:rsidRPr="00D14356">
        <w:rPr>
          <w:rFonts w:ascii="Times New Roman" w:hAnsi="Times New Roman" w:cs="Times New Roman"/>
        </w:rPr>
        <w:t>его</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реализации. Виды строительных изменений недвижимости</w:t>
      </w:r>
      <w:r w:rsidRPr="00D14356">
        <w:rPr>
          <w:rFonts w:ascii="Times New Roman" w:hAnsi="Times New Roman" w:cs="Times New Roman"/>
        </w:rPr>
        <w:tab/>
        <w:t xml:space="preserve"> </w:t>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3</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6</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Публичные слушания по вопросам землепользования и застройки</w:t>
      </w:r>
    </w:p>
    <w:p w:rsidR="00D14356" w:rsidRPr="00D14356" w:rsidRDefault="00426421" w:rsidP="00D14356">
      <w:pPr>
        <w:pStyle w:val="a3"/>
        <w:jc w:val="both"/>
        <w:rPr>
          <w:rFonts w:ascii="Times New Roman" w:hAnsi="Times New Roman" w:cs="Times New Roman"/>
        </w:rPr>
      </w:pPr>
      <w:hyperlink w:anchor="bookmark17" w:tooltip="Current Document">
        <w:r w:rsidR="00D14356" w:rsidRPr="00D14356">
          <w:rPr>
            <w:rFonts w:ascii="Times New Roman" w:hAnsi="Times New Roman" w:cs="Times New Roman"/>
          </w:rPr>
          <w:t>Статья 15. Публичные слушания по вопросам землепользования и застройки</w:t>
        </w:r>
        <w:r w:rsidR="00D14356" w:rsidRPr="00D14356">
          <w:rPr>
            <w:rFonts w:ascii="Times New Roman" w:hAnsi="Times New Roman" w:cs="Times New Roman"/>
          </w:rPr>
          <w:tab/>
          <w:t xml:space="preserve"> </w:t>
        </w:r>
        <w:r w:rsidR="00F63F26">
          <w:rPr>
            <w:rFonts w:ascii="Times New Roman" w:hAnsi="Times New Roman" w:cs="Times New Roman"/>
          </w:rPr>
          <w:t xml:space="preserve">                      </w:t>
        </w:r>
        <w:r w:rsidR="00D14356" w:rsidRPr="00D14356">
          <w:rPr>
            <w:rFonts w:ascii="Times New Roman" w:hAnsi="Times New Roman" w:cs="Times New Roman"/>
          </w:rPr>
          <w:t>1</w:t>
        </w:r>
      </w:hyperlink>
      <w:r w:rsidR="00F63F26">
        <w:rPr>
          <w:rFonts w:ascii="Times New Roman" w:hAnsi="Times New Roman" w:cs="Times New Roman"/>
        </w:rPr>
        <w:t>3</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 xml:space="preserve">ЧАСТЬ </w:t>
      </w:r>
      <w:r w:rsidRPr="00D14356">
        <w:rPr>
          <w:rFonts w:ascii="Times New Roman" w:hAnsi="Times New Roman" w:cs="Times New Roman"/>
          <w:lang w:val="en-US"/>
        </w:rPr>
        <w:t>II</w:t>
      </w:r>
      <w:r w:rsidRPr="00D14356">
        <w:rPr>
          <w:rFonts w:ascii="Times New Roman" w:hAnsi="Times New Roman" w:cs="Times New Roman"/>
        </w:rPr>
        <w:t>. КАРТА ГРАДОСТРОИТЕЛЬНОГО ЗОНИРОВАНИЯ</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7</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Карта градостроительного зонирования. Карта зон с особыми условиями использования территории.</w:t>
      </w:r>
    </w:p>
    <w:p w:rsidR="00D14356" w:rsidRPr="00D14356" w:rsidRDefault="00426421" w:rsidP="00D14356">
      <w:pPr>
        <w:pStyle w:val="a3"/>
        <w:jc w:val="both"/>
        <w:rPr>
          <w:rFonts w:ascii="Times New Roman" w:hAnsi="Times New Roman" w:cs="Times New Roman"/>
        </w:rPr>
      </w:pPr>
      <w:hyperlink w:anchor="bookmark20" w:tooltip="Current Document">
        <w:r w:rsidR="00D14356" w:rsidRPr="00D14356">
          <w:rPr>
            <w:rStyle w:val="2"/>
            <w:rFonts w:eastAsia="Courier New"/>
          </w:rPr>
          <w:t>Статья 16. Общие положения о карте градостроительного зонирования</w:t>
        </w:r>
        <w:r w:rsidR="00D14356" w:rsidRPr="00D14356">
          <w:rPr>
            <w:rStyle w:val="2"/>
            <w:rFonts w:eastAsia="Courier New"/>
          </w:rPr>
          <w:tab/>
          <w:t xml:space="preserve"> </w:t>
        </w:r>
        <w:r w:rsidR="00F63F26">
          <w:rPr>
            <w:rStyle w:val="2"/>
            <w:rFonts w:eastAsia="Courier New"/>
          </w:rPr>
          <w:t xml:space="preserve">                                              </w:t>
        </w:r>
        <w:r w:rsidR="00D14356" w:rsidRPr="00D14356">
          <w:rPr>
            <w:rStyle w:val="2"/>
            <w:rFonts w:eastAsia="Courier New"/>
          </w:rPr>
          <w:t>1</w:t>
        </w:r>
      </w:hyperlink>
      <w:r w:rsidR="00F63F26">
        <w:rPr>
          <w:rStyle w:val="2"/>
          <w:rFonts w:eastAsia="Courier New"/>
        </w:rPr>
        <w:t>4</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17. Карта градостроительного зонирования территории</w:t>
      </w:r>
      <w:r w:rsidRPr="00D14356">
        <w:rPr>
          <w:rFonts w:ascii="Times New Roman" w:hAnsi="Times New Roman" w:cs="Times New Roman"/>
        </w:rPr>
        <w:tab/>
        <w:t xml:space="preserve"> </w:t>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4</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ЧАСТЬ III. ГРАДОСТРОИТЕЛЬНЫЕ РЕГЛАМЕНТЫ</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8</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Градостроительные регламенты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18. Порядок применения градостроительных регламентов</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4</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19. Виды разрешенного использования земельных участков 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объектов капитального строительства</w:t>
      </w:r>
      <w:r w:rsidRPr="00D14356">
        <w:rPr>
          <w:rFonts w:ascii="Times New Roman" w:hAnsi="Times New Roman" w:cs="Times New Roman"/>
        </w:rPr>
        <w:tab/>
        <w:t xml:space="preserve"> </w:t>
      </w:r>
      <w:r w:rsidR="00F63F26">
        <w:rPr>
          <w:rFonts w:ascii="Times New Roman" w:hAnsi="Times New Roman" w:cs="Times New Roman"/>
        </w:rPr>
        <w:t xml:space="preserve">                                                                                           </w:t>
      </w:r>
      <w:r w:rsidRPr="00D14356">
        <w:rPr>
          <w:rFonts w:ascii="Times New Roman" w:hAnsi="Times New Roman" w:cs="Times New Roman"/>
        </w:rPr>
        <w:t>1</w:t>
      </w:r>
      <w:r w:rsidR="00F63F26">
        <w:rPr>
          <w:rFonts w:ascii="Times New Roman" w:hAnsi="Times New Roman" w:cs="Times New Roman"/>
        </w:rPr>
        <w:t>5</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Статья 20. Основные и условно разрешенные виды использования </w:t>
      </w:r>
      <w:proofErr w:type="gramStart"/>
      <w:r w:rsidRPr="00D14356">
        <w:rPr>
          <w:rFonts w:ascii="Times New Roman" w:hAnsi="Times New Roman" w:cs="Times New Roman"/>
        </w:rPr>
        <w:t>земельных</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участков и объек</w:t>
      </w:r>
      <w:r w:rsidR="00F63F26">
        <w:rPr>
          <w:rFonts w:ascii="Times New Roman" w:hAnsi="Times New Roman" w:cs="Times New Roman"/>
        </w:rPr>
        <w:t>тов капитального строительства</w:t>
      </w:r>
      <w:r w:rsidR="00F63F26">
        <w:rPr>
          <w:rFonts w:ascii="Times New Roman" w:hAnsi="Times New Roman" w:cs="Times New Roman"/>
        </w:rPr>
        <w:tab/>
        <w:t xml:space="preserve">                                                                    16</w:t>
      </w:r>
    </w:p>
    <w:p w:rsidR="00D14356" w:rsidRPr="00D14356" w:rsidRDefault="00426421" w:rsidP="00D14356">
      <w:pPr>
        <w:pStyle w:val="a3"/>
        <w:jc w:val="both"/>
        <w:rPr>
          <w:rFonts w:ascii="Times New Roman" w:hAnsi="Times New Roman" w:cs="Times New Roman"/>
        </w:rPr>
      </w:pPr>
      <w:hyperlink w:anchor="bookmark23" w:tooltip="Current Document">
        <w:r w:rsidR="00D14356" w:rsidRPr="00D14356">
          <w:rPr>
            <w:rStyle w:val="2"/>
            <w:rFonts w:eastAsia="Courier New"/>
          </w:rPr>
          <w:t>Статья 21. Вспомогательные виды разрешенного использования</w:t>
        </w:r>
        <w:r w:rsidR="00D14356" w:rsidRPr="00D14356">
          <w:rPr>
            <w:rStyle w:val="2"/>
            <w:rFonts w:eastAsia="Courier New"/>
          </w:rPr>
          <w:tab/>
        </w:r>
      </w:hyperlink>
      <w:r w:rsidR="00F63F26">
        <w:rPr>
          <w:rStyle w:val="2"/>
          <w:rFonts w:eastAsia="Courier New"/>
        </w:rPr>
        <w:t xml:space="preserve">                                                         17</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Статья 22. Градостроительные регламенты в части видов </w:t>
      </w:r>
      <w:proofErr w:type="gramStart"/>
      <w:r w:rsidRPr="00D14356">
        <w:rPr>
          <w:rFonts w:ascii="Times New Roman" w:hAnsi="Times New Roman" w:cs="Times New Roman"/>
        </w:rPr>
        <w:t>разрешенного</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использования недвижим</w:t>
      </w:r>
      <w:r w:rsidR="00F63F26">
        <w:rPr>
          <w:rFonts w:ascii="Times New Roman" w:hAnsi="Times New Roman" w:cs="Times New Roman"/>
        </w:rPr>
        <w:t>ости</w:t>
      </w:r>
      <w:r w:rsidR="00F63F26">
        <w:rPr>
          <w:rFonts w:ascii="Times New Roman" w:hAnsi="Times New Roman" w:cs="Times New Roman"/>
        </w:rPr>
        <w:tab/>
        <w:t xml:space="preserve">                                                                                                        17</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23-1. Градострои</w:t>
      </w:r>
      <w:r w:rsidR="00F63F26">
        <w:rPr>
          <w:rFonts w:ascii="Times New Roman" w:hAnsi="Times New Roman" w:cs="Times New Roman"/>
        </w:rPr>
        <w:t>тельные регламенты. Жилые зоны</w:t>
      </w:r>
      <w:r w:rsidR="00F63F26">
        <w:rPr>
          <w:rFonts w:ascii="Times New Roman" w:hAnsi="Times New Roman" w:cs="Times New Roman"/>
        </w:rPr>
        <w:tab/>
        <w:t xml:space="preserve">                                                         18</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23-2. Градостроительные регламенты. Общественно-деловые зоны</w:t>
      </w:r>
      <w:r w:rsidRPr="00D14356">
        <w:rPr>
          <w:rFonts w:ascii="Times New Roman" w:hAnsi="Times New Roman" w:cs="Times New Roman"/>
        </w:rPr>
        <w:tab/>
      </w:r>
      <w:r w:rsidR="00F63F26">
        <w:rPr>
          <w:rFonts w:ascii="Times New Roman" w:hAnsi="Times New Roman" w:cs="Times New Roman"/>
        </w:rPr>
        <w:t xml:space="preserve">                                 19</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23-3. Градостроительные регламенты. Производственные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зоны инженерной и транспортной инфраструктур</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2</w:t>
      </w:r>
      <w:r w:rsidR="00F63F26">
        <w:rPr>
          <w:rFonts w:ascii="Times New Roman" w:hAnsi="Times New Roman" w:cs="Times New Roman"/>
        </w:rPr>
        <w:t>1</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23-4. Градостроительные регламенты. Рекреационные зоны</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2</w:t>
      </w:r>
      <w:r w:rsidR="00F63F26">
        <w:rPr>
          <w:rFonts w:ascii="Times New Roman" w:hAnsi="Times New Roman" w:cs="Times New Roman"/>
        </w:rPr>
        <w:t>2</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23-5. Градостроительные регламенты. Сельскохозяйственные зоны</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2</w:t>
      </w:r>
      <w:r w:rsidR="00F63F26">
        <w:rPr>
          <w:rFonts w:ascii="Times New Roman" w:hAnsi="Times New Roman" w:cs="Times New Roman"/>
        </w:rPr>
        <w:t>3</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23-6. Градостроительные регламенты. Зоны специального назначения</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2</w:t>
      </w:r>
      <w:r w:rsidR="00F63F26">
        <w:rPr>
          <w:rFonts w:ascii="Times New Roman" w:hAnsi="Times New Roman" w:cs="Times New Roman"/>
        </w:rPr>
        <w:t>3</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24. Градостроительные регламенты. Предельные параметры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земельных участков и объектов капитального строительства. Иные параметры</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2</w:t>
      </w:r>
      <w:r w:rsidR="00F63F26">
        <w:rPr>
          <w:rFonts w:ascii="Times New Roman" w:hAnsi="Times New Roman" w:cs="Times New Roman"/>
        </w:rPr>
        <w:t>4</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Статья 25. Градостроительные регламенты. Ограничения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земельных участков и объек</w:t>
      </w:r>
      <w:r w:rsidR="00F63F26">
        <w:rPr>
          <w:rFonts w:ascii="Times New Roman" w:hAnsi="Times New Roman" w:cs="Times New Roman"/>
        </w:rPr>
        <w:t>тов капитального строительства</w:t>
      </w:r>
      <w:r w:rsidR="00F63F26">
        <w:rPr>
          <w:rFonts w:ascii="Times New Roman" w:hAnsi="Times New Roman" w:cs="Times New Roman"/>
        </w:rPr>
        <w:tab/>
        <w:t xml:space="preserve">                                                         27</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Статья 26. Назначение основных территорий и земель, применительно </w:t>
      </w:r>
      <w:proofErr w:type="gramStart"/>
      <w:r w:rsidRPr="00D14356">
        <w:rPr>
          <w:rFonts w:ascii="Times New Roman" w:hAnsi="Times New Roman" w:cs="Times New Roman"/>
        </w:rPr>
        <w:t>к</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которым не устанавливаютс</w:t>
      </w:r>
      <w:r w:rsidR="00F63F26">
        <w:rPr>
          <w:rFonts w:ascii="Times New Roman" w:hAnsi="Times New Roman" w:cs="Times New Roman"/>
        </w:rPr>
        <w:t>я градостроительные регламенты</w:t>
      </w:r>
      <w:r w:rsidR="00F63F26">
        <w:rPr>
          <w:rFonts w:ascii="Times New Roman" w:hAnsi="Times New Roman" w:cs="Times New Roman"/>
        </w:rPr>
        <w:tab/>
        <w:t xml:space="preserve">                                                        28</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ГЛАВА 9</w:t>
      </w:r>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Заключительные положения</w:t>
      </w:r>
    </w:p>
    <w:p w:rsidR="00D14356" w:rsidRPr="00D14356" w:rsidRDefault="00426421" w:rsidP="00D14356">
      <w:pPr>
        <w:pStyle w:val="a3"/>
        <w:jc w:val="both"/>
        <w:rPr>
          <w:rFonts w:ascii="Times New Roman" w:hAnsi="Times New Roman" w:cs="Times New Roman"/>
        </w:rPr>
      </w:pPr>
      <w:hyperlink w:anchor="bookmark37" w:tooltip="Current Document">
        <w:r w:rsidR="00D14356" w:rsidRPr="00D14356">
          <w:rPr>
            <w:rStyle w:val="2"/>
            <w:rFonts w:eastAsia="Courier New"/>
          </w:rPr>
          <w:t>Статья 27. Ответственность</w:t>
        </w:r>
        <w:r w:rsidR="00F63F26">
          <w:rPr>
            <w:rStyle w:val="2"/>
            <w:rFonts w:eastAsia="Courier New"/>
          </w:rPr>
          <w:t xml:space="preserve"> за нарушение Правил застройки</w:t>
        </w:r>
        <w:r w:rsidR="00F63F26">
          <w:rPr>
            <w:rStyle w:val="2"/>
            <w:rFonts w:eastAsia="Courier New"/>
          </w:rPr>
          <w:tab/>
        </w:r>
      </w:hyperlink>
      <w:r w:rsidR="00F63F26">
        <w:rPr>
          <w:rStyle w:val="2"/>
          <w:rFonts w:eastAsia="Courier New"/>
        </w:rPr>
        <w:t xml:space="preserve">                                                                    28</w:t>
      </w:r>
    </w:p>
    <w:p w:rsidR="00D14356" w:rsidRPr="00D14356" w:rsidRDefault="00426421" w:rsidP="00D14356">
      <w:pPr>
        <w:pStyle w:val="a3"/>
        <w:jc w:val="both"/>
        <w:rPr>
          <w:rFonts w:ascii="Times New Roman" w:hAnsi="Times New Roman" w:cs="Times New Roman"/>
        </w:rPr>
      </w:pPr>
      <w:hyperlink w:anchor="bookmark38" w:tooltip="Current Document">
        <w:r w:rsidR="00D14356" w:rsidRPr="00D14356">
          <w:rPr>
            <w:rStyle w:val="2"/>
            <w:rFonts w:eastAsia="Courier New"/>
          </w:rPr>
          <w:t>Статья 28. Всту</w:t>
        </w:r>
        <w:r w:rsidR="00F63F26">
          <w:rPr>
            <w:rStyle w:val="2"/>
            <w:rFonts w:eastAsia="Courier New"/>
          </w:rPr>
          <w:t>пление в силу настоящих Правил</w:t>
        </w:r>
        <w:r w:rsidR="00F63F26">
          <w:rPr>
            <w:rStyle w:val="2"/>
            <w:rFonts w:eastAsia="Courier New"/>
          </w:rPr>
          <w:tab/>
        </w:r>
      </w:hyperlink>
      <w:r w:rsidR="00F63F26">
        <w:rPr>
          <w:rStyle w:val="2"/>
          <w:rFonts w:eastAsia="Courier New"/>
        </w:rPr>
        <w:t xml:space="preserve">                                                                                28</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Графические материалы</w:t>
      </w:r>
      <w:r w:rsidRPr="00D14356">
        <w:rPr>
          <w:rFonts w:ascii="Times New Roman" w:hAnsi="Times New Roman" w:cs="Times New Roman"/>
        </w:rPr>
        <w:tab/>
      </w:r>
      <w:r w:rsidR="00F63F26">
        <w:rPr>
          <w:rFonts w:ascii="Times New Roman" w:hAnsi="Times New Roman" w:cs="Times New Roman"/>
        </w:rPr>
        <w:t xml:space="preserve">                                                                                                                   </w:t>
      </w:r>
      <w:r w:rsidRPr="00D14356">
        <w:rPr>
          <w:rFonts w:ascii="Times New Roman" w:hAnsi="Times New Roman" w:cs="Times New Roman"/>
        </w:rPr>
        <w:t>3</w:t>
      </w:r>
      <w:r w:rsidR="00F63F26">
        <w:rPr>
          <w:rFonts w:ascii="Times New Roman" w:hAnsi="Times New Roman" w:cs="Times New Roman"/>
        </w:rPr>
        <w:t>0</w:t>
      </w:r>
    </w:p>
    <w:p w:rsidR="004619B4" w:rsidRPr="00D14356" w:rsidRDefault="004619B4"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Default="00D14356" w:rsidP="00D14356">
      <w:pPr>
        <w:jc w:val="both"/>
        <w:rPr>
          <w:rFonts w:ascii="Times New Roman" w:hAnsi="Times New Roman" w:cs="Times New Roman"/>
        </w:rPr>
      </w:pPr>
    </w:p>
    <w:p w:rsidR="00D14356" w:rsidRPr="00D14356" w:rsidRDefault="00D14356" w:rsidP="00D14356">
      <w:pPr>
        <w:jc w:val="both"/>
        <w:rPr>
          <w:rFonts w:ascii="Times New Roman" w:hAnsi="Times New Roman" w:cs="Times New Roman"/>
        </w:rPr>
      </w:pPr>
    </w:p>
    <w:p w:rsidR="00D14356" w:rsidRPr="00D14356" w:rsidRDefault="00D14356" w:rsidP="00D14356">
      <w:pPr>
        <w:jc w:val="both"/>
        <w:rPr>
          <w:rFonts w:ascii="Times New Roman" w:hAnsi="Times New Roman" w:cs="Times New Roman"/>
        </w:rPr>
      </w:pPr>
    </w:p>
    <w:p w:rsidR="00D14356" w:rsidRPr="00D14356" w:rsidRDefault="00D14356" w:rsidP="00D14356">
      <w:pPr>
        <w:jc w:val="both"/>
        <w:rPr>
          <w:rFonts w:ascii="Times New Roman" w:hAnsi="Times New Roman" w:cs="Times New Roman"/>
        </w:rPr>
      </w:pPr>
    </w:p>
    <w:p w:rsidR="00D14356" w:rsidRPr="00D14356" w:rsidRDefault="00D14356" w:rsidP="00D14356">
      <w:pPr>
        <w:jc w:val="both"/>
        <w:rPr>
          <w:rFonts w:ascii="Times New Roman" w:hAnsi="Times New Roman" w:cs="Times New Roman"/>
        </w:rPr>
      </w:pPr>
    </w:p>
    <w:p w:rsidR="00D14356" w:rsidRPr="00D14356" w:rsidRDefault="00D14356" w:rsidP="00D14356">
      <w:pPr>
        <w:pStyle w:val="a3"/>
        <w:jc w:val="both"/>
        <w:rPr>
          <w:rFonts w:ascii="Times New Roman" w:hAnsi="Times New Roman" w:cs="Times New Roman"/>
        </w:rPr>
      </w:pPr>
      <w:bookmarkStart w:id="1" w:name="bookmark0"/>
      <w:r w:rsidRPr="00D14356">
        <w:rPr>
          <w:rFonts w:ascii="Times New Roman" w:hAnsi="Times New Roman" w:cs="Times New Roman"/>
        </w:rPr>
        <w:t>ПРАВИЛА ЗЕМЛЕПОЛЬЗОВАНИЯ И ЗАСТРОЙКИ М</w:t>
      </w:r>
      <w:r w:rsidRPr="00D14356">
        <w:rPr>
          <w:rStyle w:val="1"/>
          <w:rFonts w:eastAsia="Courier New"/>
          <w:b w:val="0"/>
          <w:bCs w:val="0"/>
        </w:rPr>
        <w:t>УНИ</w:t>
      </w:r>
      <w:r w:rsidRPr="00D14356">
        <w:rPr>
          <w:rFonts w:ascii="Times New Roman" w:hAnsi="Times New Roman" w:cs="Times New Roman"/>
        </w:rPr>
        <w:t>Ц</w:t>
      </w:r>
      <w:r w:rsidRPr="00D14356">
        <w:rPr>
          <w:rStyle w:val="1"/>
          <w:rFonts w:eastAsia="Courier New"/>
          <w:b w:val="0"/>
          <w:bCs w:val="0"/>
        </w:rPr>
        <w:t>ИПА</w:t>
      </w:r>
      <w:r w:rsidRPr="00D14356">
        <w:rPr>
          <w:rFonts w:ascii="Times New Roman" w:hAnsi="Times New Roman" w:cs="Times New Roman"/>
        </w:rPr>
        <w:t>ЛЬНОГО ОБРАЗОВАНИЯ «ПЫШКЕТСКОЕ» ЮКАМЕНСКОГО РАЙОНА УДМУРТСКОЙ РЕСПУБ</w:t>
      </w:r>
      <w:r w:rsidRPr="00D14356">
        <w:rPr>
          <w:rStyle w:val="1"/>
          <w:rFonts w:eastAsia="Courier New"/>
          <w:b w:val="0"/>
          <w:bCs w:val="0"/>
        </w:rPr>
        <w:t>ЛИК</w:t>
      </w:r>
      <w:r w:rsidRPr="00D14356">
        <w:rPr>
          <w:rFonts w:ascii="Times New Roman" w:hAnsi="Times New Roman" w:cs="Times New Roman"/>
        </w:rPr>
        <w:t>И.</w:t>
      </w:r>
      <w:bookmarkEnd w:id="1"/>
    </w:p>
    <w:p w:rsid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Правила землепользования и застройки муниципального образования «Пышкетское» (далее - Правила) являются муниципальным правовым актом, разработанным в соответствии с Градостроительным и Земельным кодексами Российской Федерации, Федеральным законом «Об общих принципах организации местного самоуправления в Российской Федерации», Законом Удмуртской Республики «О регулировании градостроительной деятельности в Удмуртской Республике», иными законами и нормативными правовыми актами Российской Федерации, Удмуртской Республики и муниципального образования «Пышкетское» (далее МО</w:t>
      </w:r>
      <w:proofErr w:type="gramEnd"/>
      <w:r w:rsidRPr="00D14356">
        <w:rPr>
          <w:rFonts w:ascii="Times New Roman" w:hAnsi="Times New Roman" w:cs="Times New Roman"/>
        </w:rPr>
        <w:t xml:space="preserve"> «Пышкетское»). Правила разработаны на основе Генерального плана муниципального образования «Пышкетское» на период до 2031 года, утвержденного постановлением муниципального образования «Пышкетское»  от 30 июля 2013 года № 27, Постановления Администрации муниципального образования «Юкаменского район» от 259 от 03.06.2011 «О подготовке генеральных планов и правил землепользования и застройки </w:t>
      </w:r>
      <w:proofErr w:type="spellStart"/>
      <w:r w:rsidRPr="00D14356">
        <w:rPr>
          <w:rFonts w:ascii="Times New Roman" w:hAnsi="Times New Roman" w:cs="Times New Roman"/>
        </w:rPr>
        <w:t>М</w:t>
      </w:r>
      <w:proofErr w:type="gramStart"/>
      <w:r w:rsidRPr="00D14356">
        <w:rPr>
          <w:rFonts w:ascii="Times New Roman" w:hAnsi="Times New Roman" w:cs="Times New Roman"/>
        </w:rPr>
        <w:t>О»</w:t>
      </w:r>
      <w:proofErr w:type="gramEnd"/>
      <w:r w:rsidRPr="00D14356">
        <w:rPr>
          <w:rFonts w:ascii="Times New Roman" w:hAnsi="Times New Roman" w:cs="Times New Roman"/>
        </w:rPr>
        <w:t>Палагайское</w:t>
      </w:r>
      <w:proofErr w:type="spellEnd"/>
      <w:r w:rsidRPr="00D14356">
        <w:rPr>
          <w:rFonts w:ascii="Times New Roman" w:hAnsi="Times New Roman" w:cs="Times New Roman"/>
        </w:rPr>
        <w:t>», МО «Пышкетское», МО «Шамардановское», МО «Верх-Унинское», МО «Засековское» Юкаменского района Удмуртской Республики», а также с учетом положений иных актов и документов, определяющих основные направления социально-экономического и градостроительного развития МО «Пышкетское», охраны его культурного наследия, окружающей среды и рационального использования природных ресурсов.</w:t>
      </w:r>
    </w:p>
    <w:p w:rsidR="00D14356" w:rsidRPr="00D14356" w:rsidRDefault="00D14356" w:rsidP="00D14356">
      <w:pPr>
        <w:pStyle w:val="a3"/>
        <w:jc w:val="both"/>
        <w:rPr>
          <w:rFonts w:ascii="Times New Roman" w:hAnsi="Times New Roman" w:cs="Times New Roman"/>
        </w:rPr>
      </w:pPr>
    </w:p>
    <w:p w:rsidR="00D14356" w:rsidRPr="00D14356" w:rsidRDefault="00D14356" w:rsidP="00D14356">
      <w:pPr>
        <w:pStyle w:val="a3"/>
        <w:jc w:val="center"/>
        <w:rPr>
          <w:rFonts w:ascii="Times New Roman" w:hAnsi="Times New Roman" w:cs="Times New Roman"/>
        </w:rPr>
      </w:pPr>
      <w:bookmarkStart w:id="2" w:name="bookmark1"/>
      <w:r w:rsidRPr="00D14356">
        <w:rPr>
          <w:rFonts w:ascii="Times New Roman" w:hAnsi="Times New Roman" w:cs="Times New Roman"/>
        </w:rPr>
        <w:t xml:space="preserve">ЧАСТЬ </w:t>
      </w:r>
      <w:r w:rsidRPr="00D14356">
        <w:rPr>
          <w:rFonts w:ascii="Times New Roman" w:hAnsi="Times New Roman" w:cs="Times New Roman"/>
          <w:lang w:val="en-US"/>
        </w:rPr>
        <w:t>I</w:t>
      </w:r>
      <w:r w:rsidRPr="00D14356">
        <w:rPr>
          <w:rFonts w:ascii="Times New Roman" w:hAnsi="Times New Roman" w:cs="Times New Roman"/>
        </w:rPr>
        <w:t>. ПОРЯДОК ПРИМЕНЕНИЯ ПРАВИЛ И ВНЕСЕНИЯ</w:t>
      </w:r>
      <w:bookmarkEnd w:id="2"/>
    </w:p>
    <w:p w:rsidR="00D14356" w:rsidRPr="00D14356" w:rsidRDefault="00D14356" w:rsidP="00D14356">
      <w:pPr>
        <w:pStyle w:val="a3"/>
        <w:jc w:val="center"/>
        <w:rPr>
          <w:rFonts w:ascii="Times New Roman" w:hAnsi="Times New Roman" w:cs="Times New Roman"/>
        </w:rPr>
      </w:pPr>
      <w:r w:rsidRPr="00D14356">
        <w:rPr>
          <w:rFonts w:ascii="Times New Roman" w:hAnsi="Times New Roman" w:cs="Times New Roman"/>
        </w:rPr>
        <w:t>В НИХ ИЗМЕНЕНИЙ</w:t>
      </w:r>
    </w:p>
    <w:p w:rsidR="00D14356" w:rsidRPr="00D14356" w:rsidRDefault="00D14356" w:rsidP="00D14356">
      <w:pPr>
        <w:pStyle w:val="a3"/>
        <w:jc w:val="center"/>
        <w:rPr>
          <w:rFonts w:ascii="Times New Roman" w:hAnsi="Times New Roman" w:cs="Times New Roman"/>
        </w:rPr>
      </w:pPr>
      <w:bookmarkStart w:id="3" w:name="bookmark2"/>
      <w:r w:rsidRPr="00D14356">
        <w:rPr>
          <w:rFonts w:ascii="Times New Roman" w:hAnsi="Times New Roman" w:cs="Times New Roman"/>
        </w:rPr>
        <w:t>ГЛАВА 1. Порядок регулирования землепользования и застройки на основе градостроительного зонирования.</w:t>
      </w:r>
      <w:bookmarkEnd w:id="3"/>
    </w:p>
    <w:p w:rsidR="00D14356" w:rsidRPr="00D14356" w:rsidRDefault="00D14356" w:rsidP="00D14356">
      <w:pPr>
        <w:pStyle w:val="a3"/>
        <w:jc w:val="center"/>
        <w:rPr>
          <w:rFonts w:ascii="Times New Roman" w:hAnsi="Times New Roman" w:cs="Times New Roman"/>
        </w:rPr>
      </w:pPr>
      <w:bookmarkStart w:id="4" w:name="bookmark3"/>
      <w:r w:rsidRPr="00D14356">
        <w:rPr>
          <w:rFonts w:ascii="Times New Roman" w:hAnsi="Times New Roman" w:cs="Times New Roman"/>
        </w:rPr>
        <w:t xml:space="preserve">Статья 1. Основные понятия, используемые в </w:t>
      </w:r>
      <w:proofErr w:type="gramStart"/>
      <w:r w:rsidRPr="00D14356">
        <w:rPr>
          <w:rFonts w:ascii="Times New Roman" w:hAnsi="Times New Roman" w:cs="Times New Roman"/>
        </w:rPr>
        <w:t>Правилах</w:t>
      </w:r>
      <w:bookmarkEnd w:id="4"/>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арендаторы земельных участков - лица, владеющие и пользующиеся земельными участками по договору аренды, договору субаренды;</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виды разрешенного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D14356">
        <w:rPr>
          <w:rFonts w:ascii="Times New Roman" w:hAnsi="Times New Roman" w:cs="Times New Roman"/>
        </w:rPr>
        <w:t>поименования</w:t>
      </w:r>
      <w:proofErr w:type="spellEnd"/>
      <w:r w:rsidRPr="00D14356">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обязательного соблюдения требований, установленных законодательством, настоящими Правилами, иными нормативными правовыми актами, нормативно-техническими документами.</w:t>
      </w:r>
      <w:proofErr w:type="gramEnd"/>
      <w:r w:rsidRPr="00D14356">
        <w:rPr>
          <w:rFonts w:ascii="Times New Roman" w:hAnsi="Times New Roman" w:cs="Times New Roman"/>
        </w:rPr>
        <w:t xml:space="preserve"> Виды разрешённого использования недвижимости включают основные виды разрешённого использования, условно разрешённые виды использования, вспомогательные виды разрешённого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владелец земельного участка, объекта капитального строительства - российские и иностранные физические и юридические лица (Российская Федерация, субъект Российской Федерации и поселение), обладающие зарегистрированными в установленном порядке вещными правами на земельные участки и объекты капитального строительства;</w:t>
      </w:r>
    </w:p>
    <w:p w:rsidR="00D14356" w:rsidRPr="00D14356" w:rsidRDefault="00D14356" w:rsidP="00D14356">
      <w:pPr>
        <w:pStyle w:val="a3"/>
        <w:jc w:val="both"/>
        <w:rPr>
          <w:rFonts w:ascii="Times New Roman" w:hAnsi="Times New Roman" w:cs="Times New Roman"/>
        </w:rPr>
      </w:pPr>
      <w:proofErr w:type="spellStart"/>
      <w:proofErr w:type="gramStart"/>
      <w:r w:rsidRPr="00D14356">
        <w:rPr>
          <w:rFonts w:ascii="Times New Roman" w:hAnsi="Times New Roman" w:cs="Times New Roman"/>
        </w:rPr>
        <w:t>водоохранная</w:t>
      </w:r>
      <w:proofErr w:type="spellEnd"/>
      <w:r w:rsidRPr="00D14356">
        <w:rPr>
          <w:rFonts w:ascii="Times New Roman" w:hAnsi="Times New Roman" w:cs="Times New Roman"/>
        </w:rPr>
        <w:t xml:space="preserve"> зона - территория, примыкающая к береговой линии морей, рек, ручьев, каналов, озер, водохранилищ, на которой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вспомогательные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D14356">
        <w:rPr>
          <w:rFonts w:ascii="Times New Roman" w:hAnsi="Times New Roman" w:cs="Times New Roman"/>
        </w:rPr>
        <w:t>поименования</w:t>
      </w:r>
      <w:proofErr w:type="spellEnd"/>
      <w:r w:rsidRPr="00D14356">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такие виды деятельности, объекты допустимы только в качестве дополнительных по отношению к основным видам разрешенного использования недвижимости и условно</w:t>
      </w:r>
      <w:proofErr w:type="gramEnd"/>
      <w:r w:rsidRPr="00D14356">
        <w:rPr>
          <w:rFonts w:ascii="Times New Roman" w:hAnsi="Times New Roman" w:cs="Times New Roman"/>
        </w:rPr>
        <w:t xml:space="preserve"> разрешенным видам использования недвижимости и осуществляются совместно с ними; градостроительное зонирование - зонирование </w:t>
      </w:r>
      <w:r w:rsidRPr="00D14356">
        <w:rPr>
          <w:rFonts w:ascii="Times New Roman" w:hAnsi="Times New Roman" w:cs="Times New Roman"/>
        </w:rPr>
        <w:lastRenderedPageBreak/>
        <w:t>территории муниципального образования «Пышкетское» в целях определения территориальных зон и установления градостроительных регламентов;</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градостроительный план земельного участка - документ, подготавливаемый в составе проекта межевания территории или в виде отдельного документа, содержащий информацию о границах, разрешенном использовании земельного участка и иную информацию в соответствии с частью 3 статьи 44 Градостроительного кодекса Российской Федерации, используемый для установления на местности границ земельного участка, выделенного посредством планировки территории из состава земель, находящихся в государственной или муниципальной собственности, разработки</w:t>
      </w:r>
      <w:proofErr w:type="gramEnd"/>
      <w:r w:rsidRPr="00D14356">
        <w:rPr>
          <w:rFonts w:ascii="Times New Roman" w:hAnsi="Times New Roman" w:cs="Times New Roman"/>
        </w:rPr>
        <w:t xml:space="preserve"> проектной документации для строительства, выдачи разрешения на строительство, выдачи разрешения на ввод объекта в эксплуатацию;</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градостроительный регламент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w:t>
      </w:r>
      <w:proofErr w:type="gramEnd"/>
      <w:r w:rsidRPr="00D14356">
        <w:rPr>
          <w:rFonts w:ascii="Times New Roman" w:hAnsi="Times New Roman" w:cs="Times New Roman"/>
        </w:rPr>
        <w:t xml:space="preserve"> земельных участков и объектов капитального строительства, установленные проектом зон охраны объектов культурного наследия, санитарно-защитными, </w:t>
      </w:r>
      <w:proofErr w:type="spellStart"/>
      <w:r w:rsidRPr="00D14356">
        <w:rPr>
          <w:rFonts w:ascii="Times New Roman" w:hAnsi="Times New Roman" w:cs="Times New Roman"/>
        </w:rPr>
        <w:t>водоохранными</w:t>
      </w:r>
      <w:proofErr w:type="spellEnd"/>
      <w:r w:rsidRPr="00D14356">
        <w:rPr>
          <w:rFonts w:ascii="Times New Roman" w:hAnsi="Times New Roman" w:cs="Times New Roman"/>
        </w:rPr>
        <w:t xml:space="preserve"> зонами и иными зонами с особыми условиями использования территорий; жилой дом блокированной застройки - жилой дом не выше трех этажей, состоящий из нескольких блоков (не более десяти),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заказчик - физическое или юридическое лицо, выполняющее инженерные изыскания для подготовки проектной документации, строительства, реконструкции объектов капитального строительства на основании договора с застройщиком;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застройщик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землевладельцы - лица, владеющие и пользующиеся земельными участками на правах пожизненного наследуемого владения;</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землепользователи - лица, владеющие и пользующиеся земельными участками на праве постоянного (бессрочного) пользования или на праве безвозмездного срочного пользования;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D14356">
        <w:rPr>
          <w:rFonts w:ascii="Times New Roman" w:hAnsi="Times New Roman" w:cs="Times New Roman"/>
        </w:rPr>
        <w:t>водоохранные</w:t>
      </w:r>
      <w:proofErr w:type="spellEnd"/>
      <w:r w:rsidRPr="00D14356">
        <w:rPr>
          <w:rFonts w:ascii="Times New Roman" w:hAnsi="Times New Roman" w:cs="Times New Roman"/>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индивидуальный жилой дом - отдельно стоящий жилой дом с приусадебным земельным участком с количеством этажей не более чем три, предназначенный для проживания одной семьи; </w:t>
      </w:r>
      <w:proofErr w:type="gramStart"/>
      <w:r w:rsidRPr="00D14356">
        <w:rPr>
          <w:rFonts w:ascii="Times New Roman" w:hAnsi="Times New Roman" w:cs="Times New Roman"/>
        </w:rPr>
        <w:t>красные линии - линии, которые устанавливаются посредством проектов планировки территории и обозначают существующие, планируемые (изменяемые, вновь образуемые) границы территорий общего пользования (включая дороги, улицы, проезды, площади, скверы, бульвары, набережные, другие объекты и территории, которыми беспрепятственно пользуется неограниченный круг лиц),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w:t>
      </w:r>
      <w:proofErr w:type="gramEnd"/>
      <w:r w:rsidRPr="00D14356">
        <w:rPr>
          <w:rFonts w:ascii="Times New Roman" w:hAnsi="Times New Roman" w:cs="Times New Roman"/>
        </w:rPr>
        <w:t xml:space="preserve"> подобные сооружения (далее - линейные объекты); линии регулирования застройки - линии, устанавливаемые в документации по планировке территории (в том числе в градостроительных планах земельных участков) по красным линиям или с отступом от красных </w:t>
      </w:r>
      <w:r w:rsidRPr="00D14356">
        <w:rPr>
          <w:rFonts w:ascii="Times New Roman" w:hAnsi="Times New Roman" w:cs="Times New Roman"/>
        </w:rPr>
        <w:lastRenderedPageBreak/>
        <w:t>линий в соответствии с Градостроительным кодексом Российской Федерации, определяющие место допустимого размещения объектов капитального строительства; максимальный коэффициент застройки - элемент градостроительного регламента в части предельных параметров разрешенного строительства, реконструкции объектов капитального строительства, выраженный в процентах показатель, устанавливающий,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многоквартирный жилой дом - 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элементы общего имущества собственников помещений в таком доме в соответствии с жилищным законодательством;</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объект капитального строительства - здание, строение, сооружение, а также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roofErr w:type="gramEnd"/>
      <w:r w:rsidRPr="00D14356">
        <w:rPr>
          <w:rFonts w:ascii="Times New Roman" w:hAnsi="Times New Roman" w:cs="Times New Roman"/>
        </w:rPr>
        <w:t xml:space="preserve"> объекты недвижимого имущества (недвижимость)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основные виды разрешённого использования недвижимости - виды деятельности, объекты, осуществлять и размещать которые на земельных участках разрешено в силу </w:t>
      </w:r>
      <w:proofErr w:type="spellStart"/>
      <w:r w:rsidRPr="00D14356">
        <w:rPr>
          <w:rFonts w:ascii="Times New Roman" w:hAnsi="Times New Roman" w:cs="Times New Roman"/>
        </w:rPr>
        <w:t>поименования</w:t>
      </w:r>
      <w:proofErr w:type="spellEnd"/>
      <w:r w:rsidRPr="00D14356">
        <w:rPr>
          <w:rFonts w:ascii="Times New Roman" w:hAnsi="Times New Roman" w:cs="Times New Roman"/>
        </w:rPr>
        <w:t xml:space="preserve">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том, что выбор таких видов деятельности и объектов осуществляется правообладателями земельных участков и объектов капитального строительства самостоятельно без дополнительных разрешений и</w:t>
      </w:r>
      <w:proofErr w:type="gramEnd"/>
      <w:r w:rsidRPr="00D14356">
        <w:rPr>
          <w:rFonts w:ascii="Times New Roman" w:hAnsi="Times New Roman" w:cs="Times New Roman"/>
        </w:rPr>
        <w:t xml:space="preserve"> согласований при условии соблюдения требований технических регламентов. Право указанного выбора без дополнительных разрешений и согласований не распространяется на органы государственной власти, органы местного самоуправления, государственные и муниципальные учреждения, государственные и муниципальные унитарные предприятия;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прибрежная защитная полоса - часть </w:t>
      </w:r>
      <w:proofErr w:type="spellStart"/>
      <w:r w:rsidRPr="00D14356">
        <w:rPr>
          <w:rFonts w:ascii="Times New Roman" w:hAnsi="Times New Roman" w:cs="Times New Roman"/>
        </w:rPr>
        <w:t>водоохранной</w:t>
      </w:r>
      <w:proofErr w:type="spellEnd"/>
      <w:r w:rsidRPr="00D14356">
        <w:rPr>
          <w:rFonts w:ascii="Times New Roman" w:hAnsi="Times New Roman" w:cs="Times New Roman"/>
        </w:rPr>
        <w:t xml:space="preserve"> зоны, для которой вводятся дополнительные ограничения землепользования, застройки и природопользования;</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проектная документация - документация, подготавливаемая в соответствии с градостроительным планом земельного участка,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полном </w:t>
      </w:r>
      <w:proofErr w:type="gramStart"/>
      <w:r w:rsidRPr="00D14356">
        <w:rPr>
          <w:rFonts w:ascii="Times New Roman" w:hAnsi="Times New Roman" w:cs="Times New Roman"/>
        </w:rPr>
        <w:t>объеме</w:t>
      </w:r>
      <w:proofErr w:type="gramEnd"/>
      <w:r w:rsidRPr="00D14356">
        <w:rPr>
          <w:rFonts w:ascii="Times New Roman" w:hAnsi="Times New Roman" w:cs="Times New Roman"/>
        </w:rPr>
        <w:t xml:space="preserve"> в соответствии с разрешением на строительство, соответствие построенного, реконструированного, отремонтированного объекта капитального строительства градостроительному плану земельного участка и проектной документации;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разрешение на строительство - документ, подтверждающий соответствие проектной документации требованиям градостроительного плана земельного участка и дающий застройщику право осуществлять строительство, реконструкцию объектов капитального строительства, а также их капитальный ремонт за исключением случаев, предусмотренных Градостроительным кодексом Российской Федерации, законодательством Удмуртской республики;</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реконструкция - изменение параметров объектов капитального строительства, их частей (высоты, количества этажей (этажности), площади, показателей производственной мощности, объема) и качества инженерно-технического обеспечения;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строительство - создание зданий, строений, сооружений (в том числе на месте сносимых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 xml:space="preserve">территориальные зоны - зоны, для которых в настоящих </w:t>
      </w:r>
      <w:proofErr w:type="gramStart"/>
      <w:r w:rsidRPr="00D14356">
        <w:rPr>
          <w:rFonts w:ascii="Times New Roman" w:hAnsi="Times New Roman" w:cs="Times New Roman"/>
        </w:rPr>
        <w:t>Правилах</w:t>
      </w:r>
      <w:proofErr w:type="gramEnd"/>
      <w:r w:rsidRPr="00D14356">
        <w:rPr>
          <w:rFonts w:ascii="Times New Roman" w:hAnsi="Times New Roman" w:cs="Times New Roman"/>
        </w:rPr>
        <w:t xml:space="preserve"> определены границы и установлены градостроительные регламенты;</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скверы, бульвары);</w:t>
      </w:r>
      <w:proofErr w:type="gramEnd"/>
      <w:r w:rsidRPr="00D14356">
        <w:rPr>
          <w:rFonts w:ascii="Times New Roman" w:hAnsi="Times New Roman" w:cs="Times New Roman"/>
        </w:rPr>
        <w:t xml:space="preserve"> </w:t>
      </w:r>
      <w:proofErr w:type="gramStart"/>
      <w:r w:rsidRPr="00D14356">
        <w:rPr>
          <w:rFonts w:ascii="Times New Roman" w:hAnsi="Times New Roman" w:cs="Times New Roman"/>
        </w:rPr>
        <w:t>технические регламенты - документы, которые приняты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 устанавливают обязательные для применения и исполнения требования к объектам технического регулирования (продукции, в том числе зданиям, строениям и сооружениям, процессам производства, эксплуатации, хранения, перевозки, реализации и утилизации);</w:t>
      </w:r>
      <w:proofErr w:type="gramEnd"/>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условно разрешённые виды использования недвижимости - виды деятельности, объекты, осуществлять и размещать которые на земельных участках разрешено в силу наименования этих видов деятельности и объектов в статье 30 настоящих Правил в составе градостроительных регламентов применительно к соответствующим территориальным зонам при условии получения разрешения в порядке, определённом статьёй 39 Градостроительного кодекса Российской Федерации и статьёй 30 настоящих Правил, и обязательного соблюдения требований</w:t>
      </w:r>
      <w:proofErr w:type="gramEnd"/>
      <w:r w:rsidRPr="00D14356">
        <w:rPr>
          <w:rFonts w:ascii="Times New Roman" w:hAnsi="Times New Roman" w:cs="Times New Roman"/>
        </w:rPr>
        <w:t xml:space="preserve"> технических регламентов;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этажность здания - количество этажей, определяемое как сумма наземных (в том числе мансардных) и цокольного этажа - в случае, если верх его перекрытия возвышается над уровнем тротуара или </w:t>
      </w:r>
      <w:proofErr w:type="spellStart"/>
      <w:r w:rsidRPr="00D14356">
        <w:rPr>
          <w:rFonts w:ascii="Times New Roman" w:hAnsi="Times New Roman" w:cs="Times New Roman"/>
        </w:rPr>
        <w:t>отмостки</w:t>
      </w:r>
      <w:proofErr w:type="spellEnd"/>
      <w:r w:rsidRPr="00D14356">
        <w:rPr>
          <w:rFonts w:ascii="Times New Roman" w:hAnsi="Times New Roman" w:cs="Times New Roman"/>
        </w:rPr>
        <w:t xml:space="preserve"> не менее</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чем на 2 метра;</w:t>
      </w:r>
    </w:p>
    <w:p w:rsidR="00D14356" w:rsidRPr="00D14356" w:rsidRDefault="00D14356" w:rsidP="00D14356">
      <w:pPr>
        <w:pStyle w:val="a3"/>
        <w:jc w:val="both"/>
        <w:rPr>
          <w:rFonts w:ascii="Times New Roman" w:hAnsi="Times New Roman" w:cs="Times New Roman"/>
        </w:rPr>
      </w:pPr>
      <w:bookmarkStart w:id="5" w:name="bookmark4"/>
      <w:r w:rsidRPr="00D14356">
        <w:rPr>
          <w:rFonts w:ascii="Times New Roman" w:hAnsi="Times New Roman" w:cs="Times New Roman"/>
        </w:rPr>
        <w:t xml:space="preserve">Статья 2. Участие граждан в </w:t>
      </w:r>
      <w:proofErr w:type="gramStart"/>
      <w:r w:rsidRPr="00D14356">
        <w:rPr>
          <w:rFonts w:ascii="Times New Roman" w:hAnsi="Times New Roman" w:cs="Times New Roman"/>
        </w:rPr>
        <w:t>принятии</w:t>
      </w:r>
      <w:proofErr w:type="gramEnd"/>
      <w:r w:rsidRPr="00D14356">
        <w:rPr>
          <w:rFonts w:ascii="Times New Roman" w:hAnsi="Times New Roman" w:cs="Times New Roman"/>
        </w:rPr>
        <w:t xml:space="preserve"> решений по вопросам землепользования и застройки</w:t>
      </w:r>
      <w:bookmarkEnd w:id="5"/>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Граждане имеют право участвовать в </w:t>
      </w:r>
      <w:proofErr w:type="gramStart"/>
      <w:r w:rsidRPr="00D14356">
        <w:rPr>
          <w:rFonts w:ascii="Times New Roman" w:hAnsi="Times New Roman" w:cs="Times New Roman"/>
        </w:rPr>
        <w:t>принятии</w:t>
      </w:r>
      <w:proofErr w:type="gramEnd"/>
      <w:r w:rsidRPr="00D14356">
        <w:rPr>
          <w:rFonts w:ascii="Times New Roman" w:hAnsi="Times New Roman" w:cs="Times New Roman"/>
        </w:rPr>
        <w:t xml:space="preserve"> решений по вопросам землепользования и застройки в соответствии с действующим законодательством Российской Федерации, Удмуртской Республики и нормативными правовыми актами муниципального образования «Пышкетское» посредством публичных слушаний.</w:t>
      </w:r>
    </w:p>
    <w:p w:rsidR="00D14356" w:rsidRPr="00D14356" w:rsidRDefault="00D14356" w:rsidP="00D14356">
      <w:pPr>
        <w:pStyle w:val="a3"/>
        <w:jc w:val="both"/>
        <w:rPr>
          <w:rFonts w:ascii="Times New Roman" w:hAnsi="Times New Roman" w:cs="Times New Roman"/>
        </w:rPr>
      </w:pPr>
      <w:bookmarkStart w:id="6" w:name="bookmark5"/>
      <w:r w:rsidRPr="00D14356">
        <w:rPr>
          <w:rFonts w:ascii="Times New Roman" w:hAnsi="Times New Roman" w:cs="Times New Roman"/>
        </w:rPr>
        <w:t>Статья 3. Открытость и доступность информации о землепользовании и застройке</w:t>
      </w:r>
      <w:bookmarkEnd w:id="6"/>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органов, осуществляющих </w:t>
      </w:r>
      <w:proofErr w:type="gramStart"/>
      <w:r w:rsidRPr="00D14356">
        <w:rPr>
          <w:rFonts w:ascii="Times New Roman" w:hAnsi="Times New Roman" w:cs="Times New Roman"/>
        </w:rPr>
        <w:t>контроль за</w:t>
      </w:r>
      <w:proofErr w:type="gramEnd"/>
      <w:r w:rsidRPr="00D14356">
        <w:rPr>
          <w:rFonts w:ascii="Times New Roman" w:hAnsi="Times New Roman" w:cs="Times New Roman"/>
        </w:rPr>
        <w:t xml:space="preserve"> соблюдением градостроительного законодательства органами местного самоуправления. Администрация муниципального образования «Пышкетское» обеспечивает возможность ознакомления с настоящими Правилами путем: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размещения Правил на официальном сайте органов местного самоуправления «Юкаменский район» в сети "Интернет";</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создания возможности для ознакомления с настоящими Правилами в полном комплекте входящих в их состав картографических и иных документов в сельской Администрации, иных органах и организациях, уполномоченных в области регулирования землепользования и застройки в муниципальном образовании «Пышкетское»;</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обеспечения возможности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rsidR="00D14356" w:rsidRPr="00D14356" w:rsidRDefault="00D14356" w:rsidP="00D14356">
      <w:pPr>
        <w:pStyle w:val="a3"/>
        <w:jc w:val="both"/>
        <w:rPr>
          <w:rFonts w:ascii="Times New Roman" w:hAnsi="Times New Roman" w:cs="Times New Roman"/>
        </w:rPr>
      </w:pPr>
    </w:p>
    <w:p w:rsidR="00D14356" w:rsidRDefault="00D14356" w:rsidP="00D14356">
      <w:pPr>
        <w:pStyle w:val="a3"/>
        <w:jc w:val="center"/>
        <w:rPr>
          <w:rFonts w:ascii="Times New Roman" w:hAnsi="Times New Roman" w:cs="Times New Roman"/>
        </w:rPr>
      </w:pPr>
      <w:bookmarkStart w:id="7" w:name="bookmark6"/>
      <w:r w:rsidRPr="00D14356">
        <w:rPr>
          <w:rFonts w:ascii="Times New Roman" w:hAnsi="Times New Roman" w:cs="Times New Roman"/>
        </w:rPr>
        <w:t>Статья 4. Застройщики. Заказчики</w:t>
      </w:r>
      <w:bookmarkEnd w:id="7"/>
      <w:r w:rsidR="00603E3F">
        <w:rPr>
          <w:rFonts w:ascii="Times New Roman" w:hAnsi="Times New Roman" w:cs="Times New Roman"/>
        </w:rPr>
        <w:t xml:space="preserve"> (</w:t>
      </w:r>
      <w:proofErr w:type="gramStart"/>
      <w:r w:rsidR="00603E3F">
        <w:rPr>
          <w:rFonts w:ascii="Times New Roman" w:hAnsi="Times New Roman" w:cs="Times New Roman"/>
        </w:rPr>
        <w:t>признана</w:t>
      </w:r>
      <w:proofErr w:type="gramEnd"/>
      <w:r w:rsidR="00603E3F">
        <w:rPr>
          <w:rFonts w:ascii="Times New Roman" w:hAnsi="Times New Roman" w:cs="Times New Roman"/>
        </w:rPr>
        <w:t xml:space="preserve"> утратившей силу на основании Распоряжения Правительства Удмуртской Республики от 30.12.2016 года № 1848-р)</w:t>
      </w:r>
    </w:p>
    <w:p w:rsidR="00603E3F" w:rsidRPr="00D14356" w:rsidRDefault="00603E3F" w:rsidP="00D14356">
      <w:pPr>
        <w:pStyle w:val="a3"/>
        <w:jc w:val="center"/>
        <w:rPr>
          <w:rFonts w:ascii="Times New Roman" w:hAnsi="Times New Roman" w:cs="Times New Roman"/>
        </w:rPr>
      </w:pPr>
    </w:p>
    <w:p w:rsidR="00603E3F" w:rsidRPr="00603E3F" w:rsidRDefault="00603E3F" w:rsidP="00603E3F">
      <w:pPr>
        <w:pStyle w:val="a3"/>
        <w:jc w:val="center"/>
        <w:rPr>
          <w:rFonts w:ascii="Times New Roman" w:hAnsi="Times New Roman" w:cs="Times New Roman"/>
        </w:rPr>
      </w:pPr>
      <w:bookmarkStart w:id="8" w:name="bookmark7"/>
      <w:r w:rsidRPr="00603E3F">
        <w:rPr>
          <w:rFonts w:ascii="Times New Roman" w:hAnsi="Times New Roman" w:cs="Times New Roman"/>
        </w:rPr>
        <w:t>Статья 5. Полномочия органов местного самоуправления в части обеспечения применения Правил</w:t>
      </w:r>
      <w:bookmarkEnd w:id="8"/>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К полномочиям Совета депутатов муниципального образования «Пышкетское» в области землепользования и застройки относятся:</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 xml:space="preserve">установление предельных (максимальных и минимальных) размеров земельных участков, предоставляемых гражданам в собственность из земель, находящихся в собственности МО </w:t>
      </w:r>
      <w:r w:rsidRPr="00603E3F">
        <w:rPr>
          <w:rFonts w:ascii="Times New Roman" w:hAnsi="Times New Roman" w:cs="Times New Roman"/>
        </w:rPr>
        <w:lastRenderedPageBreak/>
        <w:t>«Пышкетское», для ведения личного подсобного хозяйства и индивидуального жилищного строительства;</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утверждение Правил и изменений в Правила.</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К полномочиям Главы МО «Пышкетское» в области землепользования и застройки относится:</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принятие решений о назначении публичных слушаний;</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утверждение заключений по результатам публичных слушаний.</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принятие решения о подготовке проекта изменений в Правила;</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утверждение документации по планировке территории;</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принятие решения о предоставлении разрешения на условно разрешенный вид использования земельного участка;</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К полномочиям Администрации МО «Пышкетское» в области землепользования и застройки относятся:</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обеспечение разработки и утверждения документации по планировке территории;</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предоставление помещения для проведения публичных слушаний;</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формирование земельных участков как объектов недвижимости из земель находящихся в собственности МО «Пышкетское»;</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 xml:space="preserve">осуществление муниципального земельного </w:t>
      </w:r>
      <w:proofErr w:type="gramStart"/>
      <w:r w:rsidRPr="00603E3F">
        <w:rPr>
          <w:rFonts w:ascii="Times New Roman" w:hAnsi="Times New Roman" w:cs="Times New Roman"/>
        </w:rPr>
        <w:t>контроля за</w:t>
      </w:r>
      <w:proofErr w:type="gramEnd"/>
      <w:r w:rsidRPr="00603E3F">
        <w:rPr>
          <w:rFonts w:ascii="Times New Roman" w:hAnsi="Times New Roman" w:cs="Times New Roman"/>
        </w:rPr>
        <w:t xml:space="preserve"> использованием и охраной земель;</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 xml:space="preserve">изъятие в установленном </w:t>
      </w:r>
      <w:proofErr w:type="gramStart"/>
      <w:r w:rsidRPr="00603E3F">
        <w:rPr>
          <w:rFonts w:ascii="Times New Roman" w:hAnsi="Times New Roman" w:cs="Times New Roman"/>
        </w:rPr>
        <w:t>порядке</w:t>
      </w:r>
      <w:proofErr w:type="gramEnd"/>
      <w:r w:rsidRPr="00603E3F">
        <w:rPr>
          <w:rFonts w:ascii="Times New Roman" w:hAnsi="Times New Roman" w:cs="Times New Roman"/>
        </w:rPr>
        <w:t>, в том числе путем выкупа, земельных участков для муниципальных нужд;</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подготовка изменений в Правила и внесение их на утверждение Совета депутатов муниципального образования «Пышкетское»;</w:t>
      </w:r>
    </w:p>
    <w:p w:rsidR="00603E3F" w:rsidRPr="00603E3F" w:rsidRDefault="00603E3F" w:rsidP="00603E3F">
      <w:pPr>
        <w:pStyle w:val="a3"/>
        <w:jc w:val="both"/>
        <w:rPr>
          <w:rFonts w:ascii="Times New Roman" w:hAnsi="Times New Roman" w:cs="Times New Roman"/>
        </w:rPr>
      </w:pPr>
      <w:proofErr w:type="gramStart"/>
      <w:r w:rsidRPr="00603E3F">
        <w:rPr>
          <w:rFonts w:ascii="Times New Roman" w:hAnsi="Times New Roman" w:cs="Times New Roman"/>
        </w:rPr>
        <w:t>контроль за</w:t>
      </w:r>
      <w:proofErr w:type="gramEnd"/>
      <w:r w:rsidRPr="00603E3F">
        <w:rPr>
          <w:rFonts w:ascii="Times New Roman" w:hAnsi="Times New Roman" w:cs="Times New Roman"/>
        </w:rPr>
        <w:t xml:space="preserve"> разработкой и реализацией документации по планировке территории;</w:t>
      </w:r>
    </w:p>
    <w:p w:rsidR="00603E3F" w:rsidRDefault="00603E3F" w:rsidP="00603E3F">
      <w:pPr>
        <w:pStyle w:val="a3"/>
        <w:jc w:val="both"/>
        <w:rPr>
          <w:rFonts w:ascii="Times New Roman" w:hAnsi="Times New Roman" w:cs="Times New Roman"/>
        </w:rPr>
      </w:pPr>
      <w:r w:rsidRPr="00603E3F">
        <w:rPr>
          <w:rFonts w:ascii="Times New Roman" w:hAnsi="Times New Roman" w:cs="Times New Roman"/>
        </w:rPr>
        <w:t>подготовка и согласование заданий на разработку документации по планировке территории;</w:t>
      </w:r>
    </w:p>
    <w:p w:rsidR="00603E3F" w:rsidRPr="00603E3F" w:rsidRDefault="00603E3F" w:rsidP="00603E3F">
      <w:pPr>
        <w:pStyle w:val="a3"/>
        <w:jc w:val="both"/>
        <w:rPr>
          <w:rFonts w:ascii="Times New Roman" w:hAnsi="Times New Roman" w:cs="Times New Roman"/>
        </w:rPr>
      </w:pPr>
    </w:p>
    <w:p w:rsidR="00603E3F" w:rsidRPr="00603E3F" w:rsidRDefault="00603E3F" w:rsidP="00603E3F">
      <w:pPr>
        <w:pStyle w:val="a3"/>
        <w:jc w:val="center"/>
        <w:rPr>
          <w:rFonts w:ascii="Times New Roman" w:hAnsi="Times New Roman" w:cs="Times New Roman"/>
        </w:rPr>
      </w:pPr>
      <w:bookmarkStart w:id="9" w:name="bookmark8"/>
      <w:r w:rsidRPr="00603E3F">
        <w:rPr>
          <w:rFonts w:ascii="Times New Roman" w:hAnsi="Times New Roman" w:cs="Times New Roman"/>
        </w:rPr>
        <w:t>Статья 6. Комиссия по землепользованию и застройке</w:t>
      </w:r>
      <w:bookmarkEnd w:id="9"/>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Комиссия по землепользованию и застройке (далее - Комиссия) является постоянно действующим консультативным органом при Главе муниципального образования «Пышкетское» и формируется для обеспечения реализации настоящих Правил.</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Комиссия формируется на основании постановления Администрации муниципального образования «Пышкетское» и осуществляет свою деятельность в соответствии с настоящими Правилами, Положением о Комиссии, иными документами, регламентирующими ее деятельность.</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Комиссия:</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 xml:space="preserve">организует проведение публичных слушаний в </w:t>
      </w:r>
      <w:proofErr w:type="gramStart"/>
      <w:r w:rsidRPr="00603E3F">
        <w:rPr>
          <w:rFonts w:ascii="Times New Roman" w:hAnsi="Times New Roman" w:cs="Times New Roman"/>
        </w:rPr>
        <w:t>случае</w:t>
      </w:r>
      <w:proofErr w:type="gramEnd"/>
      <w:r w:rsidRPr="00603E3F">
        <w:rPr>
          <w:rFonts w:ascii="Times New Roman" w:hAnsi="Times New Roman" w:cs="Times New Roman"/>
        </w:rPr>
        <w:t xml:space="preserve"> и порядке, установленном положением о проведении публичных слушаний;</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принимает и рассматривает заявление застройщиков о предоставлении разрешения на условно разрешенный вид использования земельного участка или объекта капитального строительства, проводит публичные слушания, подготавливает и направляет рекомендации главе муниципального образования по данному вопросу;</w:t>
      </w:r>
    </w:p>
    <w:p w:rsidR="00603E3F" w:rsidRPr="00603E3F" w:rsidRDefault="00603E3F" w:rsidP="00603E3F">
      <w:pPr>
        <w:pStyle w:val="a3"/>
        <w:jc w:val="both"/>
        <w:rPr>
          <w:rFonts w:ascii="Times New Roman" w:hAnsi="Times New Roman" w:cs="Times New Roman"/>
        </w:rPr>
      </w:pPr>
      <w:r w:rsidRPr="00603E3F">
        <w:rPr>
          <w:rFonts w:ascii="Times New Roman" w:hAnsi="Times New Roman" w:cs="Times New Roman"/>
        </w:rPr>
        <w:t>принимает и рассматривает заявления застройщиков о предоставлении разрешения на отклонение от предельных параметров разрешенного строительства, реконструкции объектов</w:t>
      </w:r>
    </w:p>
    <w:p w:rsidR="00D14356" w:rsidRPr="00D14356" w:rsidRDefault="00D14356" w:rsidP="00D14356">
      <w:pPr>
        <w:pStyle w:val="a3"/>
        <w:jc w:val="both"/>
        <w:rPr>
          <w:rFonts w:ascii="Times New Roman" w:hAnsi="Times New Roman" w:cs="Times New Roman"/>
        </w:rPr>
      </w:pPr>
    </w:p>
    <w:p w:rsidR="00D14356" w:rsidRPr="00D14356" w:rsidRDefault="00D14356" w:rsidP="00D14356">
      <w:pPr>
        <w:pStyle w:val="a3"/>
        <w:jc w:val="center"/>
        <w:rPr>
          <w:rFonts w:ascii="Times New Roman" w:hAnsi="Times New Roman" w:cs="Times New Roman"/>
        </w:rPr>
      </w:pPr>
      <w:bookmarkStart w:id="10" w:name="bookmark9"/>
      <w:r w:rsidRPr="00D14356">
        <w:rPr>
          <w:rFonts w:ascii="Times New Roman" w:hAnsi="Times New Roman" w:cs="Times New Roman"/>
        </w:rPr>
        <w:t>Статья 7. Основание и право инициативы внесения изменений в Правила</w:t>
      </w:r>
      <w:bookmarkEnd w:id="10"/>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Основанием для внесения изменений в настоящие Правила является соответствующее решение муниципального образования «Пышкетское», которое принимается в виду необходимости учета произошедших изменений в федеральном законодательстве, законодательстве УР, а также ввиду необходимости включения в Правила дополнительных и уточняющих положений (включая показатели предельных параметров разрешенного строительства, ограничений по условиям охраны объектов культурного наследия, по экологическим и </w:t>
      </w:r>
      <w:proofErr w:type="spellStart"/>
      <w:r w:rsidRPr="00D14356">
        <w:rPr>
          <w:rFonts w:ascii="Times New Roman" w:hAnsi="Times New Roman" w:cs="Times New Roman"/>
        </w:rPr>
        <w:t>санитарно</w:t>
      </w:r>
      <w:proofErr w:type="spellEnd"/>
      <w:r w:rsidRPr="00D14356">
        <w:rPr>
          <w:rFonts w:ascii="Times New Roman" w:hAnsi="Times New Roman" w:cs="Times New Roman"/>
        </w:rPr>
        <w:t xml:space="preserve"> - эпидемиологическим условиям, другие положения).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Основанием для рассмотрения вопроса о внесении изменений в настоящие Правила в части </w:t>
      </w:r>
      <w:r w:rsidRPr="00D14356">
        <w:rPr>
          <w:rFonts w:ascii="Times New Roman" w:hAnsi="Times New Roman" w:cs="Times New Roman"/>
        </w:rPr>
        <w:lastRenderedPageBreak/>
        <w:t>изменения границ территориальных зон и градостроительных регламентов является заявка, содержащая обоснования того, что установленные Правилами положения: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не позволяют эффективно использовать объекты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приводят к несоразмерному снижению стоимости объектов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препятствуют осуществлению общественных интересов развития конкретной территории или наносят вред этим интересам.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Правом инициативы внесения изменений в настоящие Правила обладают:</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федеральные органы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органы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органы местного самоуправления муниципального района в </w:t>
      </w:r>
      <w:proofErr w:type="gramStart"/>
      <w:r w:rsidRPr="00D14356">
        <w:rPr>
          <w:rFonts w:ascii="Times New Roman" w:hAnsi="Times New Roman" w:cs="Times New Roman"/>
        </w:rPr>
        <w:t>случаях</w:t>
      </w:r>
      <w:proofErr w:type="gramEnd"/>
      <w:r w:rsidRPr="00D14356">
        <w:rPr>
          <w:rFonts w:ascii="Times New Roman" w:hAnsi="Times New Roman" w:cs="Times New Roman"/>
        </w:rPr>
        <w:t>,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органы местного самоуправления в </w:t>
      </w:r>
      <w:proofErr w:type="gramStart"/>
      <w:r w:rsidRPr="00D14356">
        <w:rPr>
          <w:rFonts w:ascii="Times New Roman" w:hAnsi="Times New Roman" w:cs="Times New Roman"/>
        </w:rPr>
        <w:t>случаях</w:t>
      </w:r>
      <w:proofErr w:type="gramEnd"/>
      <w:r w:rsidRPr="00D14356">
        <w:rPr>
          <w:rFonts w:ascii="Times New Roman" w:hAnsi="Times New Roman" w:cs="Times New Roman"/>
        </w:rPr>
        <w:t>,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физические или юридические лица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строительства, не реализуются права и законные интересы граждан и их объединений.</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Указанное право реализуется путем подготовки соответствующих предложений, направляемых в Комиссию по подготовке проекта Правил землепользования и застройки. Решения по поводу поступивших предложений принимаются в порядке, предусмотренной статьей 8 настоящих Правил.</w:t>
      </w:r>
    </w:p>
    <w:p w:rsidR="00D14356" w:rsidRPr="00D14356" w:rsidRDefault="00D14356" w:rsidP="00D14356">
      <w:pPr>
        <w:pStyle w:val="a3"/>
        <w:jc w:val="both"/>
        <w:rPr>
          <w:rFonts w:ascii="Times New Roman" w:hAnsi="Times New Roman" w:cs="Times New Roman"/>
        </w:rPr>
      </w:pPr>
    </w:p>
    <w:p w:rsidR="00D14356" w:rsidRPr="00D14356" w:rsidRDefault="00D14356" w:rsidP="00D14356">
      <w:pPr>
        <w:pStyle w:val="a3"/>
        <w:jc w:val="center"/>
        <w:rPr>
          <w:rFonts w:ascii="Times New Roman" w:hAnsi="Times New Roman" w:cs="Times New Roman"/>
        </w:rPr>
      </w:pPr>
      <w:bookmarkStart w:id="11" w:name="bookmark10"/>
      <w:r w:rsidRPr="00D14356">
        <w:rPr>
          <w:rFonts w:ascii="Times New Roman" w:hAnsi="Times New Roman" w:cs="Times New Roman"/>
        </w:rPr>
        <w:t>Статья 8. Порядок внесения изменений в Правила</w:t>
      </w:r>
      <w:bookmarkEnd w:id="11"/>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Предложения, содержащие обоснование необходимости внесения изменений в настоящие Правила, а также соответствующие предложения, направляются в Администрацию муниципального образования «Пышкетское».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Обоснование предложений регистрируются, и его копия не позднее следующего рабочего дня после поступления направляется в отдел строительства, архитектуры и ЖКХ Администрации муниципального образования «Юкаменский район».</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Отдел строительства, архитектуры и ЖКХ в течении 15 дней принимает решение о рассмотрении обращения с учетом проверки проекта изменений в Правила на соответствие требованиям технических регламентов, Генеральному плану муниципального образования «Пышкетское», схеме территориального планирования УР, схеме территориального планирования МО «Юкаменский район», либо об отказе в рассмотрении обращения с обоснованием причин и информирует об этом заявителя.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 случае принятия решения о рассмотрении обращения о внесении изменений и дополнений в Правила, отделом строительства, архитектуры и ЖКХ Администрации МО «Юкаменский район», комиссия обеспечивает подготовку и проведение публичных слушаний по данному вопросу.</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w:t>
      </w:r>
      <w:proofErr w:type="gramStart"/>
      <w:r w:rsidRPr="00D14356">
        <w:rPr>
          <w:rFonts w:ascii="Times New Roman" w:hAnsi="Times New Roman" w:cs="Times New Roman"/>
        </w:rPr>
        <w:t>заключениях</w:t>
      </w:r>
      <w:proofErr w:type="gramEnd"/>
      <w:r w:rsidRPr="00D14356">
        <w:rPr>
          <w:rFonts w:ascii="Times New Roman" w:hAnsi="Times New Roman" w:cs="Times New Roman"/>
        </w:rPr>
        <w:t xml:space="preserve">, представляемых в отдел архитектуры и градостроительства до проведения публичных </w:t>
      </w:r>
      <w:r w:rsidRPr="00D14356">
        <w:rPr>
          <w:rFonts w:ascii="Times New Roman" w:hAnsi="Times New Roman" w:cs="Times New Roman"/>
        </w:rPr>
        <w:lastRenderedPageBreak/>
        <w:t>слушаний и доступных для ознакомления всем заинтересованным лицам.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Подготовленные по итогам публичных слушаний рекомендации отдел архитектуры и градостроительства направляет главе муниципального образования «Пышкетское», который не позднее 10 дней принимает решение, которое опубликовывается в установленном порядке. В случае принятия положительного решения о внесении изменений в настоящие Правила, глава муниципального образования «Пышкетское» направляет проект соответствующих предложений в Совет депутатов муниципального образования «Пышкетское». Обязательными приложениями к проекту изменений в Правила являются протокол публичных слушаний и заключение о результатах публичных слушаний.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Проект изменений в Правила рассматривается Советом депутатов муниципального образования «Пышкетское». Совет депутатов муниципального образования «Пышкетское» по результатам рассмотрения проекта изменений в Правила и обязательных приложений принимает решение об утверждении данных изменений или направляет проект изменений главе муниципального образования «Пышкетское» на доработку в соответствии с результатами публичных слушаний по указанному проекту.</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Изменения в Правила подлежат опубликованию в установленном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Внесение изменений в Правила осуществляется по мере поступления предложений, но не чаще одного раза в шесть месяцев.</w:t>
      </w:r>
    </w:p>
    <w:p w:rsidR="00D14356" w:rsidRPr="00D14356" w:rsidRDefault="00D14356"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12" w:name="bookmark11"/>
      <w:r w:rsidRPr="00D14356">
        <w:rPr>
          <w:rFonts w:ascii="Times New Roman" w:hAnsi="Times New Roman" w:cs="Times New Roman"/>
        </w:rPr>
        <w:t xml:space="preserve">ГЛАВА 2. Градостроительная подготовка земельных участков в </w:t>
      </w:r>
      <w:proofErr w:type="gramStart"/>
      <w:r w:rsidRPr="00D14356">
        <w:rPr>
          <w:rFonts w:ascii="Times New Roman" w:hAnsi="Times New Roman" w:cs="Times New Roman"/>
        </w:rPr>
        <w:t>целях</w:t>
      </w:r>
      <w:proofErr w:type="gramEnd"/>
      <w:r w:rsidRPr="00D14356">
        <w:rPr>
          <w:rFonts w:ascii="Times New Roman" w:hAnsi="Times New Roman" w:cs="Times New Roman"/>
        </w:rPr>
        <w:t xml:space="preserve"> предоставления заинтересованным лицам для строительства. Резервирование и изъятие земельных участков для муниципальных нужд</w:t>
      </w:r>
      <w:proofErr w:type="gramStart"/>
      <w:r w:rsidRPr="00D14356">
        <w:rPr>
          <w:rFonts w:ascii="Times New Roman" w:hAnsi="Times New Roman" w:cs="Times New Roman"/>
        </w:rPr>
        <w:t>.</w:t>
      </w:r>
      <w:bookmarkEnd w:id="12"/>
      <w:proofErr w:type="gramEnd"/>
      <w:r w:rsidR="00603E3F" w:rsidRPr="00603E3F">
        <w:rPr>
          <w:rFonts w:ascii="Times New Roman" w:hAnsi="Times New Roman" w:cs="Times New Roman"/>
        </w:rPr>
        <w:t xml:space="preserve"> </w:t>
      </w:r>
      <w:r w:rsidR="00603E3F">
        <w:rPr>
          <w:rFonts w:ascii="Times New Roman" w:hAnsi="Times New Roman" w:cs="Times New Roman"/>
        </w:rPr>
        <w:t>(</w:t>
      </w:r>
      <w:proofErr w:type="gramStart"/>
      <w:r w:rsidR="00603E3F">
        <w:rPr>
          <w:rFonts w:ascii="Times New Roman" w:hAnsi="Times New Roman" w:cs="Times New Roman"/>
        </w:rPr>
        <w:t>п</w:t>
      </w:r>
      <w:proofErr w:type="gramEnd"/>
      <w:r w:rsidR="00603E3F">
        <w:rPr>
          <w:rFonts w:ascii="Times New Roman" w:hAnsi="Times New Roman" w:cs="Times New Roman"/>
        </w:rPr>
        <w:t>ризнана утратившей силу на основании Распоряжения Правительства Удмуртской Республики от 30.12.2016 года № 1848-р)</w:t>
      </w:r>
    </w:p>
    <w:p w:rsidR="00603E3F" w:rsidRPr="00D14356" w:rsidRDefault="00603E3F" w:rsidP="00D14356">
      <w:pPr>
        <w:pStyle w:val="a3"/>
        <w:jc w:val="both"/>
        <w:rPr>
          <w:rFonts w:ascii="Times New Roman" w:hAnsi="Times New Roman" w:cs="Times New Roman"/>
        </w:rPr>
      </w:pPr>
    </w:p>
    <w:p w:rsidR="00603E3F" w:rsidRDefault="00D14356" w:rsidP="00603E3F">
      <w:pPr>
        <w:pStyle w:val="a3"/>
        <w:jc w:val="center"/>
        <w:rPr>
          <w:rStyle w:val="125pt0pt"/>
          <w:rFonts w:eastAsia="Courier New"/>
        </w:rPr>
      </w:pPr>
      <w:r w:rsidRPr="00D14356">
        <w:rPr>
          <w:rStyle w:val="125pt0pt"/>
          <w:rFonts w:eastAsia="Courier New"/>
        </w:rPr>
        <w:t>ГЛАВА 3. Планировка территории</w:t>
      </w:r>
    </w:p>
    <w:p w:rsidR="00D14356" w:rsidRPr="00D14356" w:rsidRDefault="00D14356" w:rsidP="00603E3F">
      <w:pPr>
        <w:pStyle w:val="a3"/>
        <w:jc w:val="center"/>
        <w:rPr>
          <w:rFonts w:ascii="Times New Roman" w:hAnsi="Times New Roman" w:cs="Times New Roman"/>
        </w:rPr>
      </w:pPr>
      <w:r w:rsidRPr="00D14356">
        <w:rPr>
          <w:rFonts w:ascii="Times New Roman" w:hAnsi="Times New Roman" w:cs="Times New Roman"/>
        </w:rPr>
        <w:t>Статья 10. Общие положения о планировке территории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Планировка территории осуществляется посредством разработки: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проектов планировки как отдельных документов;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проектов планировки с проектами межевания в их </w:t>
      </w:r>
      <w:proofErr w:type="gramStart"/>
      <w:r w:rsidRPr="00D14356">
        <w:rPr>
          <w:rFonts w:ascii="Times New Roman" w:hAnsi="Times New Roman" w:cs="Times New Roman"/>
        </w:rPr>
        <w:t>составе</w:t>
      </w:r>
      <w:proofErr w:type="gramEnd"/>
      <w:r w:rsidRPr="00D14356">
        <w:rPr>
          <w:rFonts w:ascii="Times New Roman" w:hAnsi="Times New Roman" w:cs="Times New Roman"/>
        </w:rPr>
        <w:t>;</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проектов планировки с проектами межевания в их </w:t>
      </w:r>
      <w:proofErr w:type="gramStart"/>
      <w:r w:rsidRPr="00D14356">
        <w:rPr>
          <w:rFonts w:ascii="Times New Roman" w:hAnsi="Times New Roman" w:cs="Times New Roman"/>
        </w:rPr>
        <w:t>составе</w:t>
      </w:r>
      <w:proofErr w:type="gramEnd"/>
      <w:r w:rsidRPr="00D14356">
        <w:rPr>
          <w:rFonts w:ascii="Times New Roman" w:hAnsi="Times New Roman" w:cs="Times New Roman"/>
        </w:rPr>
        <w:t xml:space="preserve"> и градостроительными планами земельных участков в составе проектов межевания;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проектов межевания как отдельных документов;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проектов межевания с градостроительными планами земельных участков в их </w:t>
      </w:r>
      <w:proofErr w:type="gramStart"/>
      <w:r w:rsidRPr="00D14356">
        <w:rPr>
          <w:rFonts w:ascii="Times New Roman" w:hAnsi="Times New Roman" w:cs="Times New Roman"/>
        </w:rPr>
        <w:t>составе</w:t>
      </w:r>
      <w:proofErr w:type="gramEnd"/>
      <w:r w:rsidRPr="00D14356">
        <w:rPr>
          <w:rFonts w:ascii="Times New Roman" w:hAnsi="Times New Roman" w:cs="Times New Roman"/>
        </w:rPr>
        <w:t>;</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градостроительных планов земельных участков как отдельных документов (только на основании заявлении правообладателя (ей) земельного участка).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Разработка документации по планировке территории осуществляется с учетом характеристик планируемого развития конкретной территории, а также следующих особенностей: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Проекты планировки разрабатываются в </w:t>
      </w:r>
      <w:proofErr w:type="gramStart"/>
      <w:r w:rsidRPr="00D14356">
        <w:rPr>
          <w:rFonts w:ascii="Times New Roman" w:hAnsi="Times New Roman" w:cs="Times New Roman"/>
        </w:rPr>
        <w:t>случаях</w:t>
      </w:r>
      <w:proofErr w:type="gramEnd"/>
      <w:r w:rsidRPr="00D14356">
        <w:rPr>
          <w:rFonts w:ascii="Times New Roman" w:hAnsi="Times New Roman" w:cs="Times New Roman"/>
        </w:rPr>
        <w:t>, когда необходимо установить (изменить), в том числе посредством установления красных линий: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планировочных элементов территории (кварталов);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земельных участков общего пользования и линейных объектов без определения границ иных земельных участков;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границы зон планируемого размещения объектов социально-культурного и </w:t>
      </w:r>
      <w:proofErr w:type="spellStart"/>
      <w:r w:rsidRPr="00D14356">
        <w:rPr>
          <w:rFonts w:ascii="Times New Roman" w:hAnsi="Times New Roman" w:cs="Times New Roman"/>
        </w:rPr>
        <w:t>коммунально</w:t>
      </w:r>
      <w:r w:rsidRPr="00D14356">
        <w:rPr>
          <w:rFonts w:ascii="Times New Roman" w:hAnsi="Times New Roman" w:cs="Times New Roman"/>
        </w:rPr>
        <w:softHyphen/>
        <w:t>бытового</w:t>
      </w:r>
      <w:proofErr w:type="spellEnd"/>
      <w:r w:rsidRPr="00D14356">
        <w:rPr>
          <w:rFonts w:ascii="Times New Roman" w:hAnsi="Times New Roman" w:cs="Times New Roman"/>
        </w:rPr>
        <w:t xml:space="preserve"> и иного назначения;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другие границы.</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Проекты межевания разрабатываются в пределах красных линий планировочных элементов территории, не разделенной на земельные участки, или разделение которой на земельные участки не завершено, или требуется изменение ранее установленных границ земельных участков в целях определения: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 земельных участков, которые не являются территориями общего 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линий отступа от красных линий для определения места допустимого размещения зданий, строений, сооружений;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границ зон планируемого размещения объектов капитального строительства федерального, республиканского и местного 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 зон с особыми условиями использования территории;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других границ.</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Градостроительные планы земельных участков подготавливаются по заявлениям заинтересованных лиц, а также по инициативе органов местного самоуправления муниципального образования «Пышкетское» в составе проектов планировки и/или проектов межевания, при предоставлении земельных участков для различного функционального использования, при подготовке проектной документации, выдаче разрешения на строительство.</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Посредством документации по планировке территории определяются: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характеристики и параметры планируемого развития, строительного освоения и реконструкции территорий, включая характеристики и параметры развития систем социального и транспортного обслуживания, инженерно-технического обеспечения застройки;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красные линии;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линии регулирования застройки, если они не определены градостроительными регламентами в составе настоящих Правил;</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земельных участков линейных объектов, а также границы зон действия ограничений вдоль линейных объектов;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зон действия ограничений вокруг охраняемых объектов, а также вокруг объектов, являющихся источниками загрязнения окружающей среды;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земельных участков, которые планируется изъять, в том числе путем выкупа, для муниципальных нужд либо зарезервировать с последующим изъятием, в том числе путем выкупа, а также границы земельных участков, определяемых для муниципальных нужд без резервирования и изъятия, в том числе путем выкупа, расположенных в составе земель, находящихся в муниципальной собственности;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земельных участков, которые планируется предоставить физическим или юридическим лицам;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земельных участков на территориях существующей застройки, не разделенных на земельные участки;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 другие параметры.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Отклонение фактических технико-экономических показателей от утвержденных является допустимым в </w:t>
      </w:r>
      <w:proofErr w:type="gramStart"/>
      <w:r w:rsidRPr="00D14356">
        <w:rPr>
          <w:rFonts w:ascii="Times New Roman" w:hAnsi="Times New Roman" w:cs="Times New Roman"/>
        </w:rPr>
        <w:t>пределах</w:t>
      </w:r>
      <w:proofErr w:type="gramEnd"/>
      <w:r w:rsidRPr="00D14356">
        <w:rPr>
          <w:rFonts w:ascii="Times New Roman" w:hAnsi="Times New Roman" w:cs="Times New Roman"/>
        </w:rPr>
        <w:t xml:space="preserve"> 10% и не влечет за собой корректировку документации по планировке территории.</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Не допускается преобразование застроенных территорий без утвержденной документации по планировке территории.</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13" w:name="bookmark12"/>
      <w:r w:rsidRPr="00D14356">
        <w:rPr>
          <w:rFonts w:ascii="Times New Roman" w:hAnsi="Times New Roman" w:cs="Times New Roman"/>
        </w:rPr>
        <w:t>Статья 11. Подготовка документации по планировке территории</w:t>
      </w:r>
      <w:bookmarkEnd w:id="13"/>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Подготовка документации по планировке территории муниципального образования «Пышкетское» осуществляется на основании Генерального плана муниципального образования «Пышкетское», настоящих Правил, требований технических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Документация по планировке территории разрабатывается по инициативе органов местного самоуправления муниципального образования «Пышкетское», а также на основании предложений физических и юридических лиц.</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Основанием для разработки документации по планировке являются: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решение о подготовке данной документации, принимаемое Администрацией муниципального образования «Пышкетское»;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заказ на подготовку данной документации;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задание на разработку документации.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Заказ на подготовку документации по планировке выполняется в соответствии с законодательством Российской Федерации. Заказчиком документации по планировке территории является </w:t>
      </w:r>
      <w:r w:rsidRPr="00D14356">
        <w:rPr>
          <w:rFonts w:ascii="Times New Roman" w:hAnsi="Times New Roman" w:cs="Times New Roman"/>
        </w:rPr>
        <w:lastRenderedPageBreak/>
        <w:t xml:space="preserve">Администрация муниципального образования «Пышкетское», либо физическое и юридическое </w:t>
      </w:r>
      <w:proofErr w:type="gramStart"/>
      <w:r w:rsidRPr="00D14356">
        <w:rPr>
          <w:rFonts w:ascii="Times New Roman" w:hAnsi="Times New Roman" w:cs="Times New Roman"/>
        </w:rPr>
        <w:t>лицо</w:t>
      </w:r>
      <w:proofErr w:type="gramEnd"/>
      <w:r w:rsidRPr="00D14356">
        <w:rPr>
          <w:rFonts w:ascii="Times New Roman" w:hAnsi="Times New Roman" w:cs="Times New Roman"/>
        </w:rPr>
        <w:t xml:space="preserve"> на основании предложения которого принято постановление по подготовке документации по планировке.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Задание на разработку документации по планировке территории утверждается Администрацией муниципального образования «Пышкетское».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Подготовка документации по планировке территории обеспечивается Администрацией муниципального образования «Пышкетское» и утверждается постановлением Администрации муниципального образования «Пышкетское».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Сроки подготовки документации по планировке определяются в постановлении о подготовке данной документации.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Постановление о подготовке документации по планировке подлежит опубликованию в порядке, установленном для официального опубликования муниципальных правовых актов, иной официальной информации, размещается на официальном сайте муниципального образования «Юкаменский район» в сети "Интернет" в течение 3-х дней с момента его принятия.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Со дня опубликования решения о подготовке документации по планировке физические или юридические лица вправе представить в Администрацию муниципального образования «Пышкетское» свои предложения о порядке, сроках подготовки и содержании этих документов.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Документация по планировке разрабатывается по общему правилу специализированной организацией.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Варианты предварительного планировочного решения территории подлежат рассмотрению в органах местного самоуправления муниципального образования «Пышкетское». Документация по планировке может разрабатываться на конкурсной основе.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Администрация муниципального образования «Пышкетское» осуществляет проверку разработанной документации по планировке на соответствие требованиям, установленным п.1 настоящей статьи. Проверка осуществляется в течение 30 дней с момента получения разработанной документации по планировке. По результатам проверки орган местного самоуправления направляет документацию по планировке Главе муниципального образования «Пышкетское» для назначения публичных слушаний или принимает решение об отклонении данной документации и направлении ее на доработку. В данном решении указываются обоснованные причины отклонения, а также сроки доработки документации.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Публичные слушания проводятся в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 определенном главой 6 настоящих Правил.</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Комиссия направляет Главе муниципального образования «Пышкетское» подготовленную документацию по планировке, протокол публичных слушаний и заключение о результатах публичных слушаний не позднее чем через 15 дней со дня проведения публичных слушаний.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Глава муниципального образования «Пышкетское», с учетом протокола и заключения о результатах публичных слушаний, принимает решение об утверждении документации по планировке и устанавливает сроки ее реализации или об ее отклонении и направлении на доработку с учетом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Утвержденная документация по планировке в течение 7 дней со дня утверждения подлежит опубликованию в установленном порядке.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Заказ на подготовку градостроительного плана земельного участка не требуется. Градостроительный план земельного участка готовится отделом строительства, архитектуры и ЖКХ Администрации муниципального образования «Юкаменский район». Срок действия градостроительных планов устанавливается на срок реализации документации по планировке, в составе которой он разработан.</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Градостроительные планы земельных участков как отдельные документы готовятся на основании заявлений заинтересованных лиц о выдаче градостроительного плана земельного участка. Данное положение действует только в </w:t>
      </w:r>
      <w:proofErr w:type="gramStart"/>
      <w:r w:rsidRPr="00D14356">
        <w:rPr>
          <w:rFonts w:ascii="Times New Roman" w:hAnsi="Times New Roman" w:cs="Times New Roman"/>
        </w:rPr>
        <w:t>отношении</w:t>
      </w:r>
      <w:proofErr w:type="gramEnd"/>
      <w:r w:rsidRPr="00D14356">
        <w:rPr>
          <w:rFonts w:ascii="Times New Roman" w:hAnsi="Times New Roman" w:cs="Times New Roman"/>
        </w:rPr>
        <w:t xml:space="preserve"> земельных участков, сформированных в соответствии с настоящими Правилами. Срок действия градостроительного плана в </w:t>
      </w:r>
      <w:proofErr w:type="gramStart"/>
      <w:r w:rsidRPr="00D14356">
        <w:rPr>
          <w:rFonts w:ascii="Times New Roman" w:hAnsi="Times New Roman" w:cs="Times New Roman"/>
        </w:rPr>
        <w:t>этом</w:t>
      </w:r>
      <w:proofErr w:type="gramEnd"/>
      <w:r w:rsidRPr="00D14356">
        <w:rPr>
          <w:rFonts w:ascii="Times New Roman" w:hAnsi="Times New Roman" w:cs="Times New Roman"/>
        </w:rPr>
        <w:t xml:space="preserve"> случае устанавливается в три года и может быть пересмотрен в случае утверждения документации по планировке территории. В случае</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если застройщик обращается с заявлением о выдаче ему градостроительного </w:t>
      </w:r>
      <w:r w:rsidRPr="00D14356">
        <w:rPr>
          <w:rFonts w:ascii="Times New Roman" w:hAnsi="Times New Roman" w:cs="Times New Roman"/>
        </w:rPr>
        <w:lastRenderedPageBreak/>
        <w:t>плана земельного участка, отдел строительства, архитектуры и ЖКХ Администрации муниципального образования «Юкаменский район» в течение тридцати дней со дня поступления указанного заявления осуществляет подготовку градостроительного плана земельного участка и обеспечивает его утверждение. Градостроительный план выдается без взимания платы.</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14" w:name="bookmark13"/>
      <w:r w:rsidRPr="00D14356">
        <w:rPr>
          <w:rFonts w:ascii="Times New Roman" w:hAnsi="Times New Roman" w:cs="Times New Roman"/>
        </w:rPr>
        <w:t>ГЛАВА 4. Разрешение на условно разрешенный вид использования земельного участка или объекта капитального строительства. Разрешение на отклонение от предельных параметров строительства, реконструкции объектов капитального строительства.</w:t>
      </w:r>
      <w:bookmarkEnd w:id="14"/>
    </w:p>
    <w:p w:rsidR="00D14356" w:rsidRPr="00D14356" w:rsidRDefault="00D14356" w:rsidP="00603E3F">
      <w:pPr>
        <w:pStyle w:val="a3"/>
        <w:jc w:val="center"/>
        <w:rPr>
          <w:rFonts w:ascii="Times New Roman" w:hAnsi="Times New Roman" w:cs="Times New Roman"/>
        </w:rPr>
      </w:pPr>
      <w:bookmarkStart w:id="15" w:name="bookmark14"/>
      <w:r w:rsidRPr="00D14356">
        <w:rPr>
          <w:rFonts w:ascii="Times New Roman" w:hAnsi="Times New Roman" w:cs="Times New Roman"/>
        </w:rPr>
        <w:t>Статья 12. Порядок предоставления разрешения на условно разрешенный вид использования земельного участка или объекта капитального строительства</w:t>
      </w:r>
      <w:bookmarkEnd w:id="15"/>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Застройщик подает заявление о предоставлении разрешения на условно разрешенный вид использования земельного участка или объекта капитального строительства в Комиссию по землепользованию и застройке. Вопрос о предоставлении разрешения на условно разрешенный вид использования подлежит обсуждению на публичных слушаниях в соответствии с Градостроительным кодексом Российской Федерации в установленном порядке.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Комиссия </w:t>
      </w:r>
      <w:proofErr w:type="gramStart"/>
      <w:r w:rsidRPr="00D14356">
        <w:rPr>
          <w:rFonts w:ascii="Times New Roman" w:hAnsi="Times New Roman" w:cs="Times New Roman"/>
        </w:rPr>
        <w:t>организует</w:t>
      </w:r>
      <w:proofErr w:type="gramEnd"/>
      <w:r w:rsidRPr="00D14356">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не позднее следующего дня после подготовки Главе муниципального образования «Пышкетское».</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На основании указанных в п.3 настоящей статьи рекомендаций Глава муниципального образования «Пышкетское»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установленном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Физическое или юридическое лицо вправе оспорить в судебном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 xml:space="preserve"> постановление о предоставлении разрешения.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Форма разрешения на условно разрешенный вид использования земельного участка или объекта капитального строительства утверждается Администрацией муниципального образования «Юкаменский район».</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Финансовые затраты, связанные с проведением публичных слушаний несет заявитель.</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r w:rsidRPr="00D14356">
        <w:rPr>
          <w:rFonts w:ascii="Times New Roman" w:hAnsi="Times New Roman" w:cs="Times New Roman"/>
        </w:rPr>
        <w:t>Статья 13.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либо на которых имеются объекты индивидуального жилищного строительства, подлежащие реконструкции или капитальному ремонту, вправе обратиться за разрешением на отклонение при строительстве от предельных параметров разрешенного строительства, реконструкции объектов капитального строительства.</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Застройщик подает комиссию по землепользованию и застройке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Вопрос о предоставлении такого разрешения подлежит обсуждению на публичных слушаниях.</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Комиссия </w:t>
      </w:r>
      <w:proofErr w:type="gramStart"/>
      <w:r w:rsidRPr="00D14356">
        <w:rPr>
          <w:rFonts w:ascii="Times New Roman" w:hAnsi="Times New Roman" w:cs="Times New Roman"/>
        </w:rPr>
        <w:t>организует</w:t>
      </w:r>
      <w:proofErr w:type="gramEnd"/>
      <w:r w:rsidRPr="00D14356">
        <w:rPr>
          <w:rFonts w:ascii="Times New Roman" w:hAnsi="Times New Roman" w:cs="Times New Roman"/>
        </w:rPr>
        <w:t xml:space="preserve"> публичные слушания по данному вопросу и оповещает граждан о проведении публичных слушаний не позднее 10 дней с даты приема заявления. Срок проведения публичных слушаний не может быть более месяца с момента оповещения граждан о проведении публичных слушаний.</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«Пышкетское».</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Глава Администрации муниципального образования «Пышкетское» в течение семи дней со дня поступления указанных в п.5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 Указанное решение подлежит опубликованию.</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Физическое или юридическое лицо вправе оспорить в судебном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 xml:space="preserve">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Форма разрешения на отклонение от предельных параметров разрешенного строительства, реконструкции объектов капитального строительства утверждается Администрацией муниципального образования «Юкаменский район».</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Финансовые затраты, связанные с проведением слушаний несет заявитель.</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16" w:name="bookmark15"/>
      <w:r w:rsidRPr="00D14356">
        <w:rPr>
          <w:rFonts w:ascii="Times New Roman" w:hAnsi="Times New Roman" w:cs="Times New Roman"/>
        </w:rPr>
        <w:t>ГЛАВА 5 .Строительные изменения объектов недвижимости</w:t>
      </w:r>
      <w:bookmarkEnd w:id="16"/>
      <w:r w:rsidR="00603E3F">
        <w:rPr>
          <w:rFonts w:ascii="Times New Roman" w:hAnsi="Times New Roman" w:cs="Times New Roman"/>
        </w:rPr>
        <w:t xml:space="preserve"> (признана утратившей силу на основании Распоряжения Правительства Удмуртской Республики от 30.12.2016 года № 1848-р)</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17" w:name="bookmark17"/>
      <w:r w:rsidRPr="00D14356">
        <w:rPr>
          <w:rFonts w:ascii="Times New Roman" w:hAnsi="Times New Roman" w:cs="Times New Roman"/>
        </w:rPr>
        <w:t>ГЛАВА 6. Публичные слушания по вопросам землепользования и застройки</w:t>
      </w:r>
      <w:bookmarkEnd w:id="17"/>
    </w:p>
    <w:p w:rsidR="00D14356" w:rsidRPr="00D14356" w:rsidRDefault="00D14356" w:rsidP="00603E3F">
      <w:pPr>
        <w:pStyle w:val="a3"/>
        <w:jc w:val="center"/>
        <w:rPr>
          <w:rFonts w:ascii="Times New Roman" w:hAnsi="Times New Roman" w:cs="Times New Roman"/>
        </w:rPr>
      </w:pPr>
      <w:bookmarkStart w:id="18" w:name="bookmark18"/>
      <w:r w:rsidRPr="00D14356">
        <w:rPr>
          <w:rFonts w:ascii="Times New Roman" w:hAnsi="Times New Roman" w:cs="Times New Roman"/>
        </w:rPr>
        <w:t>Статья 15. Публичные слушания по вопросам землепользования и застройки</w:t>
      </w:r>
      <w:bookmarkEnd w:id="18"/>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Публичные слушания по вопросам землепользования и застройки проводятся на основании Положения о публичных слушаниях в муниципальном образовании «Пышкетское», утвержденного решением Совета депутатов муниципального образования «Пышкетское» в следующих случаях:</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 проекту внесения изменений в настоящие Правила;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 проекту планировки территории и (или) проекту межевания;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 предоставлению разрешения на условно разрешенный вид использования земельного участка или объекта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 предоставлению разрешения на отклонение от предельных параметров разрешенного строительства, реконструкции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 вопросам предварительного согласования места размещения объектов до принятия решения об утверждении акта выбора земельного участка проводится информирование населения по средством публикации информационных сообщений в СМИ.</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В случае</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если внесение изменения в настоящие Правила связано с размещением или реконструкцией отдельного объекта капитального строительства, публичные слушания по внесению изменения в настоящие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 </w:t>
      </w:r>
      <w:proofErr w:type="gramStart"/>
      <w:r w:rsidRPr="00D14356">
        <w:rPr>
          <w:rFonts w:ascii="Times New Roman" w:hAnsi="Times New Roman" w:cs="Times New Roman"/>
        </w:rPr>
        <w:t>Комиссия направляет извещения о проведении публичных слушаний по проекту о внесении изменения в настоящие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w:t>
      </w:r>
      <w:proofErr w:type="gramEnd"/>
      <w:r w:rsidRPr="00D14356">
        <w:rPr>
          <w:rFonts w:ascii="Times New Roman" w:hAnsi="Times New Roman" w:cs="Times New Roman"/>
        </w:rPr>
        <w:t xml:space="preserve"> капитального </w:t>
      </w:r>
      <w:r w:rsidRPr="00D14356">
        <w:rPr>
          <w:rFonts w:ascii="Times New Roman" w:hAnsi="Times New Roman" w:cs="Times New Roman"/>
        </w:rPr>
        <w:lastRenderedPageBreak/>
        <w:t xml:space="preserve">строительства, расположенных в </w:t>
      </w:r>
      <w:proofErr w:type="gramStart"/>
      <w:r w:rsidRPr="00D14356">
        <w:rPr>
          <w:rFonts w:ascii="Times New Roman" w:hAnsi="Times New Roman" w:cs="Times New Roman"/>
        </w:rPr>
        <w:t>границах</w:t>
      </w:r>
      <w:proofErr w:type="gramEnd"/>
      <w:r w:rsidRPr="00D14356">
        <w:rPr>
          <w:rFonts w:ascii="Times New Roman" w:hAnsi="Times New Roman" w:cs="Times New Roman"/>
        </w:rPr>
        <w:t xml:space="preserve"> зон с особыми условиями использования территорий. Указанные извещения направляются в срок не позднее чем, через 15 дней со дня принятия Главой муниципального образования «Пышкетское» решения о проведении публичных слушаний по предложениям о внесении изменения в настоящие Правила.</w:t>
      </w:r>
      <w:r w:rsidR="00603E3F">
        <w:rPr>
          <w:rFonts w:ascii="Times New Roman" w:hAnsi="Times New Roman" w:cs="Times New Roman"/>
        </w:rPr>
        <w:t xml:space="preserve">  </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r w:rsidRPr="00D14356">
        <w:rPr>
          <w:rFonts w:ascii="Times New Roman" w:hAnsi="Times New Roman" w:cs="Times New Roman"/>
        </w:rPr>
        <w:t>ЧАСТЬ II. КАРТА ГРАДОСТРОИТЕЛЬНОГО ЗОНИРОВАНИЯ</w:t>
      </w:r>
    </w:p>
    <w:p w:rsidR="00D14356" w:rsidRPr="00D14356" w:rsidRDefault="00D14356" w:rsidP="00603E3F">
      <w:pPr>
        <w:pStyle w:val="a3"/>
        <w:jc w:val="center"/>
        <w:rPr>
          <w:rFonts w:ascii="Times New Roman" w:hAnsi="Times New Roman" w:cs="Times New Roman"/>
        </w:rPr>
      </w:pPr>
      <w:bookmarkStart w:id="19" w:name="bookmark19"/>
      <w:r w:rsidRPr="00D14356">
        <w:rPr>
          <w:rFonts w:ascii="Times New Roman" w:hAnsi="Times New Roman" w:cs="Times New Roman"/>
        </w:rPr>
        <w:t>ГЛАВА 7. Карта градостроительного зонирования. Карта зон с особыми условиями использования территории.</w:t>
      </w:r>
      <w:bookmarkEnd w:id="19"/>
    </w:p>
    <w:p w:rsidR="00D14356" w:rsidRPr="00D14356" w:rsidRDefault="00D14356" w:rsidP="00603E3F">
      <w:pPr>
        <w:pStyle w:val="a3"/>
        <w:jc w:val="center"/>
        <w:rPr>
          <w:rFonts w:ascii="Times New Roman" w:hAnsi="Times New Roman" w:cs="Times New Roman"/>
        </w:rPr>
      </w:pPr>
      <w:bookmarkStart w:id="20" w:name="bookmark20"/>
      <w:r w:rsidRPr="00D14356">
        <w:rPr>
          <w:rFonts w:ascii="Times New Roman" w:hAnsi="Times New Roman" w:cs="Times New Roman"/>
        </w:rPr>
        <w:t>Статья 16. Общие положения о карте градостроительного зонирования</w:t>
      </w:r>
      <w:bookmarkEnd w:id="20"/>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Правилами застройки установлены территориальные зоны с учетом: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определенных Градостроительным кодексом Российской Федерации видов территориальных зон;</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функциональных зон и параметров их планируемого развития, определенных Генеральным планом муниципального образования «Пышкетское» и Схемой территориального планирования муниципального образования «Юкаменский район»;</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сложившейся планировки территории и существующего землепользования.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Границы территориальных зон установлены по:</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красным линиям;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магистралям, улицам, проездам (линиям, разделяющим транспортные потоки противоположных направлений);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границам земельных участков;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естественным границам природных объектов;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иным границам.</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Границы зон с особыми условиями использования территорий, границы территорий объектов культурного наследия, устанавливаемые в </w:t>
      </w:r>
      <w:proofErr w:type="gramStart"/>
      <w:r w:rsidRPr="00D14356">
        <w:rPr>
          <w:rFonts w:ascii="Times New Roman" w:hAnsi="Times New Roman" w:cs="Times New Roman"/>
        </w:rPr>
        <w:t>соответствии</w:t>
      </w:r>
      <w:proofErr w:type="gramEnd"/>
      <w:r w:rsidRPr="00D14356">
        <w:rPr>
          <w:rFonts w:ascii="Times New Roman" w:hAnsi="Times New Roman" w:cs="Times New Roman"/>
        </w:rPr>
        <w:t xml:space="preserve"> с законодательством Российской Федерации, могут не совпадать с границами территориальных зон.</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r w:rsidRPr="00D14356">
        <w:rPr>
          <w:rFonts w:ascii="Times New Roman" w:hAnsi="Times New Roman" w:cs="Times New Roman"/>
        </w:rPr>
        <w:t>Статья 17. Карта градостроительного зонирования территории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Карта градостроительного зонирования (Приложение №1) выполнена на всю территорию муниципального образования «Пышкетское». На карте градостроительного зонирования показаны территориальные зоны, основные территории общего пользования и земли, применительно к которым не устанавливаются градостроительные регламенты.</w:t>
      </w:r>
    </w:p>
    <w:p w:rsid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На карте зон с особыми условиями использования территории (Приложения с №2 и далее) отображены санитарно-защитные зоны предприятий, определенные в соответствии с размерами, установленными СанПиНом 2.2.1/2.1.1.1200-03 «Санитарно-защитные зоны и санитарная классификация предприятий, сооружений и иных объектов», </w:t>
      </w:r>
      <w:proofErr w:type="spellStart"/>
      <w:r w:rsidRPr="00D14356">
        <w:rPr>
          <w:rFonts w:ascii="Times New Roman" w:hAnsi="Times New Roman" w:cs="Times New Roman"/>
        </w:rPr>
        <w:t>водоохранные</w:t>
      </w:r>
      <w:proofErr w:type="spellEnd"/>
      <w:r w:rsidRPr="00D14356">
        <w:rPr>
          <w:rFonts w:ascii="Times New Roman" w:hAnsi="Times New Roman" w:cs="Times New Roman"/>
        </w:rPr>
        <w:t xml:space="preserve"> зоны, размеры которых определены статьей 65 Водного кодекса Российской Федерации и зоны охраны объектов культурного наследия.</w:t>
      </w:r>
      <w:proofErr w:type="gramEnd"/>
      <w:r w:rsidRPr="00D14356">
        <w:rPr>
          <w:rFonts w:ascii="Times New Roman" w:hAnsi="Times New Roman" w:cs="Times New Roman"/>
        </w:rPr>
        <w:t xml:space="preserve"> Каждая охранная зона содержит дополнительные ограничения использования земельных участков и объектов недвижимости.</w:t>
      </w:r>
    </w:p>
    <w:p w:rsidR="00603E3F" w:rsidRPr="00D14356" w:rsidRDefault="00603E3F" w:rsidP="00D14356">
      <w:pPr>
        <w:pStyle w:val="a3"/>
        <w:jc w:val="both"/>
        <w:rPr>
          <w:rFonts w:ascii="Times New Roman" w:hAnsi="Times New Roman" w:cs="Times New Roman"/>
        </w:rPr>
      </w:pPr>
    </w:p>
    <w:p w:rsidR="00603E3F" w:rsidRDefault="00D14356" w:rsidP="00603E3F">
      <w:pPr>
        <w:pStyle w:val="a3"/>
        <w:jc w:val="center"/>
        <w:rPr>
          <w:rFonts w:ascii="Times New Roman" w:hAnsi="Times New Roman" w:cs="Times New Roman"/>
        </w:rPr>
      </w:pPr>
      <w:r w:rsidRPr="00D14356">
        <w:rPr>
          <w:rFonts w:ascii="Times New Roman" w:hAnsi="Times New Roman" w:cs="Times New Roman"/>
        </w:rPr>
        <w:t>ЧАСТЬ III. ГРАДОСТРОИТЕЛЬНЫЕ РЕГЛАМЕНТЫ</w:t>
      </w:r>
    </w:p>
    <w:p w:rsidR="00603E3F" w:rsidRDefault="00D14356" w:rsidP="00603E3F">
      <w:pPr>
        <w:pStyle w:val="a3"/>
        <w:jc w:val="center"/>
        <w:rPr>
          <w:rStyle w:val="125pt0pt"/>
          <w:rFonts w:eastAsia="Courier New"/>
        </w:rPr>
      </w:pPr>
      <w:r w:rsidRPr="00D14356">
        <w:rPr>
          <w:rStyle w:val="125pt0pt"/>
          <w:rFonts w:eastAsia="Courier New"/>
        </w:rPr>
        <w:t>ГЛАВА 8. Градостроительные регламенты</w:t>
      </w:r>
    </w:p>
    <w:p w:rsidR="00D14356" w:rsidRPr="00D14356" w:rsidRDefault="00D14356" w:rsidP="00603E3F">
      <w:pPr>
        <w:pStyle w:val="a3"/>
        <w:jc w:val="center"/>
        <w:rPr>
          <w:rFonts w:ascii="Times New Roman" w:hAnsi="Times New Roman" w:cs="Times New Roman"/>
        </w:rPr>
      </w:pPr>
      <w:r w:rsidRPr="00D14356">
        <w:rPr>
          <w:rFonts w:ascii="Times New Roman" w:hAnsi="Times New Roman" w:cs="Times New Roman"/>
        </w:rPr>
        <w:t>Статья 18. Порядок применения градостроительных регламентов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Градостроительным регламентом определяется правовой режим земельных участков, а также всего, что находится над и под поверхностью земельных участков и используется в </w:t>
      </w:r>
      <w:proofErr w:type="gramStart"/>
      <w:r w:rsidRPr="00D14356">
        <w:rPr>
          <w:rFonts w:ascii="Times New Roman" w:hAnsi="Times New Roman" w:cs="Times New Roman"/>
        </w:rPr>
        <w:t>процессе</w:t>
      </w:r>
      <w:proofErr w:type="gramEnd"/>
      <w:r w:rsidRPr="00D14356">
        <w:rPr>
          <w:rFonts w:ascii="Times New Roman" w:hAnsi="Times New Roman" w:cs="Times New Roman"/>
        </w:rPr>
        <w:t xml:space="preserve"> их застройки и последующей эксплуатации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Градостроительные регламенты устанавливаются с учетом: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фактического использования земельных участков и объектов капитального строительства в </w:t>
      </w:r>
      <w:proofErr w:type="gramStart"/>
      <w:r w:rsidRPr="00D14356">
        <w:rPr>
          <w:rFonts w:ascii="Times New Roman" w:hAnsi="Times New Roman" w:cs="Times New Roman"/>
        </w:rPr>
        <w:t>границах</w:t>
      </w:r>
      <w:proofErr w:type="gramEnd"/>
      <w:r w:rsidRPr="00D14356">
        <w:rPr>
          <w:rFonts w:ascii="Times New Roman" w:hAnsi="Times New Roman" w:cs="Times New Roman"/>
        </w:rPr>
        <w:t xml:space="preserve"> территориальной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функциональных зон и характеристик их планируемого развития, определенных Генеральным планом муниципального образования «Пышкетское»;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видов территориальных зон.</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Действие градостроительного регламента распространяется на все земельные участки и объекты капитального строительства, расположенные в </w:t>
      </w:r>
      <w:proofErr w:type="gramStart"/>
      <w:r w:rsidRPr="00D14356">
        <w:rPr>
          <w:rFonts w:ascii="Times New Roman" w:hAnsi="Times New Roman" w:cs="Times New Roman"/>
        </w:rPr>
        <w:t>границах</w:t>
      </w:r>
      <w:proofErr w:type="gramEnd"/>
      <w:r w:rsidRPr="00D14356">
        <w:rPr>
          <w:rFonts w:ascii="Times New Roman" w:hAnsi="Times New Roman" w:cs="Times New Roman"/>
        </w:rPr>
        <w:t xml:space="preserve"> территориальной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Действие градостроительных регламентов не распространяется на земельные участки и расположенные на них объекты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 </w:t>
      </w:r>
      <w:proofErr w:type="gramStart"/>
      <w:r w:rsidRPr="00D14356">
        <w:rPr>
          <w:rFonts w:ascii="Times New Roman" w:hAnsi="Times New Roman" w:cs="Times New Roman"/>
        </w:rPr>
        <w:t>границах</w:t>
      </w:r>
      <w:proofErr w:type="gramEnd"/>
      <w:r w:rsidRPr="00D14356">
        <w:rPr>
          <w:rFonts w:ascii="Times New Roman" w:hAnsi="Times New Roman" w:cs="Times New Roman"/>
        </w:rPr>
        <w:t xml:space="preserve"> территорий памятников, включенных в единый государственный реестр объектов культурного наследия (памятников истории и культуры), а также территорий памятников, которые являются вновь выявленными объектами культурного наследия,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 </w:t>
      </w:r>
      <w:proofErr w:type="gramStart"/>
      <w:r w:rsidRPr="00D14356">
        <w:rPr>
          <w:rFonts w:ascii="Times New Roman" w:hAnsi="Times New Roman" w:cs="Times New Roman"/>
        </w:rPr>
        <w:t>границах</w:t>
      </w:r>
      <w:proofErr w:type="gramEnd"/>
      <w:r w:rsidRPr="00D14356">
        <w:rPr>
          <w:rFonts w:ascii="Times New Roman" w:hAnsi="Times New Roman" w:cs="Times New Roman"/>
        </w:rPr>
        <w:t xml:space="preserve"> территорий общего пользования (площадей, улиц, проездов, скверов, пляжей, автомобильных дорог, набережных и других подобных территорий);</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занятые</w:t>
      </w:r>
      <w:proofErr w:type="gramEnd"/>
      <w:r w:rsidRPr="00D14356">
        <w:rPr>
          <w:rFonts w:ascii="Times New Roman" w:hAnsi="Times New Roman" w:cs="Times New Roman"/>
        </w:rPr>
        <w:t xml:space="preserve"> линейными объектами;</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предоставленные для добычи полезных ископаемых.</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Использование земельных участков, на которые действие градостроительных регламентов не распространяется или действие градостроительного регламента не установлено, определяется уполномоченными федеральными органами исполнительной власти, уполномоченными органами исполнительной власти Удмуртской Республики или уполномоченными органами муниципального образования «Пышкетское» в соответствии с федеральными законами.</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Реконструкция указанных в п.6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 случае</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если использование указанных в п.6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Если земельные участки, иные объекты недвижимости попадают в зоны, выделенные на нескольких картах, то к этим участкам и объектам суммарно применяются требования статей 23 настоящих Правил застройки. Разрешенным считается такое использование, которое соответствует градостроительным регламентам по видам и параметрам разрешенного использования недвижимости (статьи 23 настоящих Правил застройки) и ограничениям на использование земельных участков и объектов капитального строительства.</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В градостроительных регламентах в отношении земельных участков и объектов капитального строительства указаны:</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виды разрешенного использования земельных участков 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ограничения использования земельных участков и объектов капитального строительства.</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21" w:name="bookmark21"/>
      <w:r w:rsidRPr="00D14356">
        <w:rPr>
          <w:rFonts w:ascii="Times New Roman" w:hAnsi="Times New Roman" w:cs="Times New Roman"/>
        </w:rPr>
        <w:t>Статья 19. Виды разрешенного использования земельных участков и объектов капитального строительства</w:t>
      </w:r>
      <w:bookmarkEnd w:id="21"/>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Положения настоящей статьи установлены в </w:t>
      </w:r>
      <w:proofErr w:type="gramStart"/>
      <w:r w:rsidRPr="00D14356">
        <w:rPr>
          <w:rFonts w:ascii="Times New Roman" w:hAnsi="Times New Roman" w:cs="Times New Roman"/>
        </w:rPr>
        <w:t>соответствии</w:t>
      </w:r>
      <w:proofErr w:type="gramEnd"/>
      <w:r w:rsidRPr="00D14356">
        <w:rPr>
          <w:rFonts w:ascii="Times New Roman" w:hAnsi="Times New Roman" w:cs="Times New Roman"/>
        </w:rPr>
        <w:t xml:space="preserve"> со ст.37 Градостроительного кодекса Российской Федерации.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Разрешенное использование земельных участков и объектов капитального строительства может </w:t>
      </w:r>
      <w:r w:rsidRPr="00D14356">
        <w:rPr>
          <w:rFonts w:ascii="Times New Roman" w:hAnsi="Times New Roman" w:cs="Times New Roman"/>
        </w:rPr>
        <w:lastRenderedPageBreak/>
        <w:t>быть следующих видов: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основные виды разрешенного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условно разрешенные виды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вспомогательные виды разрешенного использования, допустимые только в качестве </w:t>
      </w:r>
      <w:proofErr w:type="gramStart"/>
      <w:r w:rsidRPr="00D14356">
        <w:rPr>
          <w:rFonts w:ascii="Times New Roman" w:hAnsi="Times New Roman" w:cs="Times New Roman"/>
        </w:rPr>
        <w:t>дополнительных</w:t>
      </w:r>
      <w:proofErr w:type="gramEnd"/>
      <w:r w:rsidRPr="00D14356">
        <w:rPr>
          <w:rFonts w:ascii="Times New Roman" w:hAnsi="Times New Roman" w:cs="Times New Roman"/>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Применительно к каждой территориальной зоне статьями 23-1-23-6 настоящих Правил застройки установлены виды разрешенного использования земельных участков и объектов капитального строительства. Для каждого земельного участка и иного объекта недвижимости разрешенным считается такое использование, которое соответствует градостроительному регламенту.</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«Пышкетское»,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 при условии соблюдения требований технических регламентов и с учетом предельных параметров планируемого развития территории</w:t>
      </w:r>
      <w:proofErr w:type="gramEnd"/>
      <w:r w:rsidRPr="00D14356">
        <w:rPr>
          <w:rFonts w:ascii="Times New Roman" w:hAnsi="Times New Roman" w:cs="Times New Roman"/>
        </w:rPr>
        <w:t xml:space="preserve">, </w:t>
      </w:r>
      <w:proofErr w:type="gramStart"/>
      <w:r w:rsidRPr="00D14356">
        <w:rPr>
          <w:rFonts w:ascii="Times New Roman" w:hAnsi="Times New Roman" w:cs="Times New Roman"/>
        </w:rPr>
        <w:t>установленных</w:t>
      </w:r>
      <w:proofErr w:type="gramEnd"/>
      <w:r w:rsidRPr="00D14356">
        <w:rPr>
          <w:rFonts w:ascii="Times New Roman" w:hAnsi="Times New Roman" w:cs="Times New Roman"/>
        </w:rPr>
        <w:t xml:space="preserve"> проектом планировки соответствующей территории.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Предоставление разрешения </w:t>
      </w:r>
      <w:proofErr w:type="gramStart"/>
      <w:r w:rsidRPr="00D14356">
        <w:rPr>
          <w:rFonts w:ascii="Times New Roman" w:hAnsi="Times New Roman" w:cs="Times New Roman"/>
        </w:rPr>
        <w:t>на</w:t>
      </w:r>
      <w:proofErr w:type="gramEnd"/>
      <w:r w:rsidRPr="00D14356">
        <w:rPr>
          <w:rFonts w:ascii="Times New Roman" w:hAnsi="Times New Roman" w:cs="Times New Roman"/>
        </w:rPr>
        <w:t xml:space="preserve"> условно </w:t>
      </w:r>
      <w:proofErr w:type="gramStart"/>
      <w:r w:rsidRPr="00D14356">
        <w:rPr>
          <w:rFonts w:ascii="Times New Roman" w:hAnsi="Times New Roman" w:cs="Times New Roman"/>
        </w:rPr>
        <w:t>разрешенный</w:t>
      </w:r>
      <w:proofErr w:type="gramEnd"/>
      <w:r w:rsidRPr="00D14356">
        <w:rPr>
          <w:rFonts w:ascii="Times New Roman" w:hAnsi="Times New Roman" w:cs="Times New Roman"/>
        </w:rPr>
        <w:t xml:space="preserve"> вид использования земельного участка или объекта капитального строительства осуществляется в порядке, предусмотренном Градостроительном кодексом Российской Федерации.</w:t>
      </w:r>
    </w:p>
    <w:p w:rsidR="00F63F26" w:rsidRPr="00D14356" w:rsidRDefault="00F63F26" w:rsidP="00D14356">
      <w:pPr>
        <w:pStyle w:val="a3"/>
        <w:jc w:val="both"/>
        <w:rPr>
          <w:rFonts w:ascii="Times New Roman" w:hAnsi="Times New Roman" w:cs="Times New Roman"/>
        </w:rPr>
      </w:pPr>
      <w:r>
        <w:rPr>
          <w:rFonts w:ascii="Times New Roman" w:hAnsi="Times New Roman" w:cs="Times New Roman"/>
        </w:rPr>
        <w:t xml:space="preserve"> </w:t>
      </w:r>
    </w:p>
    <w:p w:rsidR="00D14356" w:rsidRPr="00D14356" w:rsidRDefault="00D14356" w:rsidP="00F63F26">
      <w:pPr>
        <w:pStyle w:val="a3"/>
        <w:jc w:val="center"/>
        <w:rPr>
          <w:rFonts w:ascii="Times New Roman" w:hAnsi="Times New Roman" w:cs="Times New Roman"/>
        </w:rPr>
      </w:pPr>
      <w:bookmarkStart w:id="22" w:name="bookmark22"/>
      <w:r w:rsidRPr="00D14356">
        <w:rPr>
          <w:rFonts w:ascii="Times New Roman" w:hAnsi="Times New Roman" w:cs="Times New Roman"/>
        </w:rPr>
        <w:t>Статья 20. Основные и условно разрешенные виды использования земельных участков и объектов капитального строительства</w:t>
      </w:r>
      <w:bookmarkEnd w:id="22"/>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Градостроительными регламентами устанавливаются основные и условно разрешенные виды использования земельных участков и объектов капитального строительства.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При соблюдении действующих нормативов допускается размещение двух и более основных и условно разрешенных видов использования в пределах одного земельного участка.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Инженерно-технические объекты, сооружения и коммуникации, обеспечивающие реализацию разрешенного использования для отдельных земельных участков (электр</w:t>
      </w:r>
      <w:proofErr w:type="gramStart"/>
      <w:r w:rsidRPr="00D14356">
        <w:rPr>
          <w:rFonts w:ascii="Times New Roman" w:hAnsi="Times New Roman" w:cs="Times New Roman"/>
        </w:rPr>
        <w:t>о-</w:t>
      </w:r>
      <w:proofErr w:type="gramEnd"/>
      <w:r w:rsidRPr="00D14356">
        <w:rPr>
          <w:rFonts w:ascii="Times New Roman" w:hAnsi="Times New Roman" w:cs="Times New Roman"/>
        </w:rPr>
        <w:t>, газо-, водоснабжения, канализация, телефонизация и т.д.) считаются всегда разрешенными при условии соответствия строительным и противопожарным нормам и правилам, технологическим стандартам безопасности, а также условиям охраны окружающей среды, что подтверждается при согласовании проектной документации.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Условно разрешенные виды использования могут быть допущены: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 зоне Ж-1, Ж-2 при отсутствии негативного воздействия на участки, используемые для жилья, детских и образовательных учреждений;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 зоне Д-1 могут быть допущены к применению на основе оценки их влияния на функциональную организацию в районе зонирования и при минимальном негативном воздействии на виды использования, определяющие профиль специализированной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 зоне ПЗ могут быть допущены с учетом оценки влияния этих видов на функционирование объектов основных видов использования в районе зонирования.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 условиях преобразования застроенных территорий в зонах Ж-1, Ж-2, Д-2, при недостатке территории по существующим социальным нормативам совмещенное учреждение школы и </w:t>
      </w:r>
      <w:r w:rsidRPr="00D14356">
        <w:rPr>
          <w:rFonts w:ascii="Times New Roman" w:hAnsi="Times New Roman" w:cs="Times New Roman"/>
        </w:rPr>
        <w:lastRenderedPageBreak/>
        <w:t>детского сада считается условно разрешенным видом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Соотношение разрешенных видов использования земельных участков и объектов капитального строительства в территориальных </w:t>
      </w:r>
      <w:proofErr w:type="gramStart"/>
      <w:r w:rsidRPr="00D14356">
        <w:rPr>
          <w:rFonts w:ascii="Times New Roman" w:hAnsi="Times New Roman" w:cs="Times New Roman"/>
        </w:rPr>
        <w:t>зонах</w:t>
      </w:r>
      <w:proofErr w:type="gramEnd"/>
      <w:r w:rsidRPr="00D14356">
        <w:rPr>
          <w:rFonts w:ascii="Times New Roman" w:hAnsi="Times New Roman" w:cs="Times New Roman"/>
        </w:rPr>
        <w:t xml:space="preserve"> определяется проектом планировки.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Размещение учреждений торговли в производственных </w:t>
      </w:r>
      <w:proofErr w:type="gramStart"/>
      <w:r w:rsidRPr="00D14356">
        <w:rPr>
          <w:rFonts w:ascii="Times New Roman" w:hAnsi="Times New Roman" w:cs="Times New Roman"/>
        </w:rPr>
        <w:t>зонах</w:t>
      </w:r>
      <w:proofErr w:type="gramEnd"/>
      <w:r w:rsidRPr="00D14356">
        <w:rPr>
          <w:rFonts w:ascii="Times New Roman" w:hAnsi="Times New Roman" w:cs="Times New Roman"/>
        </w:rPr>
        <w:t xml:space="preserve"> должно соответствовать требованиям, предъявляемым санитарными нормами и правилами по видам реализуемой продукции.</w:t>
      </w:r>
    </w:p>
    <w:p w:rsid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Градостроительные регламенты распространяются на земельные участки в составе рекреационных зон (Р-2) только в случае, если указанные участки не входят в границы территорий общего пользования, на которые действие градостроительного регламента не распространяется и использование которых определяется уполномоченными органами исполнительной власти Российской Федерации и субъекта Российской Федерации в индивидуальном порядке в соответствии с их целевым назначением и действующими нормативно-техническими документами.</w:t>
      </w:r>
      <w:proofErr w:type="gramEnd"/>
      <w:r w:rsidRPr="00D14356">
        <w:rPr>
          <w:rFonts w:ascii="Times New Roman" w:hAnsi="Times New Roman" w:cs="Times New Roman"/>
        </w:rPr>
        <w:t xml:space="preserve"> Любые виды использования в рекреационных </w:t>
      </w:r>
      <w:proofErr w:type="gramStart"/>
      <w:r w:rsidRPr="00D14356">
        <w:rPr>
          <w:rFonts w:ascii="Times New Roman" w:hAnsi="Times New Roman" w:cs="Times New Roman"/>
        </w:rPr>
        <w:t>зонах</w:t>
      </w:r>
      <w:proofErr w:type="gramEnd"/>
      <w:r w:rsidRPr="00D14356">
        <w:rPr>
          <w:rFonts w:ascii="Times New Roman" w:hAnsi="Times New Roman" w:cs="Times New Roman"/>
        </w:rPr>
        <w:t xml:space="preserve"> могут быть допущены, если их применение не сопровождается сокращением площади зеленых насаждений. При этом учитывается компенсационное озеленение в границах зоны или (по согласованию) в границах населенного пункта.</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23" w:name="bookmark23"/>
      <w:r w:rsidRPr="00D14356">
        <w:rPr>
          <w:rFonts w:ascii="Times New Roman" w:hAnsi="Times New Roman" w:cs="Times New Roman"/>
        </w:rPr>
        <w:t>Статья 21. Вспомогательные виды разрешенного использования</w:t>
      </w:r>
      <w:bookmarkEnd w:id="23"/>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разрешены на территории земельных участков при основных и условно разрешенных видах использования земельных участков.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Вспомогательные виды разрешенного использования земельных участков и объектов капитального строительства, разрешенные на территории всех земельных участков: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благоустройство и озеленение территории;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w:t>
      </w:r>
      <w:r w:rsidRPr="00D14356">
        <w:rPr>
          <w:rFonts w:ascii="Times New Roman" w:hAnsi="Times New Roman" w:cs="Times New Roman"/>
        </w:rPr>
        <w:tab/>
        <w:t>инженерного обеспечения основных, условно разрешенных и вспомогательных видов использования на соответствующем земельном участке;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автомобильные проезды, подъезды, обслуживающие соответствующий участок;</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гостевые автостоянки;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общественные туалеты;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хозяйственные площадки для мусоросборников;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иные вспомогательные объекты, предусмотренные действующими нормативами для зданий и сооружений соответствующего функционального назначения.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Для земельных участков с основными и условно разрешенными видами использования, представленными зданиями, суммарная общая площадь вспомогательных видов использования не должна превышать общей площади основных и условно разрешенных видов использования.</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Для земельных участков с основными и условно разрешенными видами использования, представленными площадками или открытыми сооружениями (рынки, автомобильные стоянки и пр.), территория, отводимая под вспомогательные виды использования, не должна превышать 25% от площади земельного участка.</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24" w:name="bookmark24"/>
      <w:r w:rsidRPr="00D14356">
        <w:rPr>
          <w:rFonts w:ascii="Times New Roman" w:hAnsi="Times New Roman" w:cs="Times New Roman"/>
        </w:rPr>
        <w:t xml:space="preserve">Статья 22. </w:t>
      </w:r>
      <w:bookmarkEnd w:id="24"/>
      <w:r w:rsidR="00603E3F">
        <w:rPr>
          <w:rFonts w:ascii="Times New Roman" w:hAnsi="Times New Roman" w:cs="Times New Roman"/>
        </w:rPr>
        <w:t>Виды территориальных зон</w:t>
      </w:r>
    </w:p>
    <w:p w:rsidR="00603E3F" w:rsidRPr="00603E3F" w:rsidRDefault="00603E3F" w:rsidP="00603E3F">
      <w:pPr>
        <w:pStyle w:val="Standard"/>
        <w:tabs>
          <w:tab w:val="left" w:pos="993"/>
        </w:tabs>
        <w:ind w:firstLine="709"/>
        <w:jc w:val="both"/>
        <w:rPr>
          <w:rFonts w:cs="Times New Roman"/>
        </w:rPr>
      </w:pPr>
      <w:r>
        <w:rPr>
          <w:rFonts w:cs="Times New Roman"/>
          <w:sz w:val="26"/>
          <w:szCs w:val="26"/>
        </w:rPr>
        <w:t xml:space="preserve">1. </w:t>
      </w:r>
      <w:r w:rsidRPr="00603E3F">
        <w:rPr>
          <w:rFonts w:cs="Times New Roman"/>
        </w:rPr>
        <w:t xml:space="preserve">На карте градостроительного зонирования территории </w:t>
      </w:r>
      <w:r w:rsidRPr="00603E3F">
        <w:rPr>
          <w:rFonts w:cs="Times New Roman"/>
          <w:bCs/>
        </w:rPr>
        <w:t xml:space="preserve">муниципального образования «Пышкетское» </w:t>
      </w:r>
      <w:r w:rsidRPr="00603E3F">
        <w:rPr>
          <w:rFonts w:cs="Times New Roman"/>
        </w:rPr>
        <w:t>выделены территориальные зоны в соответствии</w:t>
      </w:r>
      <w:r w:rsidRPr="00603E3F">
        <w:rPr>
          <w:rFonts w:cs="Times New Roman"/>
        </w:rPr>
        <w:br/>
        <w:t>с таблицей 1.</w:t>
      </w:r>
    </w:p>
    <w:p w:rsidR="00603E3F" w:rsidRPr="00603E3F" w:rsidRDefault="00603E3F" w:rsidP="00603E3F">
      <w:pPr>
        <w:pStyle w:val="Standard"/>
        <w:ind w:firstLine="709"/>
        <w:jc w:val="center"/>
        <w:rPr>
          <w:rFonts w:cs="Times New Roman"/>
        </w:rPr>
      </w:pPr>
      <w:r w:rsidRPr="00603E3F">
        <w:rPr>
          <w:rFonts w:cs="Times New Roman"/>
        </w:rPr>
        <w:t>Виды территориальных зон</w:t>
      </w:r>
    </w:p>
    <w:p w:rsidR="00603E3F" w:rsidRPr="00603E3F" w:rsidRDefault="00603E3F" w:rsidP="00603E3F">
      <w:pPr>
        <w:pStyle w:val="Standard"/>
        <w:ind w:firstLine="600"/>
        <w:jc w:val="right"/>
        <w:rPr>
          <w:rFonts w:cs="Times New Roman"/>
        </w:rPr>
      </w:pPr>
      <w:r w:rsidRPr="00603E3F">
        <w:rPr>
          <w:rFonts w:cs="Times New Roman"/>
        </w:rPr>
        <w:t>Таблица 1</w:t>
      </w:r>
    </w:p>
    <w:tbl>
      <w:tblPr>
        <w:tblW w:w="9649" w:type="dxa"/>
        <w:tblInd w:w="98" w:type="dxa"/>
        <w:tblLayout w:type="fixed"/>
        <w:tblCellMar>
          <w:left w:w="10" w:type="dxa"/>
          <w:right w:w="10" w:type="dxa"/>
        </w:tblCellMar>
        <w:tblLook w:val="04A0" w:firstRow="1" w:lastRow="0" w:firstColumn="1" w:lastColumn="0" w:noHBand="0" w:noVBand="1"/>
      </w:tblPr>
      <w:tblGrid>
        <w:gridCol w:w="2137"/>
        <w:gridCol w:w="7512"/>
      </w:tblGrid>
      <w:tr w:rsidR="00603E3F" w:rsidRPr="00603E3F" w:rsidTr="00C63E60">
        <w:trPr>
          <w:cantSplit/>
          <w:trHeight w:val="305"/>
          <w:tblHeader/>
        </w:trPr>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Standard"/>
              <w:snapToGrid w:val="0"/>
              <w:jc w:val="center"/>
              <w:rPr>
                <w:rFonts w:cs="Times New Roman"/>
              </w:rPr>
            </w:pPr>
            <w:r w:rsidRPr="00603E3F">
              <w:rPr>
                <w:rFonts w:cs="Times New Roman"/>
              </w:rPr>
              <w:t>Обозначения</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Standard"/>
              <w:jc w:val="center"/>
              <w:rPr>
                <w:rFonts w:cs="Times New Roman"/>
              </w:rPr>
            </w:pPr>
            <w:r w:rsidRPr="00603E3F">
              <w:rPr>
                <w:rFonts w:cs="Times New Roman"/>
              </w:rPr>
              <w:t>Наименование территориальных зон</w:t>
            </w:r>
          </w:p>
        </w:tc>
      </w:tr>
      <w:tr w:rsidR="00603E3F" w:rsidRPr="00603E3F" w:rsidTr="00C63E60">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a6"/>
              <w:keepNext w:val="0"/>
              <w:snapToGrid w:val="0"/>
              <w:jc w:val="center"/>
              <w:rPr>
                <w:bCs/>
                <w:szCs w:val="24"/>
              </w:rPr>
            </w:pPr>
            <w:r w:rsidRPr="00603E3F">
              <w:rPr>
                <w:bCs/>
                <w:szCs w:val="24"/>
              </w:rPr>
              <w:t>Жилые зоны</w:t>
            </w:r>
          </w:p>
        </w:tc>
      </w:tr>
      <w:tr w:rsidR="00603E3F" w:rsidRPr="00603E3F" w:rsidTr="00C63E60">
        <w:trPr>
          <w:trHeight w:val="1049"/>
        </w:trPr>
        <w:tc>
          <w:tcPr>
            <w:tcW w:w="2137" w:type="dxa"/>
            <w:tcBorders>
              <w:top w:val="single" w:sz="4" w:space="0" w:color="000000"/>
              <w:left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rPr>
              <w:t>Ж</w:t>
            </w:r>
            <w:r w:rsidRPr="00603E3F">
              <w:rPr>
                <w:rFonts w:ascii="Times New Roman" w:hAnsi="Times New Roman"/>
                <w:b w:val="0"/>
                <w:sz w:val="24"/>
                <w:szCs w:val="24"/>
                <w:lang w:val="ru-RU"/>
              </w:rPr>
              <w:t>-</w:t>
            </w:r>
            <w:r w:rsidRPr="00603E3F">
              <w:rPr>
                <w:rFonts w:ascii="Times New Roman" w:hAnsi="Times New Roman"/>
                <w:b w:val="0"/>
                <w:sz w:val="24"/>
                <w:szCs w:val="24"/>
              </w:rPr>
              <w:t>1</w:t>
            </w:r>
          </w:p>
        </w:tc>
        <w:tc>
          <w:tcPr>
            <w:tcW w:w="7512" w:type="dxa"/>
            <w:tcBorders>
              <w:top w:val="single" w:sz="4" w:space="0" w:color="000000"/>
              <w:left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Standard"/>
              <w:tabs>
                <w:tab w:val="left" w:pos="1134"/>
              </w:tabs>
              <w:autoSpaceDE w:val="0"/>
              <w:snapToGrid w:val="0"/>
              <w:spacing w:line="228" w:lineRule="auto"/>
              <w:rPr>
                <w:rFonts w:eastAsia="Times New Roman CYR" w:cs="Times New Roman"/>
              </w:rPr>
            </w:pPr>
            <w:r w:rsidRPr="00603E3F">
              <w:rPr>
                <w:rFonts w:eastAsia="Times New Roman CYR" w:cs="Times New Roman"/>
              </w:rPr>
              <w:t>Зона застройки индивидуальными жилыми домами,</w:t>
            </w:r>
          </w:p>
          <w:p w:rsidR="00603E3F" w:rsidRPr="00603E3F" w:rsidRDefault="00603E3F" w:rsidP="00C63E60">
            <w:pPr>
              <w:pStyle w:val="Standard"/>
              <w:tabs>
                <w:tab w:val="left" w:pos="1134"/>
              </w:tabs>
              <w:autoSpaceDE w:val="0"/>
              <w:snapToGrid w:val="0"/>
              <w:spacing w:line="228" w:lineRule="auto"/>
              <w:rPr>
                <w:rFonts w:eastAsia="Times New Roman CYR" w:cs="Times New Roman"/>
              </w:rPr>
            </w:pPr>
            <w:r w:rsidRPr="00603E3F">
              <w:rPr>
                <w:rFonts w:eastAsia="Times New Roman CYR" w:cs="Times New Roman"/>
              </w:rPr>
              <w:t>проектируемая зона застройки индивидуальными жилыми домами,</w:t>
            </w:r>
          </w:p>
          <w:p w:rsidR="00603E3F" w:rsidRPr="00603E3F" w:rsidRDefault="00603E3F" w:rsidP="00C63E60">
            <w:pPr>
              <w:pStyle w:val="Standard"/>
              <w:tabs>
                <w:tab w:val="left" w:pos="1134"/>
              </w:tabs>
              <w:autoSpaceDE w:val="0"/>
              <w:snapToGrid w:val="0"/>
              <w:spacing w:line="228" w:lineRule="auto"/>
              <w:rPr>
                <w:rFonts w:eastAsia="Times New Roman CYR" w:cs="Times New Roman"/>
              </w:rPr>
            </w:pPr>
            <w:r w:rsidRPr="00603E3F">
              <w:rPr>
                <w:rFonts w:eastAsia="Times New Roman CYR" w:cs="Times New Roman"/>
              </w:rPr>
              <w:t>проектируемая зона застройки индивидуальными жилыми домами</w:t>
            </w:r>
            <w:r w:rsidRPr="00603E3F">
              <w:rPr>
                <w:rFonts w:eastAsia="Times New Roman CYR" w:cs="Times New Roman"/>
              </w:rPr>
              <w:br/>
              <w:t>за расчетный срок</w:t>
            </w:r>
          </w:p>
        </w:tc>
      </w:tr>
      <w:tr w:rsidR="00603E3F" w:rsidRPr="00603E3F" w:rsidTr="00C63E60">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lang w:val="ru-RU"/>
              </w:rPr>
              <w:t>Ж-2</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Standard"/>
              <w:tabs>
                <w:tab w:val="left" w:pos="1134"/>
              </w:tabs>
              <w:autoSpaceDE w:val="0"/>
              <w:snapToGrid w:val="0"/>
              <w:spacing w:line="228" w:lineRule="auto"/>
              <w:rPr>
                <w:rFonts w:eastAsia="Times New Roman CYR" w:cs="Times New Roman"/>
              </w:rPr>
            </w:pPr>
            <w:r w:rsidRPr="00603E3F">
              <w:rPr>
                <w:rFonts w:eastAsia="Times New Roman CYR" w:cs="Times New Roman"/>
              </w:rPr>
              <w:t>Зона застройки малоэтажными многоквартирными жилыми домами</w:t>
            </w:r>
          </w:p>
        </w:tc>
      </w:tr>
      <w:tr w:rsidR="00603E3F" w:rsidRPr="00603E3F" w:rsidTr="00C63E60">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firstLine="600"/>
              <w:jc w:val="center"/>
              <w:rPr>
                <w:rFonts w:ascii="Times New Roman" w:hAnsi="Times New Roman"/>
                <w:b w:val="0"/>
                <w:sz w:val="24"/>
                <w:szCs w:val="24"/>
              </w:rPr>
            </w:pPr>
            <w:r w:rsidRPr="00603E3F">
              <w:rPr>
                <w:rFonts w:ascii="Times New Roman" w:hAnsi="Times New Roman"/>
                <w:b w:val="0"/>
                <w:sz w:val="24"/>
                <w:szCs w:val="24"/>
              </w:rPr>
              <w:lastRenderedPageBreak/>
              <w:t>Общественно-деловые зоны</w:t>
            </w:r>
          </w:p>
        </w:tc>
      </w:tr>
      <w:tr w:rsidR="00603E3F" w:rsidRPr="00603E3F" w:rsidTr="00C63E60">
        <w:tc>
          <w:tcPr>
            <w:tcW w:w="2137"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rPr>
            </w:pPr>
            <w:r w:rsidRPr="00603E3F">
              <w:rPr>
                <w:rFonts w:ascii="Times New Roman" w:hAnsi="Times New Roman"/>
                <w:b w:val="0"/>
                <w:sz w:val="24"/>
                <w:szCs w:val="24"/>
                <w:lang w:val="ru-RU"/>
              </w:rPr>
              <w:t>Д-</w:t>
            </w:r>
            <w:r w:rsidRPr="00603E3F">
              <w:rPr>
                <w:rFonts w:ascii="Times New Roman" w:hAnsi="Times New Roman"/>
                <w:b w:val="0"/>
                <w:sz w:val="24"/>
                <w:szCs w:val="24"/>
              </w:rPr>
              <w:t>1</w:t>
            </w:r>
          </w:p>
        </w:tc>
        <w:tc>
          <w:tcPr>
            <w:tcW w:w="75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eastAsia="Times New Roman CYR" w:hAnsi="Times New Roman"/>
                <w:sz w:val="24"/>
                <w:szCs w:val="24"/>
              </w:rPr>
            </w:pPr>
            <w:r w:rsidRPr="00603E3F">
              <w:rPr>
                <w:rFonts w:ascii="Times New Roman" w:eastAsia="Times New Roman CYR" w:hAnsi="Times New Roman"/>
                <w:sz w:val="24"/>
                <w:szCs w:val="24"/>
              </w:rPr>
              <w:t>Зона делового</w:t>
            </w:r>
            <w:r w:rsidRPr="00603E3F">
              <w:rPr>
                <w:rFonts w:ascii="Times New Roman" w:eastAsia="Times New Roman CYR" w:hAnsi="Times New Roman"/>
                <w:sz w:val="24"/>
                <w:szCs w:val="24"/>
                <w:lang w:val="ru-RU"/>
              </w:rPr>
              <w:t>,</w:t>
            </w:r>
            <w:r w:rsidRPr="00603E3F">
              <w:rPr>
                <w:rFonts w:ascii="Times New Roman" w:eastAsia="Times New Roman CYR" w:hAnsi="Times New Roman"/>
                <w:sz w:val="24"/>
                <w:szCs w:val="24"/>
              </w:rPr>
              <w:t xml:space="preserve"> общественного и коммерческого назначения</w:t>
            </w:r>
          </w:p>
        </w:tc>
      </w:tr>
      <w:tr w:rsidR="00603E3F" w:rsidRPr="00603E3F" w:rsidTr="00C63E60">
        <w:tc>
          <w:tcPr>
            <w:tcW w:w="2137" w:type="dxa"/>
            <w:tcBorders>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rPr>
            </w:pPr>
            <w:r w:rsidRPr="00603E3F">
              <w:rPr>
                <w:rFonts w:ascii="Times New Roman" w:hAnsi="Times New Roman"/>
                <w:b w:val="0"/>
                <w:sz w:val="24"/>
                <w:szCs w:val="24"/>
                <w:lang w:val="ru-RU"/>
              </w:rPr>
              <w:t>Д-2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lang w:val="ru-RU"/>
              </w:rPr>
            </w:pPr>
            <w:r w:rsidRPr="00603E3F">
              <w:rPr>
                <w:rFonts w:ascii="Times New Roman" w:hAnsi="Times New Roman"/>
                <w:sz w:val="24"/>
                <w:szCs w:val="24"/>
              </w:rPr>
              <w:t xml:space="preserve">Зона </w:t>
            </w:r>
            <w:r w:rsidRPr="00603E3F">
              <w:rPr>
                <w:rFonts w:ascii="Times New Roman" w:hAnsi="Times New Roman"/>
                <w:sz w:val="24"/>
                <w:szCs w:val="24"/>
                <w:lang w:val="ru-RU"/>
              </w:rPr>
              <w:t>социального</w:t>
            </w:r>
            <w:r w:rsidRPr="00603E3F">
              <w:rPr>
                <w:rFonts w:ascii="Times New Roman" w:hAnsi="Times New Roman"/>
                <w:sz w:val="24"/>
                <w:szCs w:val="24"/>
              </w:rPr>
              <w:t xml:space="preserve"> назначения</w:t>
            </w:r>
          </w:p>
        </w:tc>
      </w:tr>
      <w:tr w:rsidR="00603E3F" w:rsidRPr="00603E3F" w:rsidTr="00C63E60">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jc w:val="center"/>
              <w:rPr>
                <w:rFonts w:ascii="Times New Roman" w:hAnsi="Times New Roman"/>
                <w:sz w:val="24"/>
                <w:szCs w:val="24"/>
              </w:rPr>
            </w:pPr>
            <w:r w:rsidRPr="00603E3F">
              <w:rPr>
                <w:rFonts w:ascii="Times New Roman" w:hAnsi="Times New Roman"/>
                <w:sz w:val="24"/>
                <w:szCs w:val="24"/>
              </w:rPr>
              <w:t>Производственные зоны, зоны инженерной и транспортной инфраструктур</w:t>
            </w:r>
          </w:p>
        </w:tc>
      </w:tr>
      <w:tr w:rsidR="00603E3F" w:rsidRPr="00603E3F" w:rsidTr="00C63E60">
        <w:trPr>
          <w:trHeight w:val="1311"/>
        </w:trPr>
        <w:tc>
          <w:tcPr>
            <w:tcW w:w="2137" w:type="dxa"/>
            <w:tcBorders>
              <w:left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jc w:val="center"/>
              <w:rPr>
                <w:rFonts w:ascii="Times New Roman" w:hAnsi="Times New Roman"/>
                <w:b w:val="0"/>
                <w:sz w:val="24"/>
                <w:szCs w:val="24"/>
                <w:lang w:val="ru-RU"/>
              </w:rPr>
            </w:pPr>
            <w:r w:rsidRPr="00603E3F">
              <w:rPr>
                <w:rFonts w:ascii="Times New Roman" w:hAnsi="Times New Roman"/>
                <w:b w:val="0"/>
                <w:sz w:val="24"/>
                <w:szCs w:val="24"/>
                <w:lang w:val="ru-RU"/>
              </w:rPr>
              <w:t>ПЗ</w:t>
            </w:r>
          </w:p>
        </w:tc>
        <w:tc>
          <w:tcPr>
            <w:tcW w:w="7512" w:type="dxa"/>
            <w:tcBorders>
              <w:left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lang w:val="ru-RU"/>
              </w:rPr>
            </w:pPr>
            <w:r w:rsidRPr="00603E3F">
              <w:rPr>
                <w:rFonts w:ascii="Times New Roman" w:hAnsi="Times New Roman"/>
                <w:sz w:val="24"/>
                <w:szCs w:val="24"/>
                <w:lang w:val="ru-RU"/>
              </w:rPr>
              <w:t xml:space="preserve">Зона производственно-коммунальных объектов </w:t>
            </w:r>
            <w:r w:rsidRPr="00603E3F">
              <w:rPr>
                <w:rFonts w:ascii="Times New Roman" w:hAnsi="Times New Roman"/>
                <w:sz w:val="24"/>
                <w:szCs w:val="24"/>
                <w:lang w:val="en-US"/>
              </w:rPr>
              <w:t>IV</w:t>
            </w:r>
            <w:r w:rsidRPr="00603E3F">
              <w:rPr>
                <w:rFonts w:ascii="Times New Roman" w:hAnsi="Times New Roman"/>
                <w:sz w:val="24"/>
                <w:szCs w:val="24"/>
                <w:lang w:val="ru-RU"/>
              </w:rPr>
              <w:t>-</w:t>
            </w:r>
            <w:r w:rsidRPr="00603E3F">
              <w:rPr>
                <w:rFonts w:ascii="Times New Roman" w:hAnsi="Times New Roman"/>
                <w:sz w:val="24"/>
                <w:szCs w:val="24"/>
                <w:lang w:val="en-US"/>
              </w:rPr>
              <w:t>V</w:t>
            </w:r>
            <w:r w:rsidRPr="00603E3F">
              <w:rPr>
                <w:rFonts w:ascii="Times New Roman" w:hAnsi="Times New Roman"/>
                <w:sz w:val="24"/>
                <w:szCs w:val="24"/>
                <w:lang w:val="ru-RU"/>
              </w:rPr>
              <w:t xml:space="preserve"> классов опасности, объектов инженерной и транспортной инфраструктур,</w:t>
            </w:r>
          </w:p>
          <w:p w:rsidR="00603E3F" w:rsidRPr="00603E3F" w:rsidRDefault="00603E3F" w:rsidP="00C63E60">
            <w:pPr>
              <w:pStyle w:val="-0"/>
              <w:snapToGrid w:val="0"/>
              <w:spacing w:line="228" w:lineRule="auto"/>
              <w:rPr>
                <w:rFonts w:ascii="Times New Roman" w:hAnsi="Times New Roman"/>
                <w:sz w:val="24"/>
                <w:szCs w:val="24"/>
                <w:lang w:val="ru-RU"/>
              </w:rPr>
            </w:pPr>
            <w:r w:rsidRPr="00603E3F">
              <w:rPr>
                <w:rFonts w:ascii="Times New Roman" w:hAnsi="Times New Roman"/>
                <w:sz w:val="24"/>
                <w:szCs w:val="24"/>
                <w:lang w:val="ru-RU"/>
              </w:rPr>
              <w:t>проектируемая зона производственно-коммунальных объектов</w:t>
            </w:r>
            <w:r w:rsidRPr="00603E3F">
              <w:rPr>
                <w:rFonts w:ascii="Times New Roman" w:hAnsi="Times New Roman"/>
                <w:sz w:val="24"/>
                <w:szCs w:val="24"/>
                <w:lang w:val="ru-RU"/>
              </w:rPr>
              <w:br/>
            </w:r>
            <w:r w:rsidRPr="00603E3F">
              <w:rPr>
                <w:rFonts w:ascii="Times New Roman" w:hAnsi="Times New Roman"/>
                <w:sz w:val="24"/>
                <w:szCs w:val="24"/>
                <w:lang w:val="en-US"/>
              </w:rPr>
              <w:t>IV</w:t>
            </w:r>
            <w:r w:rsidRPr="00603E3F">
              <w:rPr>
                <w:rFonts w:ascii="Times New Roman" w:hAnsi="Times New Roman"/>
                <w:sz w:val="24"/>
                <w:szCs w:val="24"/>
                <w:lang w:val="ru-RU"/>
              </w:rPr>
              <w:t>-</w:t>
            </w:r>
            <w:r w:rsidRPr="00603E3F">
              <w:rPr>
                <w:rFonts w:ascii="Times New Roman" w:hAnsi="Times New Roman"/>
                <w:sz w:val="24"/>
                <w:szCs w:val="24"/>
                <w:lang w:val="en-US"/>
              </w:rPr>
              <w:t>V</w:t>
            </w:r>
            <w:r w:rsidRPr="00603E3F">
              <w:rPr>
                <w:rFonts w:ascii="Times New Roman" w:hAnsi="Times New Roman"/>
                <w:sz w:val="24"/>
                <w:szCs w:val="24"/>
                <w:lang w:val="ru-RU"/>
              </w:rPr>
              <w:t xml:space="preserve"> классов опасности, объектов инженерной и транспортной инфраструктур</w:t>
            </w:r>
          </w:p>
        </w:tc>
      </w:tr>
      <w:tr w:rsidR="00603E3F" w:rsidRPr="00603E3F" w:rsidTr="00C63E60">
        <w:tc>
          <w:tcPr>
            <w:tcW w:w="9649"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firstLine="600"/>
              <w:jc w:val="center"/>
              <w:rPr>
                <w:rFonts w:ascii="Times New Roman" w:hAnsi="Times New Roman"/>
                <w:b w:val="0"/>
                <w:sz w:val="24"/>
                <w:szCs w:val="24"/>
                <w:lang w:val="ru-RU"/>
              </w:rPr>
            </w:pPr>
            <w:r w:rsidRPr="00603E3F">
              <w:rPr>
                <w:rFonts w:ascii="Times New Roman" w:hAnsi="Times New Roman"/>
                <w:b w:val="0"/>
                <w:sz w:val="24"/>
                <w:szCs w:val="24"/>
                <w:lang w:val="ru-RU"/>
              </w:rPr>
              <w:t>Рекреационные зоны</w:t>
            </w:r>
          </w:p>
        </w:tc>
      </w:tr>
      <w:tr w:rsidR="00603E3F" w:rsidRPr="00603E3F" w:rsidTr="00C63E60">
        <w:tc>
          <w:tcPr>
            <w:tcW w:w="2137" w:type="dxa"/>
            <w:tcBorders>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lang w:val="ru-RU"/>
              </w:rPr>
              <w:t>Р-1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lang w:val="ru-RU"/>
              </w:rPr>
            </w:pPr>
            <w:r w:rsidRPr="00603E3F">
              <w:rPr>
                <w:rFonts w:ascii="Times New Roman" w:hAnsi="Times New Roman"/>
                <w:sz w:val="24"/>
                <w:szCs w:val="24"/>
                <w:lang w:val="ru-RU"/>
              </w:rPr>
              <w:t>Зона зеленных насаждений общего пользования</w:t>
            </w:r>
          </w:p>
        </w:tc>
      </w:tr>
      <w:tr w:rsidR="00603E3F" w:rsidRPr="00603E3F" w:rsidTr="00C63E60">
        <w:tc>
          <w:tcPr>
            <w:tcW w:w="2137" w:type="dxa"/>
            <w:tcBorders>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lang w:val="ru-RU"/>
              </w:rPr>
              <w:t>Р-2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lang w:val="ru-RU"/>
              </w:rPr>
            </w:pPr>
            <w:r w:rsidRPr="00603E3F">
              <w:rPr>
                <w:rFonts w:ascii="Times New Roman" w:hAnsi="Times New Roman"/>
                <w:sz w:val="24"/>
                <w:szCs w:val="24"/>
                <w:lang w:val="ru-RU"/>
              </w:rPr>
              <w:t>Проектируемая з</w:t>
            </w:r>
            <w:r w:rsidRPr="00603E3F">
              <w:rPr>
                <w:rFonts w:ascii="Times New Roman" w:hAnsi="Times New Roman"/>
                <w:sz w:val="24"/>
                <w:szCs w:val="24"/>
              </w:rPr>
              <w:t xml:space="preserve">она </w:t>
            </w:r>
            <w:r w:rsidRPr="00603E3F">
              <w:rPr>
                <w:rFonts w:ascii="Times New Roman" w:hAnsi="Times New Roman"/>
                <w:sz w:val="24"/>
                <w:szCs w:val="24"/>
                <w:lang w:val="ru-RU"/>
              </w:rPr>
              <w:t>размещения объектов рекреации</w:t>
            </w:r>
          </w:p>
        </w:tc>
      </w:tr>
      <w:tr w:rsidR="00603E3F" w:rsidRPr="00603E3F" w:rsidTr="00C63E60">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jc w:val="center"/>
              <w:rPr>
                <w:rFonts w:ascii="Times New Roman" w:hAnsi="Times New Roman"/>
                <w:sz w:val="24"/>
                <w:szCs w:val="24"/>
              </w:rPr>
            </w:pPr>
            <w:r w:rsidRPr="00603E3F">
              <w:rPr>
                <w:rFonts w:ascii="Times New Roman" w:hAnsi="Times New Roman"/>
                <w:sz w:val="24"/>
                <w:szCs w:val="24"/>
              </w:rPr>
              <w:t>Зоны сельскохозяйственного использования</w:t>
            </w:r>
          </w:p>
        </w:tc>
      </w:tr>
      <w:tr w:rsidR="00603E3F" w:rsidRPr="00603E3F" w:rsidTr="00C63E60">
        <w:tc>
          <w:tcPr>
            <w:tcW w:w="2137" w:type="dxa"/>
            <w:tcBorders>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lang w:val="ru-RU"/>
              </w:rPr>
              <w:t>С-1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lang w:val="ru-RU"/>
              </w:rPr>
            </w:pPr>
            <w:r w:rsidRPr="00603E3F">
              <w:rPr>
                <w:rFonts w:ascii="Times New Roman" w:hAnsi="Times New Roman"/>
                <w:sz w:val="24"/>
                <w:szCs w:val="24"/>
                <w:lang w:val="ru-RU"/>
              </w:rPr>
              <w:t>С</w:t>
            </w:r>
            <w:proofErr w:type="spellStart"/>
            <w:r w:rsidRPr="00603E3F">
              <w:rPr>
                <w:rFonts w:ascii="Times New Roman" w:hAnsi="Times New Roman"/>
                <w:sz w:val="24"/>
                <w:szCs w:val="24"/>
              </w:rPr>
              <w:t>ельскохозяйствен</w:t>
            </w:r>
            <w:r w:rsidRPr="00603E3F">
              <w:rPr>
                <w:rFonts w:ascii="Times New Roman" w:hAnsi="Times New Roman"/>
                <w:sz w:val="24"/>
                <w:szCs w:val="24"/>
                <w:lang w:val="ru-RU"/>
              </w:rPr>
              <w:t>ные</w:t>
            </w:r>
            <w:proofErr w:type="spellEnd"/>
            <w:r w:rsidRPr="00603E3F">
              <w:rPr>
                <w:rFonts w:ascii="Times New Roman" w:hAnsi="Times New Roman"/>
                <w:sz w:val="24"/>
                <w:szCs w:val="24"/>
              </w:rPr>
              <w:t xml:space="preserve"> угод</w:t>
            </w:r>
            <w:r w:rsidRPr="00603E3F">
              <w:rPr>
                <w:rFonts w:ascii="Times New Roman" w:hAnsi="Times New Roman"/>
                <w:sz w:val="24"/>
                <w:szCs w:val="24"/>
                <w:lang w:val="ru-RU"/>
              </w:rPr>
              <w:t>ья (пашни),</w:t>
            </w:r>
          </w:p>
          <w:p w:rsidR="00603E3F" w:rsidRPr="00603E3F" w:rsidRDefault="00603E3F" w:rsidP="00C63E60">
            <w:pPr>
              <w:pStyle w:val="-0"/>
              <w:snapToGrid w:val="0"/>
              <w:spacing w:before="0" w:after="0" w:line="228" w:lineRule="auto"/>
              <w:rPr>
                <w:rFonts w:ascii="Times New Roman" w:hAnsi="Times New Roman"/>
                <w:sz w:val="24"/>
                <w:szCs w:val="24"/>
              </w:rPr>
            </w:pPr>
            <w:r w:rsidRPr="00603E3F">
              <w:rPr>
                <w:rFonts w:ascii="Times New Roman" w:hAnsi="Times New Roman"/>
                <w:sz w:val="24"/>
                <w:szCs w:val="24"/>
                <w:lang w:val="ru-RU"/>
              </w:rPr>
              <w:t>с</w:t>
            </w:r>
            <w:proofErr w:type="spellStart"/>
            <w:r w:rsidRPr="00603E3F">
              <w:rPr>
                <w:rFonts w:ascii="Times New Roman" w:hAnsi="Times New Roman"/>
                <w:sz w:val="24"/>
                <w:szCs w:val="24"/>
              </w:rPr>
              <w:t>ельскохозяйствен</w:t>
            </w:r>
            <w:r w:rsidRPr="00603E3F">
              <w:rPr>
                <w:rFonts w:ascii="Times New Roman" w:hAnsi="Times New Roman"/>
                <w:sz w:val="24"/>
                <w:szCs w:val="24"/>
                <w:lang w:val="ru-RU"/>
              </w:rPr>
              <w:t>ные</w:t>
            </w:r>
            <w:proofErr w:type="spellEnd"/>
            <w:r w:rsidRPr="00603E3F">
              <w:rPr>
                <w:rFonts w:ascii="Times New Roman" w:hAnsi="Times New Roman"/>
                <w:sz w:val="24"/>
                <w:szCs w:val="24"/>
              </w:rPr>
              <w:t xml:space="preserve"> угод</w:t>
            </w:r>
            <w:r w:rsidRPr="00603E3F">
              <w:rPr>
                <w:rFonts w:ascii="Times New Roman" w:hAnsi="Times New Roman"/>
                <w:sz w:val="24"/>
                <w:szCs w:val="24"/>
                <w:lang w:val="ru-RU"/>
              </w:rPr>
              <w:t>ья (луга, сенокосы)</w:t>
            </w:r>
          </w:p>
        </w:tc>
      </w:tr>
      <w:tr w:rsidR="00603E3F" w:rsidRPr="00603E3F" w:rsidTr="00C63E60">
        <w:tc>
          <w:tcPr>
            <w:tcW w:w="2137" w:type="dxa"/>
            <w:tcBorders>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lang w:val="ru-RU"/>
              </w:rPr>
              <w:t>С-2</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rPr>
            </w:pPr>
            <w:r w:rsidRPr="00603E3F">
              <w:rPr>
                <w:rFonts w:ascii="Times New Roman" w:hAnsi="Times New Roman"/>
                <w:sz w:val="24"/>
                <w:szCs w:val="24"/>
              </w:rPr>
              <w:t>Зона</w:t>
            </w:r>
            <w:r w:rsidRPr="00603E3F">
              <w:rPr>
                <w:rFonts w:ascii="Times New Roman" w:hAnsi="Times New Roman"/>
                <w:sz w:val="24"/>
                <w:szCs w:val="24"/>
                <w:lang w:val="ru-RU"/>
              </w:rPr>
              <w:t xml:space="preserve"> </w:t>
            </w:r>
            <w:r w:rsidRPr="00603E3F">
              <w:rPr>
                <w:rFonts w:ascii="Times New Roman" w:hAnsi="Times New Roman"/>
                <w:sz w:val="24"/>
                <w:szCs w:val="24"/>
              </w:rPr>
              <w:t>объект</w:t>
            </w:r>
            <w:r w:rsidRPr="00603E3F">
              <w:rPr>
                <w:rFonts w:ascii="Times New Roman" w:hAnsi="Times New Roman"/>
                <w:sz w:val="24"/>
                <w:szCs w:val="24"/>
                <w:lang w:val="ru-RU"/>
              </w:rPr>
              <w:t>ов</w:t>
            </w:r>
            <w:r w:rsidRPr="00603E3F">
              <w:rPr>
                <w:rFonts w:ascii="Times New Roman" w:hAnsi="Times New Roman"/>
                <w:sz w:val="24"/>
                <w:szCs w:val="24"/>
              </w:rPr>
              <w:t xml:space="preserve"> сельскохозяйственного назначения</w:t>
            </w:r>
          </w:p>
        </w:tc>
      </w:tr>
      <w:tr w:rsidR="00603E3F" w:rsidRPr="00603E3F" w:rsidTr="00C63E60">
        <w:tc>
          <w:tcPr>
            <w:tcW w:w="9649" w:type="dxa"/>
            <w:gridSpan w:val="2"/>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jc w:val="center"/>
              <w:rPr>
                <w:rFonts w:ascii="Times New Roman" w:hAnsi="Times New Roman"/>
                <w:sz w:val="24"/>
                <w:szCs w:val="24"/>
              </w:rPr>
            </w:pPr>
            <w:r w:rsidRPr="00603E3F">
              <w:rPr>
                <w:rFonts w:ascii="Times New Roman" w:hAnsi="Times New Roman"/>
                <w:sz w:val="24"/>
                <w:szCs w:val="24"/>
              </w:rPr>
              <w:t>Зоны специального назначения</w:t>
            </w:r>
          </w:p>
        </w:tc>
      </w:tr>
      <w:tr w:rsidR="00603E3F" w:rsidRPr="00603E3F" w:rsidTr="00C63E60">
        <w:tc>
          <w:tcPr>
            <w:tcW w:w="2137" w:type="dxa"/>
            <w:tcBorders>
              <w:left w:val="single" w:sz="4" w:space="0" w:color="000000"/>
              <w:bottom w:val="single" w:sz="4" w:space="0" w:color="000000"/>
            </w:tcBorders>
            <w:tcMar>
              <w:top w:w="0" w:type="dxa"/>
              <w:left w:w="108" w:type="dxa"/>
              <w:bottom w:w="0" w:type="dxa"/>
              <w:right w:w="108" w:type="dxa"/>
            </w:tcMar>
            <w:vAlign w:val="center"/>
          </w:tcPr>
          <w:p w:rsidR="00603E3F" w:rsidRPr="00603E3F" w:rsidRDefault="00603E3F" w:rsidP="00C63E60">
            <w:pPr>
              <w:pStyle w:val="-2"/>
              <w:snapToGrid w:val="0"/>
              <w:spacing w:before="0" w:after="0" w:line="228" w:lineRule="auto"/>
              <w:ind w:left="-98" w:right="-108"/>
              <w:jc w:val="center"/>
              <w:rPr>
                <w:rFonts w:ascii="Times New Roman" w:hAnsi="Times New Roman"/>
                <w:b w:val="0"/>
                <w:sz w:val="24"/>
                <w:szCs w:val="24"/>
                <w:lang w:val="ru-RU"/>
              </w:rPr>
            </w:pPr>
            <w:r w:rsidRPr="00603E3F">
              <w:rPr>
                <w:rFonts w:ascii="Times New Roman" w:hAnsi="Times New Roman"/>
                <w:b w:val="0"/>
                <w:sz w:val="24"/>
                <w:szCs w:val="24"/>
                <w:lang w:val="ru-RU"/>
              </w:rPr>
              <w:t>К-1</w:t>
            </w:r>
          </w:p>
        </w:tc>
        <w:tc>
          <w:tcPr>
            <w:tcW w:w="751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603E3F" w:rsidRPr="00603E3F" w:rsidRDefault="00603E3F" w:rsidP="00C63E60">
            <w:pPr>
              <w:pStyle w:val="-0"/>
              <w:snapToGrid w:val="0"/>
              <w:spacing w:before="0" w:after="0" w:line="228" w:lineRule="auto"/>
              <w:rPr>
                <w:rFonts w:ascii="Times New Roman" w:hAnsi="Times New Roman"/>
                <w:sz w:val="24"/>
                <w:szCs w:val="24"/>
              </w:rPr>
            </w:pPr>
            <w:r w:rsidRPr="00603E3F">
              <w:rPr>
                <w:rFonts w:ascii="Times New Roman" w:hAnsi="Times New Roman"/>
                <w:sz w:val="24"/>
                <w:szCs w:val="24"/>
              </w:rPr>
              <w:t xml:space="preserve">Зона </w:t>
            </w:r>
            <w:r w:rsidRPr="00603E3F">
              <w:rPr>
                <w:rFonts w:ascii="Times New Roman" w:hAnsi="Times New Roman"/>
                <w:sz w:val="24"/>
                <w:szCs w:val="24"/>
                <w:lang w:val="ru-RU"/>
              </w:rPr>
              <w:t>закрываемого кладбища,</w:t>
            </w:r>
          </w:p>
          <w:p w:rsidR="00603E3F" w:rsidRPr="00603E3F" w:rsidRDefault="00603E3F" w:rsidP="00C63E60">
            <w:pPr>
              <w:pStyle w:val="-0"/>
              <w:snapToGrid w:val="0"/>
              <w:spacing w:before="0" w:after="0" w:line="228" w:lineRule="auto"/>
              <w:rPr>
                <w:rFonts w:ascii="Times New Roman" w:hAnsi="Times New Roman"/>
                <w:sz w:val="24"/>
                <w:szCs w:val="24"/>
              </w:rPr>
            </w:pPr>
            <w:r w:rsidRPr="00603E3F">
              <w:rPr>
                <w:rFonts w:ascii="Times New Roman" w:hAnsi="Times New Roman"/>
                <w:sz w:val="24"/>
                <w:szCs w:val="24"/>
                <w:lang w:val="ru-RU"/>
              </w:rPr>
              <w:t>проектируемая зона</w:t>
            </w:r>
            <w:r w:rsidRPr="00603E3F">
              <w:rPr>
                <w:rFonts w:ascii="Times New Roman" w:hAnsi="Times New Roman"/>
                <w:sz w:val="24"/>
                <w:szCs w:val="24"/>
              </w:rPr>
              <w:t xml:space="preserve"> </w:t>
            </w:r>
            <w:r w:rsidRPr="00603E3F">
              <w:rPr>
                <w:rFonts w:ascii="Times New Roman" w:hAnsi="Times New Roman"/>
                <w:sz w:val="24"/>
                <w:szCs w:val="24"/>
                <w:lang w:val="ru-RU"/>
              </w:rPr>
              <w:t>размещения кладбищ</w:t>
            </w:r>
          </w:p>
        </w:tc>
      </w:tr>
    </w:tbl>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r w:rsidRPr="00D14356">
        <w:rPr>
          <w:rFonts w:ascii="Times New Roman" w:hAnsi="Times New Roman" w:cs="Times New Roman"/>
        </w:rPr>
        <w:t>Статья 23-1. Градостроительные регламенты. Жилые зоны</w:t>
      </w:r>
    </w:p>
    <w:p w:rsidR="00603E3F" w:rsidRDefault="00D14356" w:rsidP="00603E3F">
      <w:pPr>
        <w:pStyle w:val="Standard"/>
        <w:tabs>
          <w:tab w:val="left" w:pos="1134"/>
        </w:tabs>
        <w:autoSpaceDE w:val="0"/>
        <w:snapToGrid w:val="0"/>
        <w:spacing w:line="228" w:lineRule="auto"/>
        <w:rPr>
          <w:rFonts w:cs="Times New Roman"/>
        </w:rPr>
      </w:pPr>
      <w:r w:rsidRPr="00D14356">
        <w:rPr>
          <w:rFonts w:cs="Times New Roman"/>
        </w:rPr>
        <w:t xml:space="preserve">Ж-1. </w:t>
      </w:r>
      <w:r w:rsidR="00603E3F" w:rsidRPr="00603E3F">
        <w:rPr>
          <w:rFonts w:eastAsia="Times New Roman CYR" w:cs="Times New Roman"/>
        </w:rPr>
        <w:t>Зона застройки индивидуальными жилыми домами,</w:t>
      </w:r>
      <w:r w:rsidR="00603E3F">
        <w:rPr>
          <w:rFonts w:eastAsia="Times New Roman CYR" w:cs="Times New Roman"/>
        </w:rPr>
        <w:t xml:space="preserve"> </w:t>
      </w:r>
      <w:r w:rsidR="00603E3F" w:rsidRPr="00603E3F">
        <w:rPr>
          <w:rFonts w:eastAsia="Times New Roman CYR" w:cs="Times New Roman"/>
        </w:rPr>
        <w:t>проектируемая зона застройки</w:t>
      </w:r>
      <w:r w:rsidR="00603E3F">
        <w:rPr>
          <w:rFonts w:eastAsia="Times New Roman CYR" w:cs="Times New Roman"/>
        </w:rPr>
        <w:t xml:space="preserve"> индивидуальными жилыми домами, </w:t>
      </w:r>
      <w:r w:rsidR="00603E3F" w:rsidRPr="00603E3F">
        <w:rPr>
          <w:rFonts w:eastAsia="Times New Roman CYR" w:cs="Times New Roman"/>
        </w:rPr>
        <w:t>проектируемая зона застройк</w:t>
      </w:r>
      <w:r w:rsidR="00603E3F">
        <w:rPr>
          <w:rFonts w:eastAsia="Times New Roman CYR" w:cs="Times New Roman"/>
        </w:rPr>
        <w:t xml:space="preserve">и индивидуальными жилыми домами </w:t>
      </w:r>
      <w:r w:rsidR="00603E3F" w:rsidRPr="00603E3F">
        <w:rPr>
          <w:rFonts w:eastAsia="Times New Roman CYR" w:cs="Times New Roman"/>
        </w:rPr>
        <w:t>за расчетный срок</w:t>
      </w:r>
      <w:r w:rsidR="00603E3F" w:rsidRPr="00D14356">
        <w:rPr>
          <w:rFonts w:cs="Times New Roman"/>
        </w:rPr>
        <w:t xml:space="preserve"> </w:t>
      </w:r>
    </w:p>
    <w:p w:rsidR="00603E3F" w:rsidRDefault="00D14356" w:rsidP="00603E3F">
      <w:pPr>
        <w:pStyle w:val="Standard"/>
        <w:tabs>
          <w:tab w:val="left" w:pos="1134"/>
        </w:tabs>
        <w:autoSpaceDE w:val="0"/>
        <w:snapToGrid w:val="0"/>
        <w:spacing w:line="228" w:lineRule="auto"/>
        <w:rPr>
          <w:rStyle w:val="0pt"/>
          <w:rFonts w:eastAsia="Lucida Sans Unicode"/>
        </w:rPr>
      </w:pPr>
      <w:r w:rsidRPr="00D14356">
        <w:rPr>
          <w:rFonts w:cs="Times New Roman"/>
        </w:rPr>
        <w:t xml:space="preserve">Зона предназначена для застройки индивидуальными жилыми домами усадебного типа, допускается размещение объектов социального и культурно - бытового обслуживания населения, преимущественно местного значения, иных объектов согласно градостроительным регламентам </w:t>
      </w:r>
      <w:r w:rsidRPr="00D14356">
        <w:rPr>
          <w:rStyle w:val="0pt"/>
          <w:rFonts w:eastAsia="Lucida Sans Unicode"/>
        </w:rPr>
        <w:t xml:space="preserve">Основные виды разрешенного использования недвижимости: </w:t>
      </w:r>
    </w:p>
    <w:p w:rsidR="00603E3F" w:rsidRDefault="00603E3F" w:rsidP="00D14356">
      <w:pPr>
        <w:pStyle w:val="a3"/>
        <w:jc w:val="both"/>
        <w:rPr>
          <w:rFonts w:ascii="Times New Roman" w:hAnsi="Times New Roman" w:cs="Times New Roman"/>
        </w:rPr>
      </w:pPr>
      <w:r>
        <w:rPr>
          <w:rFonts w:ascii="Times New Roman" w:hAnsi="Times New Roman" w:cs="Times New Roman"/>
        </w:rPr>
        <w:t>Индивидуальные жилые дома;</w:t>
      </w:r>
    </w:p>
    <w:p w:rsidR="00F366C5" w:rsidRDefault="00F366C5" w:rsidP="00D14356">
      <w:pPr>
        <w:pStyle w:val="a3"/>
        <w:jc w:val="both"/>
        <w:rPr>
          <w:rFonts w:ascii="Times New Roman" w:hAnsi="Times New Roman" w:cs="Times New Roman"/>
        </w:rPr>
      </w:pPr>
      <w:r>
        <w:rPr>
          <w:rFonts w:ascii="Times New Roman" w:hAnsi="Times New Roman" w:cs="Times New Roman"/>
        </w:rPr>
        <w:t>Блокированные жилые дома (2 блока);</w:t>
      </w:r>
    </w:p>
    <w:p w:rsidR="00603E3F" w:rsidRDefault="00F366C5" w:rsidP="00D14356">
      <w:pPr>
        <w:pStyle w:val="a3"/>
        <w:jc w:val="both"/>
        <w:rPr>
          <w:rFonts w:ascii="Times New Roman" w:hAnsi="Times New Roman" w:cs="Times New Roman"/>
        </w:rPr>
      </w:pPr>
      <w:r>
        <w:rPr>
          <w:rFonts w:ascii="Times New Roman" w:hAnsi="Times New Roman" w:cs="Times New Roman"/>
        </w:rPr>
        <w:t xml:space="preserve">Личное подсобное </w:t>
      </w:r>
      <w:proofErr w:type="spellStart"/>
      <w:r>
        <w:rPr>
          <w:rFonts w:ascii="Times New Roman" w:hAnsi="Times New Roman" w:cs="Times New Roman"/>
        </w:rPr>
        <w:t>хозхяйство</w:t>
      </w:r>
      <w:proofErr w:type="spellEnd"/>
      <w:r>
        <w:rPr>
          <w:rFonts w:ascii="Times New Roman" w:hAnsi="Times New Roman" w:cs="Times New Roman"/>
        </w:rPr>
        <w:t>;</w:t>
      </w:r>
      <w:r w:rsidR="00D14356" w:rsidRPr="00D14356">
        <w:rPr>
          <w:rFonts w:ascii="Times New Roman" w:hAnsi="Times New Roman" w:cs="Times New Roman"/>
        </w:rPr>
        <w:t xml:space="preserve"> </w:t>
      </w:r>
    </w:p>
    <w:p w:rsidR="00D14356" w:rsidRPr="00D14356" w:rsidRDefault="00D14356" w:rsidP="00D14356">
      <w:pPr>
        <w:pStyle w:val="a3"/>
        <w:jc w:val="both"/>
        <w:rPr>
          <w:rFonts w:ascii="Times New Roman" w:hAnsi="Times New Roman" w:cs="Times New Roman"/>
        </w:rPr>
      </w:pPr>
      <w:r w:rsidRPr="00D14356">
        <w:rPr>
          <w:rStyle w:val="0pt"/>
          <w:rFonts w:eastAsia="Courier New"/>
        </w:rPr>
        <w:t>Вспомогательные виды разрешенного использования:</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 хозяйственные постройки; жилые строения; зеленые насаждения;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теплицы, оранжереи индивидуального пользования; индивидуальные резервуары для хранения воды;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скважины для забора воды, индивидуальные колодцы (при условии организации зоны санитарной охраны не менее 50 м выше по потоку грунтовых вод); строения для содержания домашнего скота и птицы; индивидуальные бани, сауны, бассейны;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надворные туалеты, септики, при условии удаления их на расстояние не менее 7 м от окружающих жилых построек;</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пожарной охраны (гидранты, резервуары, противопожарные водоемы);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приемные пункты прачечных и химчисток;</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площадки для сбора мусора.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Условно разрешенные виды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многоквартирные малоэтажные дома;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блокированные дома;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детские сады, иные объекты дошкольного воспитания; магазины товаров первой необходимости; временные объекты торговли;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аптеки, пункты оказания первой медицинской помощи;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объекты обслуживания населения (предприятия по ремонту бытовой техники, парикмахерские, </w:t>
      </w:r>
      <w:r w:rsidRPr="00D14356">
        <w:rPr>
          <w:rFonts w:ascii="Times New Roman" w:hAnsi="Times New Roman" w:cs="Times New Roman"/>
        </w:rPr>
        <w:lastRenderedPageBreak/>
        <w:t>ателье и др.)</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w:t>
      </w:r>
      <w:proofErr w:type="gramStart"/>
      <w:r w:rsidRPr="00D14356">
        <w:rPr>
          <w:rFonts w:ascii="Times New Roman" w:hAnsi="Times New Roman" w:cs="Times New Roman"/>
        </w:rPr>
        <w:t>д</w:t>
      </w:r>
      <w:proofErr w:type="gramEnd"/>
      <w:r w:rsidRPr="00D14356">
        <w:rPr>
          <w:rFonts w:ascii="Times New Roman" w:hAnsi="Times New Roman" w:cs="Times New Roman"/>
        </w:rPr>
        <w:t>етские площадки, площадки для отдыха; спортплощадки, теннисные корты; отделения, участковые пункты милиции; отделения связи;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жилищно-эксплуатационные и аварийно-диспетчерские службы;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связанные с отправлением культа с небольшими земельными участками;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парковки перед объектами обслуживающих и коммерческих видов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Предприятия обслуживания допускается размещать в отдельно стоящих нежилых </w:t>
      </w:r>
      <w:proofErr w:type="gramStart"/>
      <w:r w:rsidRPr="00D14356">
        <w:rPr>
          <w:rFonts w:ascii="Times New Roman" w:hAnsi="Times New Roman" w:cs="Times New Roman"/>
        </w:rPr>
        <w:t>строениях</w:t>
      </w:r>
      <w:proofErr w:type="gramEnd"/>
      <w:r w:rsidRPr="00D14356">
        <w:rPr>
          <w:rFonts w:ascii="Times New Roman" w:hAnsi="Times New Roman" w:cs="Times New Roman"/>
        </w:rPr>
        <w:t xml:space="preserve"> или встроенно-пристроенных к жилому дому нежилых помещениях с изолированными от жилой части дома входами.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Запрещается размещение объектов, оказывающих негативное воздействие на окружающую среду и здоровье населения (рентгеновых установок, магазинов и складов химических реагентов и т. п.).</w:t>
      </w:r>
    </w:p>
    <w:p w:rsidR="00D14356" w:rsidRPr="00D14356" w:rsidRDefault="00D14356" w:rsidP="00D14356">
      <w:pPr>
        <w:pStyle w:val="a3"/>
        <w:jc w:val="both"/>
        <w:rPr>
          <w:rFonts w:ascii="Times New Roman" w:hAnsi="Times New Roman" w:cs="Times New Roman"/>
        </w:rPr>
      </w:pPr>
      <w:bookmarkStart w:id="25" w:name="bookmark25"/>
      <w:r w:rsidRPr="00D14356">
        <w:rPr>
          <w:rFonts w:ascii="Times New Roman" w:hAnsi="Times New Roman" w:cs="Times New Roman"/>
        </w:rPr>
        <w:t>Ж-2. Зона застройки малоэтажными многоквартирными жилыми домами</w:t>
      </w:r>
      <w:bookmarkEnd w:id="25"/>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Зона предназначена для застройки малоэтажных многоквартирных жилых домов с </w:t>
      </w:r>
      <w:proofErr w:type="spellStart"/>
      <w:r w:rsidRPr="00D14356">
        <w:rPr>
          <w:rFonts w:ascii="Times New Roman" w:hAnsi="Times New Roman" w:cs="Times New Roman"/>
        </w:rPr>
        <w:t>приквартирными</w:t>
      </w:r>
      <w:proofErr w:type="spellEnd"/>
      <w:r w:rsidRPr="00D14356">
        <w:rPr>
          <w:rFonts w:ascii="Times New Roman" w:hAnsi="Times New Roman" w:cs="Times New Roman"/>
        </w:rPr>
        <w:t xml:space="preserve"> участками, допускается размещение объектов социального и культурно - бытового обслуживания населения,</w:t>
      </w:r>
      <w:r w:rsidR="00F366C5">
        <w:rPr>
          <w:rFonts w:ascii="Times New Roman" w:hAnsi="Times New Roman" w:cs="Times New Roman"/>
        </w:rPr>
        <w:t xml:space="preserve"> </w:t>
      </w:r>
      <w:r w:rsidRPr="00D14356">
        <w:rPr>
          <w:rFonts w:ascii="Times New Roman" w:hAnsi="Times New Roman" w:cs="Times New Roman"/>
        </w:rPr>
        <w:t>преимущественно местного значения, иных объектов согласно градостроительным регламентам.</w:t>
      </w:r>
    </w:p>
    <w:p w:rsidR="00D14356" w:rsidRPr="00D14356" w:rsidRDefault="00D14356" w:rsidP="00D14356">
      <w:pPr>
        <w:pStyle w:val="a3"/>
        <w:jc w:val="both"/>
        <w:rPr>
          <w:rFonts w:ascii="Times New Roman" w:hAnsi="Times New Roman" w:cs="Times New Roman"/>
        </w:rPr>
      </w:pPr>
      <w:r w:rsidRPr="00D14356">
        <w:rPr>
          <w:rStyle w:val="0pt"/>
          <w:rFonts w:eastAsia="Courier New"/>
        </w:rPr>
        <w:t>Основные виды разрешенного использования недвижимости</w:t>
      </w:r>
      <w:r w:rsidRPr="00D14356">
        <w:rPr>
          <w:rFonts w:ascii="Times New Roman" w:hAnsi="Times New Roman" w:cs="Times New Roman"/>
        </w:rPr>
        <w:t xml:space="preserve">: малоэтажных многоквартирных жилых домов с </w:t>
      </w:r>
      <w:proofErr w:type="spellStart"/>
      <w:r w:rsidRPr="00D14356">
        <w:rPr>
          <w:rFonts w:ascii="Times New Roman" w:hAnsi="Times New Roman" w:cs="Times New Roman"/>
        </w:rPr>
        <w:t>приквартирными</w:t>
      </w:r>
      <w:proofErr w:type="spellEnd"/>
      <w:r w:rsidRPr="00D14356">
        <w:rPr>
          <w:rFonts w:ascii="Times New Roman" w:hAnsi="Times New Roman" w:cs="Times New Roman"/>
        </w:rPr>
        <w:t xml:space="preserve"> участками;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блокированные жилые дома не более 2 блоков с усадебными участками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блокированные дома не более 6 блоков с приусадебными участками для каждого блока;</w:t>
      </w:r>
    </w:p>
    <w:p w:rsidR="00D14356" w:rsidRPr="00D14356" w:rsidRDefault="00D14356" w:rsidP="00D14356">
      <w:pPr>
        <w:pStyle w:val="a3"/>
        <w:jc w:val="both"/>
        <w:rPr>
          <w:rFonts w:ascii="Times New Roman" w:hAnsi="Times New Roman" w:cs="Times New Roman"/>
        </w:rPr>
      </w:pPr>
      <w:proofErr w:type="gramStart"/>
      <w:r w:rsidRPr="00D14356">
        <w:rPr>
          <w:rStyle w:val="0pt"/>
          <w:rFonts w:eastAsia="Courier New"/>
        </w:rPr>
        <w:t xml:space="preserve">Вспомогательные виды разрешенного использования: </w:t>
      </w:r>
      <w:r w:rsidRPr="00D14356">
        <w:rPr>
          <w:rFonts w:ascii="Times New Roman" w:hAnsi="Times New Roman" w:cs="Times New Roman"/>
        </w:rPr>
        <w:t>отдельно стоящие или встроенные в жилые дома гаражи или открытые автостоянки, но не более чем на 2 легковых автомобиля на 1 земельный участок связанные с проживанием людей; хозяйственные постройки; жилые строения; зеленые насаждения;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теплицы, оранжереи индивидуального пользования; индивидуальные резервуары для хранения воды;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скважины для забора воды, индивидуальные колодцы (при условии организации зоны санитарной охраны не менее 50 м выше по потоку грунтовых вод); строения для содержания домашнего скота и птицы; индивидуальные бани, сауны, бассейны;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надворные туалеты, септики, при условии удаления их на расстояние не менее 7 м от окружающих жилых построек; объекты пожарной охраны (гидранты, резервуары, противопожарные водоемы); приемные пункты прачечных и химчисток; площадки для сбора мусора.</w:t>
      </w:r>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Условно разрешенные виды использования: </w:t>
      </w:r>
      <w:r w:rsidRPr="00D14356">
        <w:rPr>
          <w:rFonts w:ascii="Times New Roman" w:hAnsi="Times New Roman" w:cs="Times New Roman"/>
        </w:rPr>
        <w:t>многоквартирные малоэтажные дома; блокированные дома;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детские сады, иные объекты дошкольного воспитания; магазины товаров первой необходимости; временные объекты торговли;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аптеки, пункты оказания первой медицинской помощи;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обслуживания населения (предприятия по ремонту бытовой техники, парикмахерские, ателье и др.)</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w:t>
      </w:r>
      <w:proofErr w:type="gramStart"/>
      <w:r w:rsidRPr="00D14356">
        <w:rPr>
          <w:rFonts w:ascii="Times New Roman" w:hAnsi="Times New Roman" w:cs="Times New Roman"/>
        </w:rPr>
        <w:t>д</w:t>
      </w:r>
      <w:proofErr w:type="gramEnd"/>
      <w:r w:rsidRPr="00D14356">
        <w:rPr>
          <w:rFonts w:ascii="Times New Roman" w:hAnsi="Times New Roman" w:cs="Times New Roman"/>
        </w:rPr>
        <w:t>етские площадки, площадки для отдыха; спортплощадки, теннисные корты; отделения, участковые пункты милиции; отделения связи;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жилищно-эксплуатационные и аварийно-диспетчерские службы;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связанные с отправлением культа с небольшими земельными участками;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парковки перед объектами обслуживающих и коммерческих видов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Предприятия обслуживания допускается размещать в отдельно стоящих нежилых </w:t>
      </w:r>
      <w:proofErr w:type="gramStart"/>
      <w:r w:rsidRPr="00D14356">
        <w:rPr>
          <w:rFonts w:ascii="Times New Roman" w:hAnsi="Times New Roman" w:cs="Times New Roman"/>
        </w:rPr>
        <w:t>строениях</w:t>
      </w:r>
      <w:proofErr w:type="gramEnd"/>
      <w:r w:rsidRPr="00D14356">
        <w:rPr>
          <w:rFonts w:ascii="Times New Roman" w:hAnsi="Times New Roman" w:cs="Times New Roman"/>
        </w:rPr>
        <w:t xml:space="preserve"> или встроенно-пристроенных к жилому дому нежилых помещениях с изолированными от жилой части дома входами.</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Запрещается размещение объектов, оказывающих негативное воздействие на окружающую среду и здоровье населения (рентгеновых установок, магазинов и складов химических реагентов и т. п.).</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26" w:name="bookmark26"/>
      <w:r w:rsidRPr="00D14356">
        <w:rPr>
          <w:rFonts w:ascii="Times New Roman" w:hAnsi="Times New Roman" w:cs="Times New Roman"/>
        </w:rPr>
        <w:t>Статья 23-2. Градостроительные регламенты. Общественно-деловые зоны Д-1. Зона делового, общественного и коммерческого назначения</w:t>
      </w:r>
      <w:bookmarkEnd w:id="26"/>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Зона обслуживания и деловой активности выделена для обеспечения правовых условий использования, строительства и реконструкции объектов недвижимости (которые не являются объектами культурного наследия) с широким спектром административных, деловых, </w:t>
      </w:r>
      <w:r w:rsidRPr="00D14356">
        <w:rPr>
          <w:rFonts w:ascii="Times New Roman" w:hAnsi="Times New Roman" w:cs="Times New Roman"/>
        </w:rPr>
        <w:lastRenderedPageBreak/>
        <w:t>общественных, культурных, обслуживающих и коммерческих видов использования многофункционального назначения.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Виды использования объектов культурного наследия, а также параметры и характеристики их изменений определяются в индивидуальном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 xml:space="preserve"> уполномоченными органами в соответствии с законодательством об охране и использовании объектов культурного наследия.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Основные виды разрешенного использования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административные здания, офисы, конторы различных организаций, фирм, компаний; больницы;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поликлиники; консультативные поликлиники;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пункты оказания первой медицинской помощи; аптеки;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интернаты для престарелых и инвалидов;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дома ребенка.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гостиницы, гостевые дома, центры обслуживания туристов;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банки и отделения банков, другие финансовые учреждения;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религиозного назначения;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универсальные спортивные и зрелищные залы или комплексы (с трибунами);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велотреки; мотодромы, картинги; лыжные базы;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спортивные школы; спортзалы, бассейны; спортплощадки, теннисные корты;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музеи, выставочные залы, картинные и художественные галереи, художественные салоны; видеосалоны;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библиотеки, архивы, информационные центры;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клубы (дома культуры), центры общения и досуговых занятий, залы многоцелевого и специализированного назначения для встреч, собраний, занятий детей и подростков, молодежи, взрослых; учреждения детского творчества; бильярдные;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танцзалы, дискотеки; компьютерные центры, интернет-кафе;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магазины, торговые комплексы; торгово-развлекательные центры;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киоски, лоточная торговля, временные павильоны розничной торговли и обслуживания населения, мастерские по изготовлению мелких поделок по индивидуальным заказам; открытые мини-рынки; предприятия общественного питания; рекламные агентства;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транспортные агентства по сервисному обслуживанию населения; телевизионные и радиостудии;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фирмы по предоставлению услуг сотовой и пейджинговой связи; отделения, участковые пункты милиции; выставки товаров;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суды, нотариальные конторы, прочие юридические учреждения;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туристические агентства;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отделения связи, почтовые отделения;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аптеки;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центры психологической реабилитации населения;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дома быта (при условии соблюдения нормативной санитарно-защитной зоны); центры по предоставлению полиграфических услуг (ксерокопии, </w:t>
      </w:r>
      <w:proofErr w:type="spellStart"/>
      <w:r w:rsidRPr="00D14356">
        <w:rPr>
          <w:rFonts w:ascii="Times New Roman" w:hAnsi="Times New Roman" w:cs="Times New Roman"/>
        </w:rPr>
        <w:t>ламинирование</w:t>
      </w:r>
      <w:proofErr w:type="spellEnd"/>
      <w:r w:rsidRPr="00D14356">
        <w:rPr>
          <w:rFonts w:ascii="Times New Roman" w:hAnsi="Times New Roman" w:cs="Times New Roman"/>
        </w:rPr>
        <w:t>, брошюровка и т.п.); фотосалоны;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приёмные пункты прачечных и химчисток, прачечные самообслуживания (при условии соблюдения нормативной санитарно-защитной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обслуживания населения (пошивочные ателье, ремонтные мастерские бытовой техники, мастерские по пошиву и ремонту обуви, мастерские по ремонту часов, парикмахерские и т.п.);</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некоммерческие коммунальные предприятия - жилищно-эксплуатационные и </w:t>
      </w:r>
      <w:proofErr w:type="spellStart"/>
      <w:r w:rsidRPr="00D14356">
        <w:rPr>
          <w:rFonts w:ascii="Times New Roman" w:hAnsi="Times New Roman" w:cs="Times New Roman"/>
        </w:rPr>
        <w:t>аварийно</w:t>
      </w:r>
      <w:r w:rsidRPr="00D14356">
        <w:rPr>
          <w:rFonts w:ascii="Times New Roman" w:hAnsi="Times New Roman" w:cs="Times New Roman"/>
        </w:rPr>
        <w:softHyphen/>
        <w:t>диспетчерские</w:t>
      </w:r>
      <w:proofErr w:type="spellEnd"/>
      <w:r w:rsidRPr="00D14356">
        <w:rPr>
          <w:rFonts w:ascii="Times New Roman" w:hAnsi="Times New Roman" w:cs="Times New Roman"/>
        </w:rPr>
        <w:t xml:space="preserve"> службы.</w:t>
      </w:r>
    </w:p>
    <w:p w:rsidR="00D14356" w:rsidRPr="00D14356" w:rsidRDefault="00D14356" w:rsidP="00D14356">
      <w:pPr>
        <w:pStyle w:val="a3"/>
        <w:jc w:val="both"/>
        <w:rPr>
          <w:rFonts w:ascii="Times New Roman" w:hAnsi="Times New Roman" w:cs="Times New Roman"/>
        </w:rPr>
      </w:pPr>
      <w:r w:rsidRPr="00D14356">
        <w:rPr>
          <w:rStyle w:val="0pt"/>
          <w:rFonts w:eastAsia="Courier New"/>
        </w:rPr>
        <w:t>Вспомогательные виды разрешенного использования</w:t>
      </w:r>
      <w:r w:rsidRPr="00D14356">
        <w:rPr>
          <w:rFonts w:ascii="Times New Roman" w:hAnsi="Times New Roman" w:cs="Times New Roman"/>
        </w:rPr>
        <w:t>: парковки перед объектами деловых, культурных, обслуживающих и коммерческих видов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гаражи ведомственных легковых автомобилей специального назначения; детские, спортивные, хозяйственные площадки, площадки для отдыха; площадки для сбора мусора; зеленые насаждения;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скульптура и скульптурные композиции, фонтаны и другие объекты ландшафтного дизайна. </w:t>
      </w:r>
      <w:r w:rsidRPr="00D14356">
        <w:rPr>
          <w:rStyle w:val="0pt"/>
          <w:rFonts w:eastAsia="Courier New"/>
        </w:rPr>
        <w:t>Условно разрешенные виды использования</w:t>
      </w:r>
      <w:r w:rsidRPr="00D14356">
        <w:rPr>
          <w:rFonts w:ascii="Times New Roman" w:hAnsi="Times New Roman" w:cs="Times New Roman"/>
        </w:rPr>
        <w:t>: общежития; залы аттракционов; общественные туалеты; объекты пожарной охраны; автостоянки на отдельных земельных участках;</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АТС, антенны сотовой, радиорелейной и спутниковой связи.</w:t>
      </w:r>
    </w:p>
    <w:p w:rsidR="00D14356" w:rsidRPr="00D14356" w:rsidRDefault="00D14356" w:rsidP="00D14356">
      <w:pPr>
        <w:pStyle w:val="a3"/>
        <w:jc w:val="both"/>
        <w:rPr>
          <w:rFonts w:ascii="Times New Roman" w:hAnsi="Times New Roman" w:cs="Times New Roman"/>
        </w:rPr>
      </w:pPr>
      <w:bookmarkStart w:id="27" w:name="bookmark27"/>
      <w:r w:rsidRPr="00D14356">
        <w:rPr>
          <w:rFonts w:ascii="Times New Roman" w:hAnsi="Times New Roman" w:cs="Times New Roman"/>
        </w:rPr>
        <w:t>Д-2. Зона социального назначения</w:t>
      </w:r>
      <w:bookmarkEnd w:id="27"/>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Зона предназначена для размещения общеобразовательных учреждений и учреждений среднего и начального профессионального образования, дополнительного образования, детских дошкольных учреждений, а также обслуживающих объектов, вспомогательных по отношению к основному назначению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Основные виды разрешенного использования недвижимости</w:t>
      </w:r>
      <w:r w:rsidRPr="00D14356">
        <w:rPr>
          <w:rStyle w:val="20pt"/>
          <w:rFonts w:eastAsia="Courier New"/>
        </w:rPr>
        <w:t>:</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общеобразовательные учреждения;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начальные </w:t>
      </w:r>
      <w:proofErr w:type="gramStart"/>
      <w:r w:rsidRPr="00D14356">
        <w:rPr>
          <w:rFonts w:ascii="Times New Roman" w:hAnsi="Times New Roman" w:cs="Times New Roman"/>
        </w:rPr>
        <w:t>школы</w:t>
      </w:r>
      <w:proofErr w:type="gramEnd"/>
      <w:r w:rsidRPr="00D14356">
        <w:rPr>
          <w:rFonts w:ascii="Times New Roman" w:hAnsi="Times New Roman" w:cs="Times New Roman"/>
        </w:rPr>
        <w:t xml:space="preserve"> совмещенные с детскими дошкольными учреждениями; детские дошкольные учреждения; учреждения дополнительного образования;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учреждения среднего и начального профессионального образования; интернаты для престарелых и инвалидов; дома ребенка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учебно-лабораторные корпуса, учебно-производственные мастерские (художественные, столярные и др.).</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Вспомогательные виды разрешенного использования</w:t>
      </w:r>
      <w:r w:rsidRPr="00D14356">
        <w:rPr>
          <w:rStyle w:val="20pt"/>
          <w:rFonts w:eastAsia="Courier New"/>
        </w:rPr>
        <w:t>: общежития;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гостиницы, гостевые дома; библиотеки, архивы;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информационные, компьютерные центры; спортзалы, бассейны;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спортивные площадки, стадионы, теннисные корты; клубы;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музеи, выставочные залы; танцзалы, дискотеки;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предприятия общественного питания (столовые, кафе, экспресс-кафе, буфеты).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Условно разрешенные виды использования</w:t>
      </w:r>
      <w:r w:rsidRPr="00D14356">
        <w:rPr>
          <w:rStyle w:val="20pt"/>
          <w:rFonts w:eastAsia="Courier New"/>
        </w:rPr>
        <w:t>:</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приёмные пункты прачечных и химчисток, прачечные самообслуживания;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ремонтные мастерские бытовой техники, парикмахерские и иные объекты обслуживания; объекты религиозного назначения;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аптеки; пункты оказания первой медицинской помощи; общественные туалеты;</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киоски, лоточная торговля, временные павильоны розничной торговли и обслуживания населения; гостевые автостоянки.</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28" w:name="bookmark28"/>
      <w:r w:rsidRPr="00D14356">
        <w:rPr>
          <w:rFonts w:ascii="Times New Roman" w:hAnsi="Times New Roman" w:cs="Times New Roman"/>
        </w:rPr>
        <w:t xml:space="preserve">Статья 23-3. Градостроительные регламенты. Производственные зоны, зоны инженерной и транспортной инфраструктур ПЗ. Зона производственно-коммунальных объектов </w:t>
      </w:r>
      <w:r w:rsidRPr="00D14356">
        <w:rPr>
          <w:rFonts w:ascii="Times New Roman" w:hAnsi="Times New Roman" w:cs="Times New Roman"/>
          <w:lang w:val="en-US"/>
        </w:rPr>
        <w:t>IV</w:t>
      </w:r>
      <w:r w:rsidRPr="00D14356">
        <w:rPr>
          <w:rFonts w:ascii="Times New Roman" w:hAnsi="Times New Roman" w:cs="Times New Roman"/>
        </w:rPr>
        <w:t>-</w:t>
      </w:r>
      <w:r w:rsidRPr="00D14356">
        <w:rPr>
          <w:rFonts w:ascii="Times New Roman" w:hAnsi="Times New Roman" w:cs="Times New Roman"/>
          <w:lang w:val="en-US"/>
        </w:rPr>
        <w:t>V</w:t>
      </w:r>
      <w:r w:rsidRPr="00D14356">
        <w:rPr>
          <w:rFonts w:ascii="Times New Roman" w:hAnsi="Times New Roman" w:cs="Times New Roman"/>
        </w:rPr>
        <w:t xml:space="preserve"> классов опасности, объектов инженерной и транспортной инфраструктур</w:t>
      </w:r>
      <w:bookmarkEnd w:id="28"/>
      <w:r w:rsidR="00F366C5">
        <w:rPr>
          <w:rFonts w:ascii="Times New Roman" w:hAnsi="Times New Roman" w:cs="Times New Roman"/>
        </w:rPr>
        <w:t xml:space="preserve">, проектируемая зона производственно-коммунальных объектов </w:t>
      </w:r>
      <w:r w:rsidR="00F366C5" w:rsidRPr="00D14356">
        <w:rPr>
          <w:rFonts w:ascii="Times New Roman" w:hAnsi="Times New Roman" w:cs="Times New Roman"/>
          <w:lang w:val="en-US"/>
        </w:rPr>
        <w:t>IV</w:t>
      </w:r>
      <w:r w:rsidR="00F366C5" w:rsidRPr="00D14356">
        <w:rPr>
          <w:rFonts w:ascii="Times New Roman" w:hAnsi="Times New Roman" w:cs="Times New Roman"/>
        </w:rPr>
        <w:t>-</w:t>
      </w:r>
      <w:r w:rsidR="00F366C5" w:rsidRPr="00D14356">
        <w:rPr>
          <w:rFonts w:ascii="Times New Roman" w:hAnsi="Times New Roman" w:cs="Times New Roman"/>
          <w:lang w:val="en-US"/>
        </w:rPr>
        <w:t>V</w:t>
      </w:r>
      <w:r w:rsidR="00F366C5" w:rsidRPr="00D14356">
        <w:rPr>
          <w:rFonts w:ascii="Times New Roman" w:hAnsi="Times New Roman" w:cs="Times New Roman"/>
        </w:rPr>
        <w:t xml:space="preserve"> классов опасности, объектов инженерной и транспортной инфраструктур</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Зона выделена для обеспечения правовых условий формирования производственно</w:t>
      </w:r>
      <w:r w:rsidRPr="00D14356">
        <w:rPr>
          <w:rFonts w:ascii="Times New Roman" w:hAnsi="Times New Roman" w:cs="Times New Roman"/>
        </w:rPr>
        <w:softHyphen/>
      </w:r>
      <w:r w:rsidR="00F366C5">
        <w:rPr>
          <w:rFonts w:ascii="Times New Roman" w:hAnsi="Times New Roman" w:cs="Times New Roman"/>
        </w:rPr>
        <w:t>-</w:t>
      </w:r>
      <w:r w:rsidRPr="00D14356">
        <w:rPr>
          <w:rFonts w:ascii="Times New Roman" w:hAnsi="Times New Roman" w:cs="Times New Roman"/>
        </w:rPr>
        <w:t xml:space="preserve">коммунальных объектов </w:t>
      </w:r>
      <w:r w:rsidRPr="00D14356">
        <w:rPr>
          <w:rFonts w:ascii="Times New Roman" w:hAnsi="Times New Roman" w:cs="Times New Roman"/>
          <w:lang w:val="en-US"/>
        </w:rPr>
        <w:t>IV</w:t>
      </w:r>
      <w:r w:rsidRPr="00D14356">
        <w:rPr>
          <w:rFonts w:ascii="Times New Roman" w:hAnsi="Times New Roman" w:cs="Times New Roman"/>
        </w:rPr>
        <w:t>-</w:t>
      </w:r>
      <w:r w:rsidRPr="00D14356">
        <w:rPr>
          <w:rFonts w:ascii="Times New Roman" w:hAnsi="Times New Roman" w:cs="Times New Roman"/>
          <w:lang w:val="en-US"/>
        </w:rPr>
        <w:t>V</w:t>
      </w:r>
      <w:r w:rsidRPr="00D14356">
        <w:rPr>
          <w:rFonts w:ascii="Times New Roman" w:hAnsi="Times New Roman" w:cs="Times New Roman"/>
        </w:rPr>
        <w:t xml:space="preserve"> класса опасности, имеющих санитарно-защитную зону 100 и 50м, с низкими уровнями шума и загрязнения, а также объектов транспортной и инженерной инфраструктур, складских предприятий. Сочетание различных видов разрешенного использования недвижимости в единой зоне возможно только при условии соблюдения нормативных санитарных требований. Допускается широкий спектр коммерческих услуг, сопровождающих производственную деятельность.</w:t>
      </w:r>
    </w:p>
    <w:p w:rsidR="00D14356" w:rsidRPr="00D14356" w:rsidRDefault="00D14356" w:rsidP="00D14356">
      <w:pPr>
        <w:pStyle w:val="a3"/>
        <w:jc w:val="both"/>
        <w:rPr>
          <w:rFonts w:ascii="Times New Roman" w:hAnsi="Times New Roman" w:cs="Times New Roman"/>
        </w:rPr>
      </w:pPr>
      <w:r w:rsidRPr="00D14356">
        <w:rPr>
          <w:rStyle w:val="0pt"/>
          <w:rFonts w:eastAsia="Courier New"/>
        </w:rPr>
        <w:t>Основные виды разрешенного использования недвижимости</w:t>
      </w:r>
      <w:r w:rsidRPr="00D14356">
        <w:rPr>
          <w:rFonts w:ascii="Times New Roman" w:hAnsi="Times New Roman" w:cs="Times New Roman"/>
        </w:rPr>
        <w:t xml:space="preserve">: предприятия </w:t>
      </w:r>
      <w:r w:rsidRPr="00D14356">
        <w:rPr>
          <w:rFonts w:ascii="Times New Roman" w:hAnsi="Times New Roman" w:cs="Times New Roman"/>
          <w:lang w:val="en-US"/>
        </w:rPr>
        <w:t>IV</w:t>
      </w:r>
      <w:r w:rsidRPr="00D14356">
        <w:rPr>
          <w:rFonts w:ascii="Times New Roman" w:hAnsi="Times New Roman" w:cs="Times New Roman"/>
        </w:rPr>
        <w:t xml:space="preserve"> и </w:t>
      </w:r>
      <w:r w:rsidRPr="00D14356">
        <w:rPr>
          <w:rFonts w:ascii="Times New Roman" w:hAnsi="Times New Roman" w:cs="Times New Roman"/>
          <w:lang w:val="en-US"/>
        </w:rPr>
        <w:t>V</w:t>
      </w:r>
      <w:r w:rsidRPr="00D14356">
        <w:rPr>
          <w:rFonts w:ascii="Times New Roman" w:hAnsi="Times New Roman" w:cs="Times New Roman"/>
        </w:rPr>
        <w:t xml:space="preserve"> класса опасности различного профиля; теплицы;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гаражи и автостоянки для постоянного хранения грузовых автомобилей;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станции технического обслуживания автомобилей (при количестве постов не более 5), авторемонтные предприятия;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технического и инженерного обеспечения предприятий; опытно-производственные хозяйства;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предприятия оптовой, мелкооптовой торговли и магазины розничной торговли по продаже товаров собственного производства предприятий;</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пожарной охраны,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головные объекты электроснабжения, газоснабжения, водоснабжения и водоотведения, теплоснабжения; антенны сотовой, радиорелейной, спутниковой связи; объекты складского </w:t>
      </w:r>
      <w:r w:rsidRPr="00D14356">
        <w:rPr>
          <w:rFonts w:ascii="Times New Roman" w:hAnsi="Times New Roman" w:cs="Times New Roman"/>
        </w:rPr>
        <w:lastRenderedPageBreak/>
        <w:t>назначения различного профиля;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очистные сооружения, места хранения ТБО </w:t>
      </w:r>
      <w:r w:rsidRPr="00D14356">
        <w:rPr>
          <w:rFonts w:ascii="Times New Roman" w:hAnsi="Times New Roman" w:cs="Times New Roman"/>
          <w:lang w:val="en-US"/>
        </w:rPr>
        <w:t>IV</w:t>
      </w:r>
      <w:r w:rsidRPr="00D14356">
        <w:rPr>
          <w:rFonts w:ascii="Times New Roman" w:hAnsi="Times New Roman" w:cs="Times New Roman"/>
        </w:rPr>
        <w:t>-</w:t>
      </w:r>
      <w:r w:rsidRPr="00D14356">
        <w:rPr>
          <w:rFonts w:ascii="Times New Roman" w:hAnsi="Times New Roman" w:cs="Times New Roman"/>
          <w:lang w:val="en-US"/>
        </w:rPr>
        <w:t>V</w:t>
      </w:r>
      <w:r w:rsidRPr="00D14356">
        <w:rPr>
          <w:rFonts w:ascii="Times New Roman" w:hAnsi="Times New Roman" w:cs="Times New Roman"/>
        </w:rPr>
        <w:t xml:space="preserve"> класса; автомобильные мойки;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санитарно-технические сооружения и установки коммунального назначения; офисы, конторы, административные службы;</w:t>
      </w:r>
    </w:p>
    <w:p w:rsidR="00D14356" w:rsidRPr="00D14356" w:rsidRDefault="00D14356" w:rsidP="00D14356">
      <w:pPr>
        <w:pStyle w:val="a3"/>
        <w:jc w:val="both"/>
        <w:rPr>
          <w:rFonts w:ascii="Times New Roman" w:hAnsi="Times New Roman" w:cs="Times New Roman"/>
        </w:rPr>
      </w:pPr>
      <w:proofErr w:type="gramStart"/>
      <w:r w:rsidRPr="00D14356">
        <w:rPr>
          <w:rStyle w:val="0pt"/>
          <w:rFonts w:eastAsia="Courier New"/>
        </w:rPr>
        <w:t xml:space="preserve">Вспомогательные виды разрешенного использования: </w:t>
      </w:r>
      <w:r w:rsidRPr="00D14356">
        <w:rPr>
          <w:rFonts w:ascii="Times New Roman" w:hAnsi="Times New Roman" w:cs="Times New Roman"/>
        </w:rPr>
        <w:t>открытые стоянки краткосрочного хранения автомобилей; гостиницы, дома приёма гостей, центры обслуживания туристов; предприятия общественного питания (рестораны, столовые, кафе, закусочные, бары); магазины;</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транспортные агентства; аптеки;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пункты оказания первой медицинской помощи; площадки для сбора мусора; зеленые насаждения.</w:t>
      </w:r>
    </w:p>
    <w:p w:rsidR="00D14356" w:rsidRDefault="00D14356" w:rsidP="00D14356">
      <w:pPr>
        <w:pStyle w:val="a3"/>
        <w:jc w:val="both"/>
        <w:rPr>
          <w:rFonts w:ascii="Times New Roman" w:hAnsi="Times New Roman" w:cs="Times New Roman"/>
        </w:rPr>
      </w:pPr>
      <w:r w:rsidRPr="00D14356">
        <w:rPr>
          <w:rStyle w:val="0pt"/>
          <w:rFonts w:eastAsia="Courier New"/>
        </w:rPr>
        <w:t xml:space="preserve">Условно разрешенные виды использования: </w:t>
      </w:r>
      <w:r w:rsidRPr="00D14356">
        <w:rPr>
          <w:rFonts w:ascii="Times New Roman" w:hAnsi="Times New Roman" w:cs="Times New Roman"/>
        </w:rPr>
        <w:t>автозаправочные станции; ветеринарные приемные пункты; антенны сотовой, радиорелейной, спутниковой связи</w:t>
      </w:r>
      <w:proofErr w:type="gramStart"/>
      <w:r w:rsidRPr="00D14356">
        <w:rPr>
          <w:rFonts w:ascii="Times New Roman" w:hAnsi="Times New Roman" w:cs="Times New Roman"/>
        </w:rPr>
        <w:t>.</w:t>
      </w:r>
      <w:proofErr w:type="gramEnd"/>
      <w:r w:rsidRPr="00D14356">
        <w:rPr>
          <w:rFonts w:ascii="Times New Roman" w:hAnsi="Times New Roman" w:cs="Times New Roman"/>
        </w:rPr>
        <w:t xml:space="preserve"> </w:t>
      </w:r>
      <w:proofErr w:type="gramStart"/>
      <w:r w:rsidRPr="00D14356">
        <w:rPr>
          <w:rFonts w:ascii="Times New Roman" w:hAnsi="Times New Roman" w:cs="Times New Roman"/>
        </w:rPr>
        <w:t>о</w:t>
      </w:r>
      <w:proofErr w:type="gramEnd"/>
      <w:r w:rsidRPr="00D14356">
        <w:rPr>
          <w:rFonts w:ascii="Times New Roman" w:hAnsi="Times New Roman" w:cs="Times New Roman"/>
        </w:rPr>
        <w:t>бъекты жилищно-коммунального хозяйства; спортплощадки, площадки отдыха для персонала предприятий; отдельно стоящие объекты бытового обслуживания.</w:t>
      </w:r>
    </w:p>
    <w:p w:rsidR="00603E3F" w:rsidRPr="00D14356" w:rsidRDefault="00603E3F" w:rsidP="00D14356">
      <w:pPr>
        <w:pStyle w:val="a3"/>
        <w:jc w:val="both"/>
        <w:rPr>
          <w:rFonts w:ascii="Times New Roman" w:hAnsi="Times New Roman" w:cs="Times New Roman"/>
        </w:rPr>
      </w:pPr>
    </w:p>
    <w:p w:rsidR="00D14356" w:rsidRPr="00D14356" w:rsidRDefault="00603E3F" w:rsidP="00603E3F">
      <w:pPr>
        <w:pStyle w:val="a3"/>
        <w:jc w:val="center"/>
        <w:rPr>
          <w:rFonts w:ascii="Times New Roman" w:hAnsi="Times New Roman" w:cs="Times New Roman"/>
        </w:rPr>
      </w:pPr>
      <w:bookmarkStart w:id="29" w:name="bookmark29"/>
      <w:r>
        <w:rPr>
          <w:rFonts w:ascii="Times New Roman" w:hAnsi="Times New Roman" w:cs="Times New Roman"/>
        </w:rPr>
        <w:t>Статья 23-4. Г</w:t>
      </w:r>
      <w:r w:rsidR="00D14356" w:rsidRPr="00D14356">
        <w:rPr>
          <w:rFonts w:ascii="Times New Roman" w:hAnsi="Times New Roman" w:cs="Times New Roman"/>
        </w:rPr>
        <w:t>радостроительные регламенты. Рекреационные зоны. Р-1. Зона зеленых насаждений общего пользования</w:t>
      </w:r>
      <w:bookmarkEnd w:id="29"/>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Зона предназначена для сохранения и развития зеленых насаждений общего и ограниченного пользования, сохранения природного ландшафта и окружающей природной среды.</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Предусмотрена организация озеленения различных видов назначения: используемого в целях кратковременного отдыха и проведения досуга населения; выполняющего функции специального назначения.</w:t>
      </w:r>
      <w:proofErr w:type="gramEnd"/>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Основные виды разрешенного использования </w:t>
      </w:r>
      <w:r w:rsidRPr="00D14356">
        <w:rPr>
          <w:rFonts w:ascii="Times New Roman" w:hAnsi="Times New Roman" w:cs="Times New Roman"/>
        </w:rPr>
        <w:t>зеленые насаждения (скверы, сады и т. д.); внутриквартальное озеленение; специальное озеленение.</w:t>
      </w:r>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Вспомогательные виды разрешенного использования </w:t>
      </w:r>
      <w:r w:rsidRPr="00D14356">
        <w:rPr>
          <w:rFonts w:ascii="Times New Roman" w:hAnsi="Times New Roman" w:cs="Times New Roman"/>
        </w:rPr>
        <w:t>не капитальные вспомогательные строения и инфраструктура для отдыха; детские площадки; площадки для отдыха;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элементы благоустройства, малые архитектурные формы; гостевые автостоянки.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Условно разрешенные виды использования </w:t>
      </w:r>
      <w:r w:rsidRPr="00D14356">
        <w:rPr>
          <w:rStyle w:val="20pt"/>
          <w:rFonts w:eastAsia="Courier New"/>
        </w:rPr>
        <w:t>спортивные площадки; пляжи;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ограниченное земледелие (посадка картофеля, овощей); объекты религиозного назначения; сезонные обслуживающие объекты.</w:t>
      </w:r>
    </w:p>
    <w:p w:rsidR="00D14356" w:rsidRPr="00D14356" w:rsidRDefault="00D14356" w:rsidP="00D14356">
      <w:pPr>
        <w:pStyle w:val="a3"/>
        <w:jc w:val="both"/>
        <w:rPr>
          <w:rFonts w:ascii="Times New Roman" w:hAnsi="Times New Roman" w:cs="Times New Roman"/>
        </w:rPr>
      </w:pPr>
      <w:bookmarkStart w:id="30" w:name="bookmark30"/>
      <w:r w:rsidRPr="00D14356">
        <w:rPr>
          <w:rFonts w:ascii="Times New Roman" w:hAnsi="Times New Roman" w:cs="Times New Roman"/>
        </w:rPr>
        <w:t xml:space="preserve">Р-2. </w:t>
      </w:r>
      <w:r w:rsidR="00F366C5">
        <w:rPr>
          <w:rFonts w:ascii="Times New Roman" w:hAnsi="Times New Roman" w:cs="Times New Roman"/>
        </w:rPr>
        <w:t>Проектируемая з</w:t>
      </w:r>
      <w:r w:rsidRPr="00D14356">
        <w:rPr>
          <w:rFonts w:ascii="Times New Roman" w:hAnsi="Times New Roman" w:cs="Times New Roman"/>
        </w:rPr>
        <w:t>она размещения объектов рекреации</w:t>
      </w:r>
      <w:bookmarkEnd w:id="30"/>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Зона предназначена для сохранения и обустройства озелененных простран</w:t>
      </w:r>
      <w:proofErr w:type="gramStart"/>
      <w:r w:rsidRPr="00D14356">
        <w:rPr>
          <w:rFonts w:ascii="Times New Roman" w:hAnsi="Times New Roman" w:cs="Times New Roman"/>
        </w:rPr>
        <w:t>ств пр</w:t>
      </w:r>
      <w:proofErr w:type="gramEnd"/>
      <w:r w:rsidRPr="00D14356">
        <w:rPr>
          <w:rFonts w:ascii="Times New Roman" w:hAnsi="Times New Roman" w:cs="Times New Roman"/>
        </w:rPr>
        <w:t xml:space="preserve">и их активном использовании. Хозяйственная деятельность на территории зоны осуществляется на основе лесного законодательства; допускается строительство обслуживающих </w:t>
      </w:r>
      <w:proofErr w:type="spellStart"/>
      <w:r w:rsidRPr="00D14356">
        <w:rPr>
          <w:rFonts w:ascii="Times New Roman" w:hAnsi="Times New Roman" w:cs="Times New Roman"/>
        </w:rPr>
        <w:t>культурно</w:t>
      </w:r>
      <w:r w:rsidRPr="00D14356">
        <w:rPr>
          <w:rFonts w:ascii="Times New Roman" w:hAnsi="Times New Roman" w:cs="Times New Roman"/>
        </w:rPr>
        <w:softHyphen/>
        <w:t>развлекательных</w:t>
      </w:r>
      <w:proofErr w:type="spellEnd"/>
      <w:r w:rsidRPr="00D14356">
        <w:rPr>
          <w:rFonts w:ascii="Times New Roman" w:hAnsi="Times New Roman" w:cs="Times New Roman"/>
        </w:rPr>
        <w:t xml:space="preserve"> объектов, спортивных сооружений и комплексов, связанных с выполнением рекреационных функций территории.</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roofErr w:type="gramEnd"/>
      <w:r w:rsidRPr="00D14356">
        <w:rPr>
          <w:rFonts w:ascii="Times New Roman" w:hAnsi="Times New Roman" w:cs="Times New Roman"/>
        </w:rPr>
        <w:t xml:space="preserve"> В иных случаях -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Основные виды разрешенного использования недвижимости: </w:t>
      </w:r>
      <w:r w:rsidRPr="00D14356">
        <w:rPr>
          <w:rStyle w:val="20pt"/>
          <w:rFonts w:eastAsia="Courier New"/>
        </w:rPr>
        <w:t>парки;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дома и базы отдыха;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тренировочные базы, </w:t>
      </w:r>
      <w:proofErr w:type="gramStart"/>
      <w:r w:rsidRPr="00D14356">
        <w:rPr>
          <w:rFonts w:ascii="Times New Roman" w:hAnsi="Times New Roman" w:cs="Times New Roman"/>
        </w:rPr>
        <w:t>конно-спортивные</w:t>
      </w:r>
      <w:proofErr w:type="gramEnd"/>
      <w:r w:rsidRPr="00D14356">
        <w:rPr>
          <w:rFonts w:ascii="Times New Roman" w:hAnsi="Times New Roman" w:cs="Times New Roman"/>
        </w:rPr>
        <w:t xml:space="preserve"> базы, велотреки, лыжные базы и трассы;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спортклубы;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пляжи;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комплексы аттракционов, бильярдные; танцплощадки, дискотеки; выставочные залы; летние эстрады;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вспомогательные строения и инфраструктура для отдыха: игровые площадки, бассейны, фонтаны, </w:t>
      </w:r>
      <w:r w:rsidRPr="00D14356">
        <w:rPr>
          <w:rFonts w:ascii="Times New Roman" w:hAnsi="Times New Roman" w:cs="Times New Roman"/>
        </w:rPr>
        <w:lastRenderedPageBreak/>
        <w:t>малые архитектурные формы; прокат игрового и спортивного инвентаря.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Вспомогательные виды разрешенного использования: </w:t>
      </w:r>
      <w:r w:rsidRPr="00D14356">
        <w:rPr>
          <w:rStyle w:val="20pt"/>
          <w:rFonts w:eastAsia="Courier New"/>
        </w:rPr>
        <w:t>причалы;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гостевые автостоянки;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автостоянки открытого типа для временного хранения автомобилей и туристических автобусов; резервуары для хранения воды, водозаборы;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иные вспомогательные строения и сооружения для обслуживания территорий, предназначенных для отдыха, туризма, занятий спортом.</w:t>
      </w:r>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Условно разрешенные виды использования: </w:t>
      </w:r>
      <w:r w:rsidRPr="00D14356">
        <w:rPr>
          <w:rFonts w:ascii="Times New Roman" w:hAnsi="Times New Roman" w:cs="Times New Roman"/>
        </w:rPr>
        <w:t>гостиницы, дома приема гостей, центры обслуживания туристов, кемпинги, мотели; лагеря;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спортплощадки, игровые площадки;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места для пикников, вспомогательные строения и инфраструктура для отдыха;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киоски, лоточная торговля, временные павильоны розничной торговли и обслуживания;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предприятия общественного питания (кафе, рестораны);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пожарной охраны;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объекты религиозного назначения;</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площадки для мусоросборников.</w:t>
      </w:r>
    </w:p>
    <w:p w:rsidR="00603E3F" w:rsidRPr="00D14356" w:rsidRDefault="00603E3F" w:rsidP="00D14356">
      <w:pPr>
        <w:pStyle w:val="a3"/>
        <w:jc w:val="both"/>
        <w:rPr>
          <w:rFonts w:ascii="Times New Roman" w:hAnsi="Times New Roman" w:cs="Times New Roman"/>
        </w:rPr>
      </w:pPr>
    </w:p>
    <w:p w:rsidR="00D14356" w:rsidRPr="00D14356" w:rsidRDefault="00603E3F" w:rsidP="00603E3F">
      <w:pPr>
        <w:pStyle w:val="a3"/>
        <w:jc w:val="center"/>
        <w:rPr>
          <w:rFonts w:ascii="Times New Roman" w:hAnsi="Times New Roman" w:cs="Times New Roman"/>
        </w:rPr>
      </w:pPr>
      <w:r>
        <w:rPr>
          <w:rFonts w:ascii="Times New Roman" w:hAnsi="Times New Roman" w:cs="Times New Roman"/>
        </w:rPr>
        <w:t>Статья 23-5. Г</w:t>
      </w:r>
      <w:r w:rsidR="00D14356" w:rsidRPr="00D14356">
        <w:rPr>
          <w:rFonts w:ascii="Times New Roman" w:hAnsi="Times New Roman" w:cs="Times New Roman"/>
        </w:rPr>
        <w:t>радостроительные регламенты. Сельскохозяйственные зоны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С-1. </w:t>
      </w:r>
      <w:r w:rsidR="00F366C5">
        <w:rPr>
          <w:rFonts w:ascii="Times New Roman" w:hAnsi="Times New Roman" w:cs="Times New Roman"/>
        </w:rPr>
        <w:t>С</w:t>
      </w:r>
      <w:r w:rsidRPr="00D14356">
        <w:rPr>
          <w:rFonts w:ascii="Times New Roman" w:hAnsi="Times New Roman" w:cs="Times New Roman"/>
        </w:rPr>
        <w:t>ельскохозяйственны</w:t>
      </w:r>
      <w:r w:rsidR="00F366C5">
        <w:rPr>
          <w:rFonts w:ascii="Times New Roman" w:hAnsi="Times New Roman" w:cs="Times New Roman"/>
        </w:rPr>
        <w:t>е угодья (пашни), сельскохозяйственные угодья (луга, сенокосы)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Зона предназначена для выращивания сельхозпродукции открытым способом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D14356" w:rsidRPr="00D14356" w:rsidRDefault="00D14356" w:rsidP="00D14356">
      <w:pPr>
        <w:pStyle w:val="a3"/>
        <w:jc w:val="both"/>
        <w:rPr>
          <w:rFonts w:ascii="Times New Roman" w:hAnsi="Times New Roman" w:cs="Times New Roman"/>
        </w:rPr>
      </w:pPr>
      <w:proofErr w:type="gramStart"/>
      <w:r w:rsidRPr="00D14356">
        <w:rPr>
          <w:rStyle w:val="0pt"/>
          <w:rFonts w:eastAsia="Courier New"/>
        </w:rPr>
        <w:t xml:space="preserve">Основные виды разрешенного использования недвижимости: </w:t>
      </w:r>
      <w:r w:rsidRPr="00D14356">
        <w:rPr>
          <w:rFonts w:ascii="Times New Roman" w:hAnsi="Times New Roman" w:cs="Times New Roman"/>
        </w:rPr>
        <w:t>сельскохозяйственные угодья (пашни, сады, огороды, луга, пастбища); лесополосы;</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многолетние насаждения; личные подсобные хозяйства.</w:t>
      </w:r>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Вспомогательные виды разрешенного использования: </w:t>
      </w:r>
      <w:r w:rsidRPr="00D14356">
        <w:rPr>
          <w:rFonts w:ascii="Times New Roman" w:hAnsi="Times New Roman" w:cs="Times New Roman"/>
        </w:rPr>
        <w:t>инженерные, транспортные и иные вспомогательные сооружения и устройства для нужд сельского хозяйства.</w:t>
      </w:r>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Условно разрешенные виды использования: </w:t>
      </w:r>
      <w:r w:rsidRPr="00D14356">
        <w:rPr>
          <w:rFonts w:ascii="Times New Roman" w:hAnsi="Times New Roman" w:cs="Times New Roman"/>
        </w:rPr>
        <w:t>базы крестьянских (фермерских) хозяйств; склады;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здания, строения и сооружения, необходимые для функционирования сельского хозяйства; карьеры.</w:t>
      </w:r>
    </w:p>
    <w:p w:rsidR="00D14356" w:rsidRPr="00D14356" w:rsidRDefault="00D14356" w:rsidP="00D14356">
      <w:pPr>
        <w:pStyle w:val="a3"/>
        <w:jc w:val="both"/>
        <w:rPr>
          <w:rFonts w:ascii="Times New Roman" w:hAnsi="Times New Roman" w:cs="Times New Roman"/>
        </w:rPr>
      </w:pPr>
      <w:bookmarkStart w:id="31" w:name="bookmark31"/>
      <w:r w:rsidRPr="00D14356">
        <w:rPr>
          <w:rFonts w:ascii="Times New Roman" w:hAnsi="Times New Roman" w:cs="Times New Roman"/>
        </w:rPr>
        <w:t>С-2. Зона объектов сельскохозяйственного назначения</w:t>
      </w:r>
      <w:bookmarkEnd w:id="31"/>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Зона предназначена для сельскохозяйственных предприятий и выделена для обеспечения правовых условий сохранения сельскохозяйственных угодий, предотвращения их занятия другими видами деятельности при соблюдении нижеследующих видов и параметров разрешенного использования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Основные виды разрешенного использования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животноводческие фермы и комплексы (всех специализаций);</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фермы коневодческие, овцеводческие, птицеводческие, кролиководческие, звероводческие (норки, лисы и др.); базы крестьянских (фермерских) хозяйств; мастерские по ремонту сельхозтехники; личные подсобные хозяйства; тепличные и парниковые хозяйства.</w:t>
      </w:r>
      <w:proofErr w:type="gramEnd"/>
    </w:p>
    <w:p w:rsidR="00D14356" w:rsidRPr="00D14356" w:rsidRDefault="00D14356" w:rsidP="00D14356">
      <w:pPr>
        <w:pStyle w:val="a3"/>
        <w:jc w:val="both"/>
        <w:rPr>
          <w:rFonts w:ascii="Times New Roman" w:hAnsi="Times New Roman" w:cs="Times New Roman"/>
        </w:rPr>
      </w:pPr>
      <w:r w:rsidRPr="00D14356">
        <w:rPr>
          <w:rStyle w:val="0pt"/>
          <w:rFonts w:eastAsia="Courier New"/>
        </w:rPr>
        <w:t xml:space="preserve">Вспомогательные виды разрешенного использования: </w:t>
      </w:r>
      <w:r w:rsidRPr="00D14356">
        <w:rPr>
          <w:rFonts w:ascii="Times New Roman" w:hAnsi="Times New Roman" w:cs="Times New Roman"/>
        </w:rPr>
        <w:t>здания, строения и сооружения, необходимые для функционирования сельского хозяйства; цеха по приготовлению кормов, включая использование пищевых отходов; хранилища навоза и помета;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инженерные, транспортные и иные вспомогательные сооружения и устройства для нужд сельского хозяйства.</w:t>
      </w:r>
    </w:p>
    <w:p w:rsidR="00D14356" w:rsidRDefault="00D14356" w:rsidP="00D14356">
      <w:pPr>
        <w:pStyle w:val="a3"/>
        <w:jc w:val="both"/>
        <w:rPr>
          <w:rStyle w:val="20pt"/>
          <w:rFonts w:eastAsia="Courier New"/>
        </w:rPr>
      </w:pPr>
      <w:r w:rsidRPr="00D14356">
        <w:rPr>
          <w:rFonts w:ascii="Times New Roman" w:hAnsi="Times New Roman" w:cs="Times New Roman"/>
        </w:rPr>
        <w:t xml:space="preserve">Условно разрешенные виды использования: </w:t>
      </w:r>
      <w:r w:rsidRPr="00D14356">
        <w:rPr>
          <w:rStyle w:val="20pt"/>
          <w:rFonts w:eastAsia="Courier New"/>
        </w:rPr>
        <w:t>склады; карьеры.</w:t>
      </w:r>
    </w:p>
    <w:p w:rsidR="00603E3F" w:rsidRPr="00D14356" w:rsidRDefault="00603E3F" w:rsidP="00D14356">
      <w:pPr>
        <w:pStyle w:val="a3"/>
        <w:jc w:val="both"/>
        <w:rPr>
          <w:rFonts w:ascii="Times New Roman" w:hAnsi="Times New Roman" w:cs="Times New Roman"/>
        </w:rPr>
      </w:pPr>
    </w:p>
    <w:p w:rsidR="00D14356" w:rsidRPr="00D14356" w:rsidRDefault="00603E3F" w:rsidP="00603E3F">
      <w:pPr>
        <w:pStyle w:val="a3"/>
        <w:jc w:val="center"/>
        <w:rPr>
          <w:rFonts w:ascii="Times New Roman" w:hAnsi="Times New Roman" w:cs="Times New Roman"/>
        </w:rPr>
      </w:pPr>
      <w:r>
        <w:rPr>
          <w:rFonts w:ascii="Times New Roman" w:hAnsi="Times New Roman" w:cs="Times New Roman"/>
        </w:rPr>
        <w:t>Статья 23-6. Г</w:t>
      </w:r>
      <w:r w:rsidR="00D14356" w:rsidRPr="00D14356">
        <w:rPr>
          <w:rFonts w:ascii="Times New Roman" w:hAnsi="Times New Roman" w:cs="Times New Roman"/>
        </w:rPr>
        <w:t>радостроительные регламенты. Зоны специального назначения</w:t>
      </w:r>
    </w:p>
    <w:p w:rsidR="00D14356" w:rsidRPr="00D14356" w:rsidRDefault="00D14356" w:rsidP="00F366C5">
      <w:pPr>
        <w:pStyle w:val="a3"/>
        <w:jc w:val="center"/>
        <w:rPr>
          <w:rFonts w:ascii="Times New Roman" w:hAnsi="Times New Roman" w:cs="Times New Roman"/>
        </w:rPr>
      </w:pPr>
      <w:r w:rsidRPr="00D14356">
        <w:rPr>
          <w:rFonts w:ascii="Times New Roman" w:hAnsi="Times New Roman" w:cs="Times New Roman"/>
        </w:rPr>
        <w:t xml:space="preserve">К-1. Зона </w:t>
      </w:r>
      <w:r w:rsidR="00F366C5">
        <w:rPr>
          <w:rFonts w:ascii="Times New Roman" w:hAnsi="Times New Roman" w:cs="Times New Roman"/>
        </w:rPr>
        <w:t>закрываемого</w:t>
      </w:r>
      <w:r w:rsidRPr="00D14356">
        <w:rPr>
          <w:rFonts w:ascii="Times New Roman" w:hAnsi="Times New Roman" w:cs="Times New Roman"/>
        </w:rPr>
        <w:t xml:space="preserve"> кладбищ</w:t>
      </w:r>
      <w:r w:rsidR="00F366C5">
        <w:rPr>
          <w:rFonts w:ascii="Times New Roman" w:hAnsi="Times New Roman" w:cs="Times New Roman"/>
        </w:rPr>
        <w:t>а, проектируемая зона размещения кладбищ</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Зона предназначена для размещения кладбищ, скотомогильников, полигонов ТБО. Порядок использования территории определяется с учетом требований государственных градостроительных нормативов и правил, специальных нормативов и иных объектов хозяйства, использование которых </w:t>
      </w:r>
      <w:r w:rsidRPr="00D14356">
        <w:rPr>
          <w:rFonts w:ascii="Times New Roman" w:hAnsi="Times New Roman" w:cs="Times New Roman"/>
        </w:rPr>
        <w:lastRenderedPageBreak/>
        <w:t>несовместимо с территориальными зонами другого назначения.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Основные виды разрешенного использования недвижимости: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действующие кладбища;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кладбища, закрытые на период консервации; скотомогильники;</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полигоны твердых бытовых отходов.</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Вспомогательные виды разрешенного использования: </w:t>
      </w:r>
      <w:r w:rsidRPr="00D14356">
        <w:rPr>
          <w:rStyle w:val="20pt"/>
          <w:rFonts w:eastAsia="Courier New"/>
        </w:rPr>
        <w:t>объекты, связанные с отправлением культа;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хозяйственные постройки, не являющиеся объектами капитального строительства; резервуары для хранения воды; общественные туалеты;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открытые гостевые автостоянки для временного хранения автомобилей; аллеи, скверы.</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Условно разрешенные виды использования: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мастерские по изготовлению ритуальных принадлежностей;</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киоски, временные павильоны розничной торговли.</w:t>
      </w:r>
    </w:p>
    <w:p w:rsidR="00603E3F" w:rsidRPr="00D14356" w:rsidRDefault="00603E3F" w:rsidP="00D14356">
      <w:pPr>
        <w:pStyle w:val="a3"/>
        <w:jc w:val="both"/>
        <w:rPr>
          <w:rFonts w:ascii="Times New Roman" w:hAnsi="Times New Roman" w:cs="Times New Roman"/>
        </w:rPr>
      </w:pP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Статья 24. Градостроительные регламенты. Предельные параметры земельных участков и объектов капитального строительства. Иные параметры</w:t>
      </w:r>
    </w:p>
    <w:p w:rsidR="00F366C5" w:rsidRPr="00F366C5" w:rsidRDefault="00F366C5" w:rsidP="00F366C5">
      <w:pPr>
        <w:tabs>
          <w:tab w:val="left" w:pos="993"/>
        </w:tabs>
        <w:ind w:firstLine="709"/>
        <w:jc w:val="both"/>
        <w:rPr>
          <w:rFonts w:ascii="Times New Roman" w:hAnsi="Times New Roman" w:cs="Times New Roman"/>
        </w:rPr>
      </w:pP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1. Предельные размеры  земельных  участков, предоставляемых гражданам в собственность бесплатно по основаниям, указанным в </w:t>
      </w:r>
      <w:proofErr w:type="gramStart"/>
      <w:r w:rsidRPr="00F366C5">
        <w:rPr>
          <w:rFonts w:ascii="Times New Roman" w:hAnsi="Times New Roman" w:cs="Times New Roman"/>
        </w:rPr>
        <w:t>подпунктах</w:t>
      </w:r>
      <w:proofErr w:type="gramEnd"/>
      <w:r w:rsidRPr="00F366C5">
        <w:rPr>
          <w:rFonts w:ascii="Times New Roman" w:hAnsi="Times New Roman" w:cs="Times New Roman"/>
        </w:rPr>
        <w:t xml:space="preserve"> 6 и 7 статьи 39.5 Земельного кодекса Российской Федерации, устанавливаются законодательством Удмуртской Республики. </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2. </w:t>
      </w:r>
      <w:proofErr w:type="gramStart"/>
      <w:r w:rsidRPr="00F366C5">
        <w:rPr>
          <w:rFonts w:ascii="Times New Roman" w:hAnsi="Times New Roman" w:cs="Times New Roman"/>
        </w:rPr>
        <w:t>Для всех территориальных зон в отношении земельных участков и объектов капитального строительства инженерно-технического обеспечения (трансформаторных подстанций, газораспре</w:t>
      </w:r>
      <w:r>
        <w:rPr>
          <w:rFonts w:ascii="Times New Roman" w:hAnsi="Times New Roman" w:cs="Times New Roman"/>
        </w:rPr>
        <w:t xml:space="preserve">делительных пунктов, сооружений </w:t>
      </w:r>
      <w:r w:rsidRPr="00F366C5">
        <w:rPr>
          <w:rFonts w:ascii="Times New Roman" w:hAnsi="Times New Roman" w:cs="Times New Roman"/>
        </w:rPr>
        <w:t xml:space="preserve">связи и других) устанавливаются следующие предельные параметры строительства: </w:t>
      </w:r>
      <w:proofErr w:type="gramEnd"/>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1) минимальная площадь земельного участка – 0,0001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2) максимальная площадь земельного участка не нормируется;</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3) максимальный процент застройки земельного участка – 60 процентов; </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4) минимальный отступ от границы земельного участка – 1 метр; </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предельная высота зданий, строений, сооружений – 25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3.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Ж-1:</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1) минимальный размер земельного участка: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а) индивидуальные жилые дома – 0,06 га; </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б) блокированные жилые дома – 0,06 га для одного блока;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в) личное подсобное хозяйство – 0,06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г) прочие объекты капитального строительства – 0,02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2) максимальный размер земельного участка: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а) индивидуальные жилые дома – 0,50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б) блокированные жилые дома – 0,50 га для одного блока;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в) личное подсобное хозяйство – 0,50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г) прочие объекты капитального строительства не нормируются;</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3) минимальные отступы от красных линий и границ земельных участков</w:t>
      </w:r>
      <w:r w:rsidRPr="00F366C5">
        <w:rPr>
          <w:rFonts w:ascii="Times New Roman" w:hAnsi="Times New Roman" w:cs="Times New Roman"/>
        </w:rPr>
        <w:br/>
        <w:t xml:space="preserve">в </w:t>
      </w:r>
      <w:proofErr w:type="gramStart"/>
      <w:r w:rsidRPr="00F366C5">
        <w:rPr>
          <w:rFonts w:ascii="Times New Roman" w:hAnsi="Times New Roman" w:cs="Times New Roman"/>
        </w:rPr>
        <w:t>целях</w:t>
      </w:r>
      <w:proofErr w:type="gramEnd"/>
      <w:r w:rsidRPr="00F366C5">
        <w:rPr>
          <w:rFonts w:ascii="Times New Roman" w:hAnsi="Times New Roman" w:cs="Times New Roman"/>
        </w:rPr>
        <w:t xml:space="preserve"> определения мест допустимого размещения зданий, строений, сооружений,</w:t>
      </w:r>
      <w:r w:rsidRPr="00F366C5">
        <w:rPr>
          <w:rFonts w:ascii="Times New Roman" w:hAnsi="Times New Roman" w:cs="Times New Roman"/>
        </w:rPr>
        <w:br/>
        <w:t>за пределами которых запрещено строительство зданий, строений, сооружений:</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а) индивидуальные жилые дома, блокированные жилые дома, личное подсобное хозяйство:</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красных линий улиц и проездов до жилых домов – не менее 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красных линий улиц и проездов до хозяйственных построек – не менее              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жилых домов – не менее 3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построек для содержания скота и птицы –</w:t>
      </w:r>
      <w:r w:rsidRPr="00F366C5">
        <w:rPr>
          <w:rFonts w:ascii="Times New Roman" w:hAnsi="Times New Roman" w:cs="Times New Roman"/>
        </w:rPr>
        <w:br/>
        <w:t>не менее 4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других построек (бани, гаража и других) –</w:t>
      </w:r>
      <w:r w:rsidRPr="00F366C5">
        <w:rPr>
          <w:rFonts w:ascii="Times New Roman" w:hAnsi="Times New Roman" w:cs="Times New Roman"/>
        </w:rPr>
        <w:br/>
        <w:t>не менее 1 метра;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lastRenderedPageBreak/>
        <w:t>б) прочие объекты капитального строительства: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здания, строения, сооружения  – не менее            1 метра;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w:t>
      </w:r>
    </w:p>
    <w:p w:rsidR="00F366C5" w:rsidRPr="00F366C5" w:rsidRDefault="00F366C5" w:rsidP="00F366C5">
      <w:pPr>
        <w:tabs>
          <w:tab w:val="left" w:pos="851"/>
          <w:tab w:val="left" w:pos="993"/>
        </w:tabs>
        <w:ind w:firstLine="709"/>
        <w:jc w:val="both"/>
        <w:rPr>
          <w:rFonts w:ascii="Times New Roman" w:hAnsi="Times New Roman" w:cs="Times New Roman"/>
        </w:rPr>
      </w:pPr>
      <w:r w:rsidRPr="00F366C5">
        <w:rPr>
          <w:rFonts w:ascii="Times New Roman" w:hAnsi="Times New Roman" w:cs="Times New Roman"/>
        </w:rPr>
        <w:t>а) индивидуальные жилые дома, блокированные жилые дома, личное подсобное хозяйство – 35 процентов;</w:t>
      </w:r>
    </w:p>
    <w:p w:rsidR="00F366C5" w:rsidRPr="00F366C5" w:rsidRDefault="00F366C5" w:rsidP="00F366C5">
      <w:pPr>
        <w:tabs>
          <w:tab w:val="left" w:pos="851"/>
          <w:tab w:val="left" w:pos="993"/>
        </w:tabs>
        <w:ind w:firstLine="709"/>
        <w:jc w:val="both"/>
        <w:rPr>
          <w:rFonts w:ascii="Times New Roman" w:hAnsi="Times New Roman" w:cs="Times New Roman"/>
        </w:rPr>
      </w:pPr>
      <w:r w:rsidRPr="00F366C5">
        <w:rPr>
          <w:rFonts w:ascii="Times New Roman" w:hAnsi="Times New Roman" w:cs="Times New Roman"/>
        </w:rPr>
        <w:t>б) прочие объекты капитального строительства – 60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2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10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7) минимальная ширина участка по уличному фронту для строительства индивидуального жилого дома, личного по</w:t>
      </w:r>
      <w:r>
        <w:rPr>
          <w:rFonts w:ascii="Times New Roman" w:hAnsi="Times New Roman" w:cs="Times New Roman"/>
        </w:rPr>
        <w:t xml:space="preserve">дсобного хозяйства – 20 метров, </w:t>
      </w:r>
      <w:r w:rsidRPr="00F366C5">
        <w:rPr>
          <w:rFonts w:ascii="Times New Roman" w:hAnsi="Times New Roman" w:cs="Times New Roman"/>
        </w:rPr>
        <w:t>для строительства блокированного жилого дома – 15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Ж-2:</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1) минимальный размер земельного участка: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а) малоэтажные многоквартирные жилые дома – 0,1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б) блокированные жилые дома – 0,1 га для одного блока;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в) прочие объекты капитального строительства – 0,02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2) максимальный размер земельного участка: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а) многоквартирные жилые дома малой этажности – 0,50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б) блокированные жилые дома – 0,25 га для одного блока;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в) прочие объекты капитального строительства не нормируются;</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3) минимальные отступы от красных линий и границ земельных участков</w:t>
      </w:r>
      <w:r w:rsidRPr="00F366C5">
        <w:rPr>
          <w:rFonts w:ascii="Times New Roman" w:hAnsi="Times New Roman" w:cs="Times New Roman"/>
        </w:rPr>
        <w:br/>
        <w:t xml:space="preserve">в </w:t>
      </w:r>
      <w:proofErr w:type="gramStart"/>
      <w:r w:rsidRPr="00F366C5">
        <w:rPr>
          <w:rFonts w:ascii="Times New Roman" w:hAnsi="Times New Roman" w:cs="Times New Roman"/>
        </w:rPr>
        <w:t>целях</w:t>
      </w:r>
      <w:proofErr w:type="gramEnd"/>
      <w:r w:rsidRPr="00F366C5">
        <w:rPr>
          <w:rFonts w:ascii="Times New Roman" w:hAnsi="Times New Roman" w:cs="Times New Roman"/>
        </w:rPr>
        <w:t xml:space="preserve"> определения мест допустимого размещения зданий, строений, сооружений,</w:t>
      </w:r>
      <w:r w:rsidRPr="00F366C5">
        <w:rPr>
          <w:rFonts w:ascii="Times New Roman" w:hAnsi="Times New Roman" w:cs="Times New Roman"/>
        </w:rPr>
        <w:br/>
        <w:t>за пределами которых запрещено строительство зданий, строений,</w:t>
      </w:r>
      <w:r w:rsidRPr="00F366C5">
        <w:rPr>
          <w:rFonts w:ascii="Times New Roman" w:hAnsi="Times New Roman" w:cs="Times New Roman"/>
        </w:rPr>
        <w:br/>
        <w:t>сооружений:</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а) малоэтажные многоквартирные жилые дома, блокированные жилые дома: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красных линий улиц и проездов до жилых домов – не менее 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красных линий улиц и проездов до хозяйственных построек – не менее              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жилых домов – не менее 3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построек для содержания скота и птицы –</w:t>
      </w:r>
      <w:r w:rsidRPr="00F366C5">
        <w:rPr>
          <w:rFonts w:ascii="Times New Roman" w:hAnsi="Times New Roman" w:cs="Times New Roman"/>
        </w:rPr>
        <w:br/>
        <w:t>не менее 4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других построек (бани, гаража и других) –</w:t>
      </w:r>
      <w:r w:rsidRPr="00F366C5">
        <w:rPr>
          <w:rFonts w:ascii="Times New Roman" w:hAnsi="Times New Roman" w:cs="Times New Roman"/>
        </w:rPr>
        <w:br/>
        <w:t>не менее 1 метра;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б) прочие объекты капитального строительства: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от границ земельного участка до здания, строения, сооружения  – не менее            1 метра;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w:t>
      </w:r>
    </w:p>
    <w:p w:rsidR="00F366C5" w:rsidRPr="00F366C5" w:rsidRDefault="00F366C5" w:rsidP="00F366C5">
      <w:pPr>
        <w:tabs>
          <w:tab w:val="left" w:pos="851"/>
          <w:tab w:val="left" w:pos="993"/>
        </w:tabs>
        <w:ind w:firstLine="709"/>
        <w:jc w:val="both"/>
        <w:rPr>
          <w:rFonts w:ascii="Times New Roman" w:hAnsi="Times New Roman" w:cs="Times New Roman"/>
        </w:rPr>
      </w:pPr>
      <w:r w:rsidRPr="00F366C5">
        <w:rPr>
          <w:rFonts w:ascii="Times New Roman" w:hAnsi="Times New Roman" w:cs="Times New Roman"/>
        </w:rPr>
        <w:t>а) малоэтажные многоквартирные жилые дома, блокированные жилые дома –</w:t>
      </w:r>
      <w:r w:rsidRPr="00F366C5">
        <w:rPr>
          <w:rFonts w:ascii="Times New Roman" w:hAnsi="Times New Roman" w:cs="Times New Roman"/>
        </w:rPr>
        <w:br/>
        <w:t>40 процентов;</w:t>
      </w:r>
    </w:p>
    <w:p w:rsidR="00F366C5" w:rsidRPr="00F366C5" w:rsidRDefault="00F366C5" w:rsidP="00F366C5">
      <w:pPr>
        <w:tabs>
          <w:tab w:val="left" w:pos="851"/>
          <w:tab w:val="left" w:pos="993"/>
        </w:tabs>
        <w:ind w:firstLine="709"/>
        <w:jc w:val="both"/>
        <w:rPr>
          <w:rFonts w:ascii="Times New Roman" w:hAnsi="Times New Roman" w:cs="Times New Roman"/>
        </w:rPr>
      </w:pPr>
      <w:r w:rsidRPr="00F366C5">
        <w:rPr>
          <w:rFonts w:ascii="Times New Roman" w:hAnsi="Times New Roman" w:cs="Times New Roman"/>
        </w:rPr>
        <w:t>б) прочие объекты капитального строительства – 60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2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10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7) минимальная ширина участка по уличному фронту для строительства многоквартирного жилого дома малой этажности, строительства блокированного дома – 15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зонах Д-1, Д-2:</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1) минимальный размер земельного участка – 0,04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не нормируется;</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w:t>
      </w:r>
      <w:r>
        <w:rPr>
          <w:rFonts w:ascii="Times New Roman" w:hAnsi="Times New Roman" w:cs="Times New Roman"/>
          <w:sz w:val="24"/>
          <w:szCs w:val="24"/>
          <w:lang w:val="ru-RU"/>
        </w:rPr>
        <w:t xml:space="preserve">иний улиц и проездов – не менее </w:t>
      </w:r>
      <w:r w:rsidRPr="00F366C5">
        <w:rPr>
          <w:rFonts w:ascii="Times New Roman" w:hAnsi="Times New Roman" w:cs="Times New Roman"/>
          <w:sz w:val="24"/>
          <w:szCs w:val="24"/>
          <w:lang w:val="ru-RU"/>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 50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lastRenderedPageBreak/>
        <w:t>5) предельное количество этажей – 3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25 метров.</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 xml:space="preserve">6.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П3: </w:t>
      </w:r>
      <w:r w:rsidRPr="00F366C5">
        <w:rPr>
          <w:rFonts w:ascii="Times New Roman" w:hAnsi="Times New Roman" w:cs="Times New Roman"/>
          <w:sz w:val="24"/>
          <w:szCs w:val="24"/>
          <w:lang w:val="ru-RU"/>
        </w:rPr>
        <w:tab/>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1) минимальный размер земельного участка – 0,04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не нормируется;</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w:t>
      </w:r>
      <w:r>
        <w:rPr>
          <w:rFonts w:ascii="Times New Roman" w:hAnsi="Times New Roman" w:cs="Times New Roman"/>
          <w:sz w:val="24"/>
          <w:szCs w:val="24"/>
          <w:lang w:val="ru-RU"/>
        </w:rPr>
        <w:t xml:space="preserve">иний улиц и проездов – не менее </w:t>
      </w:r>
      <w:r w:rsidRPr="00F366C5">
        <w:rPr>
          <w:rFonts w:ascii="Times New Roman" w:hAnsi="Times New Roman" w:cs="Times New Roman"/>
          <w:sz w:val="24"/>
          <w:szCs w:val="24"/>
          <w:lang w:val="ru-RU"/>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 60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2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15 метров.</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 xml:space="preserve">7.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Р-1: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1) минимальный размер земельного участка – 0,04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не нормируется;</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w:t>
      </w:r>
      <w:r>
        <w:rPr>
          <w:rFonts w:ascii="Times New Roman" w:hAnsi="Times New Roman" w:cs="Times New Roman"/>
          <w:sz w:val="24"/>
          <w:szCs w:val="24"/>
          <w:lang w:val="ru-RU"/>
        </w:rPr>
        <w:t xml:space="preserve">ний  улиц и проездов - не менее </w:t>
      </w:r>
      <w:r w:rsidRPr="00F366C5">
        <w:rPr>
          <w:rFonts w:ascii="Times New Roman" w:hAnsi="Times New Roman" w:cs="Times New Roman"/>
          <w:sz w:val="24"/>
          <w:szCs w:val="24"/>
          <w:lang w:val="ru-RU"/>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 60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2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6) предельная высота зданий, строений, сооружений – 15 метра.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 xml:space="preserve">8.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Р-2: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1) минимальный размер земельного участка – 0,04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не нормируется;</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w:t>
      </w:r>
      <w:r>
        <w:rPr>
          <w:rFonts w:ascii="Times New Roman" w:hAnsi="Times New Roman" w:cs="Times New Roman"/>
          <w:sz w:val="24"/>
          <w:szCs w:val="24"/>
          <w:lang w:val="ru-RU"/>
        </w:rPr>
        <w:t xml:space="preserve">ний  улиц и проездов - не менее </w:t>
      </w:r>
      <w:r w:rsidRPr="00F366C5">
        <w:rPr>
          <w:rFonts w:ascii="Times New Roman" w:hAnsi="Times New Roman" w:cs="Times New Roman"/>
          <w:sz w:val="24"/>
          <w:szCs w:val="24"/>
          <w:lang w:val="ru-RU"/>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 60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2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 xml:space="preserve">6) предельная высота зданий, строений, сооружений – 25 метров.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 xml:space="preserve">9.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С-1: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1) минимальный размер земельного участка – 0,01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не нормируется;</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w:t>
      </w:r>
      <w:r>
        <w:rPr>
          <w:rFonts w:ascii="Times New Roman" w:hAnsi="Times New Roman" w:cs="Times New Roman"/>
          <w:sz w:val="24"/>
          <w:szCs w:val="24"/>
          <w:lang w:val="ru-RU"/>
        </w:rPr>
        <w:t xml:space="preserve">ний  улиц и проездов - не менее </w:t>
      </w:r>
      <w:r w:rsidRPr="00F366C5">
        <w:rPr>
          <w:rFonts w:ascii="Times New Roman" w:hAnsi="Times New Roman" w:cs="Times New Roman"/>
          <w:sz w:val="24"/>
          <w:szCs w:val="24"/>
          <w:lang w:val="ru-RU"/>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 10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1 этаж;</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5 метров.</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 xml:space="preserve">10.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С-2: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1) минимальный размер земельного участка – 0,04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0,15 га;</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3) минимальный отступ от  границ земельного участка до зданий, строений, сооружений – не менее 3 метров, от красных ли</w:t>
      </w:r>
      <w:r>
        <w:rPr>
          <w:rFonts w:ascii="Times New Roman" w:hAnsi="Times New Roman" w:cs="Times New Roman"/>
          <w:sz w:val="24"/>
          <w:szCs w:val="24"/>
          <w:lang w:val="ru-RU"/>
        </w:rPr>
        <w:t xml:space="preserve">ний  улиц и проездов - не менее </w:t>
      </w:r>
      <w:r w:rsidRPr="00F366C5">
        <w:rPr>
          <w:rFonts w:ascii="Times New Roman" w:hAnsi="Times New Roman" w:cs="Times New Roman"/>
          <w:sz w:val="24"/>
          <w:szCs w:val="24"/>
          <w:lang w:val="ru-RU"/>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40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2 этажа;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25 метров.</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lastRenderedPageBreak/>
        <w:t xml:space="preserve">11.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расположенных в зоне территорий общего пользования К-1: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 xml:space="preserve">1) минимальный размер  земельного участка – 0,04 га; </w:t>
      </w:r>
    </w:p>
    <w:p w:rsidR="00F366C5" w:rsidRPr="00F366C5" w:rsidRDefault="00F366C5" w:rsidP="00F366C5">
      <w:pPr>
        <w:pStyle w:val="a8"/>
        <w:tabs>
          <w:tab w:val="left" w:pos="993"/>
        </w:tabs>
        <w:spacing w:after="0" w:line="240" w:lineRule="auto"/>
        <w:ind w:left="0" w:firstLine="709"/>
        <w:rPr>
          <w:rFonts w:ascii="Times New Roman" w:hAnsi="Times New Roman" w:cs="Times New Roman"/>
          <w:sz w:val="24"/>
          <w:szCs w:val="24"/>
          <w:lang w:val="ru-RU"/>
        </w:rPr>
      </w:pPr>
      <w:r w:rsidRPr="00F366C5">
        <w:rPr>
          <w:rFonts w:ascii="Times New Roman" w:hAnsi="Times New Roman" w:cs="Times New Roman"/>
          <w:sz w:val="24"/>
          <w:szCs w:val="24"/>
          <w:lang w:val="ru-RU"/>
        </w:rPr>
        <w:t>2) максимальный размер земельного участка – 5,0 га;</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3) минимальный отступ от  границ земельного участка до зданий, строений, сооружений – не менее 3 метров, от красных ли</w:t>
      </w:r>
      <w:r>
        <w:rPr>
          <w:rFonts w:ascii="Times New Roman" w:hAnsi="Times New Roman" w:cs="Times New Roman"/>
        </w:rPr>
        <w:t xml:space="preserve">ний  улиц и проездов - не менее </w:t>
      </w:r>
      <w:r w:rsidRPr="00F366C5">
        <w:rPr>
          <w:rFonts w:ascii="Times New Roman" w:hAnsi="Times New Roman" w:cs="Times New Roman"/>
        </w:rPr>
        <w:t>5 метров;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4) максимальный процент застройки земельного участка– 50 процентов;</w:t>
      </w:r>
    </w:p>
    <w:p w:rsidR="00F366C5" w:rsidRPr="00F366C5" w:rsidRDefault="00F366C5" w:rsidP="00F366C5">
      <w:pPr>
        <w:tabs>
          <w:tab w:val="left" w:pos="993"/>
        </w:tabs>
        <w:ind w:firstLine="709"/>
        <w:jc w:val="both"/>
        <w:rPr>
          <w:rFonts w:ascii="Times New Roman" w:hAnsi="Times New Roman" w:cs="Times New Roman"/>
        </w:rPr>
      </w:pPr>
      <w:r w:rsidRPr="00F366C5">
        <w:rPr>
          <w:rFonts w:ascii="Times New Roman" w:hAnsi="Times New Roman" w:cs="Times New Roman"/>
        </w:rPr>
        <w:t>5) предельное количество этажей – 1 этаж;</w:t>
      </w:r>
    </w:p>
    <w:p w:rsidR="00603E3F" w:rsidRDefault="00F366C5" w:rsidP="00F366C5">
      <w:pPr>
        <w:pStyle w:val="a3"/>
        <w:ind w:firstLine="709"/>
        <w:jc w:val="both"/>
        <w:rPr>
          <w:rFonts w:ascii="Times New Roman" w:hAnsi="Times New Roman" w:cs="Times New Roman"/>
        </w:rPr>
      </w:pPr>
      <w:r w:rsidRPr="00F366C5">
        <w:rPr>
          <w:rFonts w:ascii="Times New Roman" w:hAnsi="Times New Roman" w:cs="Times New Roman"/>
        </w:rPr>
        <w:t>6) предельная высота зданий, строений, сооружений – 5 метров</w:t>
      </w:r>
      <w:r>
        <w:rPr>
          <w:rFonts w:ascii="Times New Roman" w:hAnsi="Times New Roman" w:cs="Times New Roman"/>
        </w:rPr>
        <w:t>.</w:t>
      </w:r>
    </w:p>
    <w:p w:rsidR="00F366C5" w:rsidRPr="00F366C5" w:rsidRDefault="00F366C5" w:rsidP="00F366C5">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32" w:name="bookmark33"/>
      <w:r w:rsidRPr="00D14356">
        <w:rPr>
          <w:rFonts w:ascii="Times New Roman" w:hAnsi="Times New Roman" w:cs="Times New Roman"/>
        </w:rPr>
        <w:t>Статья 25. Градостроительные регламенты. Ограничения использования земельных участков и объектов капитального строительства</w:t>
      </w:r>
      <w:bookmarkEnd w:id="32"/>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В целях обеспечения сохранности и создания нормальных условий эксплуатации линейных объектов инженерных коммуникаций устанавливаются охранные коридоры, в которых использование земельных участков регулируется соответствующей нормативно-технической документацией.</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Ограничения использования земельных участков и объектов капитального строительства на территории зон охраны объектов культурного наследия устанавливаются в целях охраны объектов культурного наследия в соответствии с Федеральным законом «Об объектах культурного наследия (памятниках истории и культуры) народов Российской Федерации» и должны быть определены на основании Проекта зон охраны памятников истории и культуры муниципального образования «Пышкетское», утверждаемого решением Совета депутатов муниципального образования</w:t>
      </w:r>
      <w:proofErr w:type="gramEnd"/>
      <w:r w:rsidRPr="00D14356">
        <w:rPr>
          <w:rFonts w:ascii="Times New Roman" w:hAnsi="Times New Roman" w:cs="Times New Roman"/>
        </w:rPr>
        <w:t xml:space="preserve"> «Пышкетское». Границы территорий объектов культурного наследия показаны на Схеме размещения территорий объектов культурного наследия» генерального плана МО «Пышкетское».</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устанавливаются </w:t>
      </w:r>
      <w:proofErr w:type="gramStart"/>
      <w:r w:rsidRPr="00D14356">
        <w:rPr>
          <w:rFonts w:ascii="Times New Roman" w:hAnsi="Times New Roman" w:cs="Times New Roman"/>
        </w:rPr>
        <w:t>для</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охраны, предотвращения загрязнения и засорения источников питьевого водоснабжения.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 определяются Режимами использования зон санитарной охраны источников питьевого водоснабжения (далее - ЗСО), устанавливаемыми в соответствии с законодательством Российской Федерации о </w:t>
      </w:r>
      <w:proofErr w:type="spellStart"/>
      <w:r w:rsidRPr="00D14356">
        <w:rPr>
          <w:rFonts w:ascii="Times New Roman" w:hAnsi="Times New Roman" w:cs="Times New Roman"/>
        </w:rPr>
        <w:t>санитарно</w:t>
      </w:r>
      <w:r w:rsidRPr="00D14356">
        <w:rPr>
          <w:rFonts w:ascii="Times New Roman" w:hAnsi="Times New Roman" w:cs="Times New Roman"/>
        </w:rPr>
        <w:softHyphen/>
        <w:t>эпидемиологическом</w:t>
      </w:r>
      <w:proofErr w:type="spellEnd"/>
      <w:r w:rsidRPr="00D14356">
        <w:rPr>
          <w:rFonts w:ascii="Times New Roman" w:hAnsi="Times New Roman" w:cs="Times New Roman"/>
        </w:rPr>
        <w:t xml:space="preserve"> благополучии населения. Принципиальное содержание указанного режима (состава мероприятий) установлено санитарными нормами и правилами.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 xml:space="preserve">Ограничения использования земельных участков и объектов капитального строительства на территории </w:t>
      </w:r>
      <w:proofErr w:type="spellStart"/>
      <w:r w:rsidRPr="00D14356">
        <w:rPr>
          <w:rFonts w:ascii="Times New Roman" w:hAnsi="Times New Roman" w:cs="Times New Roman"/>
        </w:rPr>
        <w:t>водоохранных</w:t>
      </w:r>
      <w:proofErr w:type="spellEnd"/>
      <w:r w:rsidRPr="00D14356">
        <w:rPr>
          <w:rFonts w:ascii="Times New Roman" w:hAnsi="Times New Roman" w:cs="Times New Roman"/>
        </w:rPr>
        <w:t xml:space="preserve"> зон, прибрежной защитной полосы и береговой полосы устанавливаются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 и определяются специальными режимами осуществления хозяйственной и иной деятельности, установленными Водным кодексом Российской</w:t>
      </w:r>
      <w:proofErr w:type="gramEnd"/>
      <w:r w:rsidRPr="00D14356">
        <w:rPr>
          <w:rFonts w:ascii="Times New Roman" w:hAnsi="Times New Roman" w:cs="Times New Roman"/>
        </w:rPr>
        <w:t xml:space="preserve"> Федерации.</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Ограничения использования земельных участков и объектов капитального строительства на территории санитарных, защитных и санитарно-защитных зон устанавливаются в целях обеспечения требуемых гигиенических норм содержания в приземном слое атмосферы загрязняющих веществ, уменьшения отрицательного влияния предприятий, транспортных коммуникаций, линий электропередач на окружающее население, факторов физического воздействия - шума, повышенного уровня вибрации, инфразвука, электромагнитных волн и статического электричества.</w:t>
      </w:r>
      <w:proofErr w:type="gramEnd"/>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 xml:space="preserve">Ограничения использования земельных участков и объектов капитального строительства на территории санитарных, защитных и санитарно-защитных зон (далее - СЗЗ) определяются режимами использования земельных участков и объектов капитального строительства, устанавливаемыми в соответствии с законодательством Российской Федерации о </w:t>
      </w:r>
      <w:proofErr w:type="spellStart"/>
      <w:r w:rsidRPr="00D14356">
        <w:rPr>
          <w:rFonts w:ascii="Times New Roman" w:hAnsi="Times New Roman" w:cs="Times New Roman"/>
        </w:rPr>
        <w:t>санитарно</w:t>
      </w:r>
      <w:r w:rsidRPr="00D14356">
        <w:rPr>
          <w:rFonts w:ascii="Times New Roman" w:hAnsi="Times New Roman" w:cs="Times New Roman"/>
        </w:rPr>
        <w:softHyphen/>
        <w:t>эпидемиологическом</w:t>
      </w:r>
      <w:proofErr w:type="spellEnd"/>
      <w:r w:rsidRPr="00D14356">
        <w:rPr>
          <w:rFonts w:ascii="Times New Roman" w:hAnsi="Times New Roman" w:cs="Times New Roman"/>
        </w:rPr>
        <w:t xml:space="preserve"> благополучии населения.</w:t>
      </w:r>
    </w:p>
    <w:p w:rsidR="00D14356" w:rsidRPr="00D14356" w:rsidRDefault="00D14356" w:rsidP="00D14356">
      <w:pPr>
        <w:pStyle w:val="a3"/>
        <w:jc w:val="both"/>
        <w:rPr>
          <w:rFonts w:ascii="Times New Roman" w:hAnsi="Times New Roman" w:cs="Times New Roman"/>
        </w:rPr>
      </w:pPr>
      <w:proofErr w:type="gramStart"/>
      <w:r w:rsidRPr="00D14356">
        <w:rPr>
          <w:rFonts w:ascii="Times New Roman" w:hAnsi="Times New Roman" w:cs="Times New Roman"/>
        </w:rPr>
        <w:t>Ограничения использования земельных участков и объектов капитального строительства на территориях, подверженных риску возникновения чрезвычайных ситуаций природного и техногенного характера и воздействия их последствий, устанавливаются с целью защиты населения и территорий, в том числе при возникновении чрезвычайных ситуаций и определяются режимом использования земельных участков и объектов капитального строительства, устанавливаемыми в соответствии с законодательством Российской Федерации в области защиты населения и территорий</w:t>
      </w:r>
      <w:proofErr w:type="gramEnd"/>
      <w:r w:rsidRPr="00D14356">
        <w:rPr>
          <w:rFonts w:ascii="Times New Roman" w:hAnsi="Times New Roman" w:cs="Times New Roman"/>
        </w:rPr>
        <w:t xml:space="preserve"> от чрезвычайных ситуаций природного и техногенного характера.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Указанный режим, принципиальное содержание указанного режима применительно к территориям, подверженным риску возникновения чрезвычайных ситуаций природного и техногенного характера устанавливается по согласованию с ГУ МЧС РФ по УР.</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Территории, подверженные риску возникновения чрезвычайных ситуаций природного и техногенного характера, указаны на схеме «Границы территорий подверженных риску возникновения ЧС природного и техногенного характера» Генерального плана муниципального образования «Пышкетское».</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33" w:name="bookmark34"/>
      <w:r w:rsidRPr="00D14356">
        <w:rPr>
          <w:rFonts w:ascii="Times New Roman" w:hAnsi="Times New Roman" w:cs="Times New Roman"/>
        </w:rPr>
        <w:t>Статья 26. Назначение основных территорий и земель, применительно к которым не устанавливаются градостроительные регламенты</w:t>
      </w:r>
      <w:bookmarkEnd w:id="33"/>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Помимо территориальных зон, зон с особыми условиями использования территории, на территории МО «Пышкетское» имеются земли, применительно к которым не устанавливаются градостроительные регламенты - территории, предоставленные для добычи полезных ископаемых и земли лесного фонда.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Фиксация, установление, изменение границ и регулирование использования указанных территорий осуществляются в </w:t>
      </w:r>
      <w:proofErr w:type="gramStart"/>
      <w:r w:rsidRPr="00D14356">
        <w:rPr>
          <w:rFonts w:ascii="Times New Roman" w:hAnsi="Times New Roman" w:cs="Times New Roman"/>
        </w:rPr>
        <w:t>порядке</w:t>
      </w:r>
      <w:proofErr w:type="gramEnd"/>
      <w:r w:rsidRPr="00D14356">
        <w:rPr>
          <w:rFonts w:ascii="Times New Roman" w:hAnsi="Times New Roman" w:cs="Times New Roman"/>
        </w:rPr>
        <w:t>, определенном статьей 13 настоящих Правил. В случае, когда в установленном порядке на основании проектов планировки изменяются границы территорий общего пользования, границы населенного пункта, и из их состава образуются иные территории, применительно к которым устанавливаются градостроительные регламенты, использование таких территорий осуществляется в соответствии с градостроительными регламентами, определенными главой 8 настоящих Правил.</w:t>
      </w:r>
    </w:p>
    <w:p w:rsidR="00D14356" w:rsidRPr="00D14356" w:rsidRDefault="00D14356" w:rsidP="00D14356">
      <w:pPr>
        <w:pStyle w:val="a3"/>
        <w:jc w:val="both"/>
        <w:rPr>
          <w:rFonts w:ascii="Times New Roman" w:hAnsi="Times New Roman" w:cs="Times New Roman"/>
        </w:rPr>
      </w:pPr>
      <w:bookmarkStart w:id="34" w:name="bookmark35"/>
      <w:r w:rsidRPr="00D14356">
        <w:rPr>
          <w:rFonts w:ascii="Times New Roman" w:hAnsi="Times New Roman" w:cs="Times New Roman"/>
        </w:rPr>
        <w:t>Наименование основных территорий и земель, для которых градостроительные регламенты</w:t>
      </w:r>
      <w:bookmarkEnd w:id="34"/>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не устанавливаются</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ГЛ</w:t>
      </w:r>
      <w:proofErr w:type="gramStart"/>
      <w:r w:rsidRPr="00D14356">
        <w:rPr>
          <w:rFonts w:ascii="Times New Roman" w:hAnsi="Times New Roman" w:cs="Times New Roman"/>
        </w:rPr>
        <w:t>Ф-</w:t>
      </w:r>
      <w:proofErr w:type="gramEnd"/>
      <w:r w:rsidRPr="00D14356">
        <w:rPr>
          <w:rFonts w:ascii="Times New Roman" w:hAnsi="Times New Roman" w:cs="Times New Roman"/>
        </w:rPr>
        <w:t xml:space="preserve"> Земли лесного фонда</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ТПИ - Территории, предоставленные для добычи полезных ископаемых</w:t>
      </w:r>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t>ГЛ. Земли лесного фонда</w:t>
      </w:r>
      <w:proofErr w:type="gramStart"/>
      <w:r w:rsidRPr="00D14356">
        <w:rPr>
          <w:rFonts w:ascii="Times New Roman" w:hAnsi="Times New Roman" w:cs="Times New Roman"/>
        </w:rPr>
        <w:t xml:space="preserve"> Н</w:t>
      </w:r>
      <w:proofErr w:type="gramEnd"/>
      <w:r w:rsidRPr="00D14356">
        <w:rPr>
          <w:rFonts w:ascii="Times New Roman" w:hAnsi="Times New Roman" w:cs="Times New Roman"/>
        </w:rPr>
        <w:t xml:space="preserve">а земли лесного фонда не распространяется действие градостроительных регламентов. Использование таких лесов определяется органами охраны лесного фонда в </w:t>
      </w:r>
      <w:proofErr w:type="gramStart"/>
      <w:r w:rsidRPr="00D14356">
        <w:rPr>
          <w:rFonts w:ascii="Times New Roman" w:hAnsi="Times New Roman" w:cs="Times New Roman"/>
        </w:rPr>
        <w:t>соответствии</w:t>
      </w:r>
      <w:proofErr w:type="gramEnd"/>
      <w:r w:rsidRPr="00D14356">
        <w:rPr>
          <w:rFonts w:ascii="Times New Roman" w:hAnsi="Times New Roman" w:cs="Times New Roman"/>
        </w:rPr>
        <w:t xml:space="preserve"> с Земельным кодексом и Лесным кодексом Российской Федерации.</w:t>
      </w:r>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Т</w:t>
      </w:r>
      <w:r w:rsidRPr="00D14356">
        <w:rPr>
          <w:rStyle w:val="10"/>
          <w:rFonts w:eastAsia="Courier New"/>
        </w:rPr>
        <w:t>ПИ</w:t>
      </w:r>
      <w:r w:rsidRPr="00D14356">
        <w:rPr>
          <w:rFonts w:ascii="Times New Roman" w:hAnsi="Times New Roman" w:cs="Times New Roman"/>
        </w:rPr>
        <w:t>. Территории, предоставленные для добычи полезных ископаемых Ограничения использования земельных участков и объектов капитального строительства на территории муниципального образования «Пышкетское», на которые действия регламента не распространяется в части территорий, предоставленных для добычи полезных ископаемых, устанавливаются в соответствии с Федеральным законом «О недрах».</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35" w:name="bookmark36"/>
      <w:r w:rsidRPr="00D14356">
        <w:rPr>
          <w:rFonts w:ascii="Times New Roman" w:hAnsi="Times New Roman" w:cs="Times New Roman"/>
        </w:rPr>
        <w:t>ГЛАВА 9. Заключительные положения</w:t>
      </w:r>
      <w:bookmarkEnd w:id="35"/>
    </w:p>
    <w:p w:rsidR="00D14356" w:rsidRPr="00D14356" w:rsidRDefault="00D14356" w:rsidP="00603E3F">
      <w:pPr>
        <w:pStyle w:val="a3"/>
        <w:jc w:val="center"/>
        <w:rPr>
          <w:rFonts w:ascii="Times New Roman" w:hAnsi="Times New Roman" w:cs="Times New Roman"/>
        </w:rPr>
      </w:pPr>
      <w:bookmarkStart w:id="36" w:name="bookmark37"/>
      <w:r w:rsidRPr="00D14356">
        <w:rPr>
          <w:rFonts w:ascii="Times New Roman" w:hAnsi="Times New Roman" w:cs="Times New Roman"/>
        </w:rPr>
        <w:t>Статья 27. Ответственность за нарушение Правил застройки</w:t>
      </w:r>
      <w:bookmarkEnd w:id="36"/>
    </w:p>
    <w:p w:rsidR="00D14356" w:rsidRDefault="00D14356" w:rsidP="00D14356">
      <w:pPr>
        <w:pStyle w:val="a3"/>
        <w:jc w:val="both"/>
        <w:rPr>
          <w:rFonts w:ascii="Times New Roman" w:hAnsi="Times New Roman" w:cs="Times New Roman"/>
        </w:rPr>
      </w:pPr>
      <w:r w:rsidRPr="00D14356">
        <w:rPr>
          <w:rFonts w:ascii="Times New Roman" w:hAnsi="Times New Roman" w:cs="Times New Roman"/>
        </w:rPr>
        <w:t xml:space="preserve">Ответственность за нарушение настоящих Правил наступает в </w:t>
      </w:r>
      <w:proofErr w:type="gramStart"/>
      <w:r w:rsidRPr="00D14356">
        <w:rPr>
          <w:rFonts w:ascii="Times New Roman" w:hAnsi="Times New Roman" w:cs="Times New Roman"/>
        </w:rPr>
        <w:t>соответствии</w:t>
      </w:r>
      <w:proofErr w:type="gramEnd"/>
      <w:r w:rsidRPr="00D14356">
        <w:rPr>
          <w:rFonts w:ascii="Times New Roman" w:hAnsi="Times New Roman" w:cs="Times New Roman"/>
        </w:rPr>
        <w:t xml:space="preserve"> с законодательством Российской Федерации и Удмуртской Республики.</w:t>
      </w:r>
    </w:p>
    <w:p w:rsidR="00603E3F" w:rsidRPr="00D14356" w:rsidRDefault="00603E3F" w:rsidP="00D14356">
      <w:pPr>
        <w:pStyle w:val="a3"/>
        <w:jc w:val="both"/>
        <w:rPr>
          <w:rFonts w:ascii="Times New Roman" w:hAnsi="Times New Roman" w:cs="Times New Roman"/>
        </w:rPr>
      </w:pPr>
    </w:p>
    <w:p w:rsidR="00D14356" w:rsidRPr="00D14356" w:rsidRDefault="00D14356" w:rsidP="00603E3F">
      <w:pPr>
        <w:pStyle w:val="a3"/>
        <w:jc w:val="center"/>
        <w:rPr>
          <w:rFonts w:ascii="Times New Roman" w:hAnsi="Times New Roman" w:cs="Times New Roman"/>
        </w:rPr>
      </w:pPr>
      <w:bookmarkStart w:id="37" w:name="bookmark38"/>
      <w:r w:rsidRPr="00D14356">
        <w:rPr>
          <w:rFonts w:ascii="Times New Roman" w:hAnsi="Times New Roman" w:cs="Times New Roman"/>
        </w:rPr>
        <w:t>Статья 28. Вступление в силу настоящих правил</w:t>
      </w:r>
      <w:bookmarkEnd w:id="37"/>
    </w:p>
    <w:p w:rsidR="00D14356" w:rsidRPr="00D14356" w:rsidRDefault="00D14356" w:rsidP="00D14356">
      <w:pPr>
        <w:pStyle w:val="a3"/>
        <w:jc w:val="both"/>
        <w:rPr>
          <w:rFonts w:ascii="Times New Roman" w:hAnsi="Times New Roman" w:cs="Times New Roman"/>
        </w:rPr>
      </w:pPr>
      <w:r w:rsidRPr="00D14356">
        <w:rPr>
          <w:rFonts w:ascii="Times New Roman" w:hAnsi="Times New Roman" w:cs="Times New Roman"/>
        </w:rPr>
        <w:lastRenderedPageBreak/>
        <w:t xml:space="preserve">Настоящие Правила вступают в силу по </w:t>
      </w:r>
      <w:proofErr w:type="gramStart"/>
      <w:r w:rsidRPr="00D14356">
        <w:rPr>
          <w:rFonts w:ascii="Times New Roman" w:hAnsi="Times New Roman" w:cs="Times New Roman"/>
        </w:rPr>
        <w:t>истечении</w:t>
      </w:r>
      <w:proofErr w:type="gramEnd"/>
      <w:r w:rsidRPr="00D14356">
        <w:rPr>
          <w:rFonts w:ascii="Times New Roman" w:hAnsi="Times New Roman" w:cs="Times New Roman"/>
        </w:rPr>
        <w:t xml:space="preserve"> 10 дней после их официального опубликования.</w:t>
      </w:r>
    </w:p>
    <w:p w:rsidR="00D14356" w:rsidRPr="00D14356" w:rsidRDefault="00D14356" w:rsidP="00D14356">
      <w:pPr>
        <w:pStyle w:val="a3"/>
        <w:jc w:val="both"/>
        <w:rPr>
          <w:rFonts w:ascii="Times New Roman" w:hAnsi="Times New Roman" w:cs="Times New Roman"/>
        </w:rPr>
      </w:pPr>
    </w:p>
    <w:p w:rsidR="00D14356" w:rsidRDefault="00D14356"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F63F26" w:rsidRDefault="00F63F26"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Default="00603E3F" w:rsidP="00D14356">
      <w:pPr>
        <w:jc w:val="both"/>
        <w:rPr>
          <w:rFonts w:ascii="Times New Roman" w:hAnsi="Times New Roman" w:cs="Times New Roman"/>
        </w:rPr>
      </w:pPr>
    </w:p>
    <w:p w:rsidR="00603E3F" w:rsidRPr="00D14356" w:rsidRDefault="00603E3F" w:rsidP="00D14356">
      <w:pPr>
        <w:jc w:val="both"/>
        <w:rPr>
          <w:rFonts w:ascii="Times New Roman" w:hAnsi="Times New Roman" w:cs="Times New Roman"/>
        </w:rPr>
      </w:pPr>
      <w:r>
        <w:rPr>
          <w:rFonts w:ascii="Times New Roman" w:hAnsi="Times New Roman" w:cs="Times New Roman"/>
        </w:rPr>
        <w:t>Графические материалы</w:t>
      </w:r>
    </w:p>
    <w:sectPr w:rsidR="00603E3F" w:rsidRPr="00D14356" w:rsidSect="00D14356">
      <w:footerReference w:type="default" r:id="rId8"/>
      <w:pgSz w:w="11906" w:h="16838"/>
      <w:pgMar w:top="1134" w:right="566"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3F26" w:rsidRDefault="00F63F26" w:rsidP="00F63F26">
      <w:r>
        <w:separator/>
      </w:r>
    </w:p>
  </w:endnote>
  <w:endnote w:type="continuationSeparator" w:id="0">
    <w:p w:rsidR="00F63F26" w:rsidRDefault="00F63F26" w:rsidP="00F63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629778"/>
      <w:docPartObj>
        <w:docPartGallery w:val="Page Numbers (Bottom of Page)"/>
        <w:docPartUnique/>
      </w:docPartObj>
    </w:sdtPr>
    <w:sdtEndPr/>
    <w:sdtContent>
      <w:p w:rsidR="00F63F26" w:rsidRDefault="00F63F26">
        <w:pPr>
          <w:pStyle w:val="ab"/>
          <w:jc w:val="center"/>
        </w:pPr>
        <w:r>
          <w:fldChar w:fldCharType="begin"/>
        </w:r>
        <w:r>
          <w:instrText>PAGE   \* MERGEFORMAT</w:instrText>
        </w:r>
        <w:r>
          <w:fldChar w:fldCharType="separate"/>
        </w:r>
        <w:r w:rsidR="00426421">
          <w:rPr>
            <w:noProof/>
          </w:rPr>
          <w:t>1</w:t>
        </w:r>
        <w:r>
          <w:fldChar w:fldCharType="end"/>
        </w:r>
      </w:p>
    </w:sdtContent>
  </w:sdt>
  <w:p w:rsidR="00F63F26" w:rsidRDefault="00F63F26">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3F26" w:rsidRDefault="00F63F26" w:rsidP="00F63F26">
      <w:r>
        <w:separator/>
      </w:r>
    </w:p>
  </w:footnote>
  <w:footnote w:type="continuationSeparator" w:id="0">
    <w:p w:rsidR="00F63F26" w:rsidRDefault="00F63F26" w:rsidP="00F63F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0479"/>
    <w:rsid w:val="00426421"/>
    <w:rsid w:val="004619B4"/>
    <w:rsid w:val="00603E3F"/>
    <w:rsid w:val="008F0479"/>
    <w:rsid w:val="00D05314"/>
    <w:rsid w:val="00D14356"/>
    <w:rsid w:val="00F366C5"/>
    <w:rsid w:val="00F6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435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D14356"/>
    <w:rPr>
      <w:rFonts w:ascii="Times New Roman" w:eastAsia="Times New Roman" w:hAnsi="Times New Roman" w:cs="Times New Roman"/>
      <w:spacing w:val="3"/>
      <w:sz w:val="21"/>
      <w:szCs w:val="21"/>
      <w:shd w:val="clear" w:color="auto" w:fill="FFFFFF"/>
    </w:rPr>
  </w:style>
  <w:style w:type="paragraph" w:styleId="20">
    <w:name w:val="toc 2"/>
    <w:basedOn w:val="a"/>
    <w:link w:val="2"/>
    <w:autoRedefine/>
    <w:rsid w:val="00D14356"/>
    <w:pPr>
      <w:shd w:val="clear" w:color="auto" w:fill="FFFFFF"/>
      <w:spacing w:line="274" w:lineRule="exact"/>
    </w:pPr>
    <w:rPr>
      <w:rFonts w:ascii="Times New Roman" w:eastAsia="Times New Roman" w:hAnsi="Times New Roman" w:cs="Times New Roman"/>
      <w:color w:val="auto"/>
      <w:spacing w:val="3"/>
      <w:sz w:val="21"/>
      <w:szCs w:val="21"/>
      <w:lang w:eastAsia="en-US"/>
    </w:rPr>
  </w:style>
  <w:style w:type="paragraph" w:styleId="a3">
    <w:name w:val="No Spacing"/>
    <w:uiPriority w:val="1"/>
    <w:qFormat/>
    <w:rsid w:val="00D14356"/>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Заголовок №1"/>
    <w:rsid w:val="00D14356"/>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125pt0pt">
    <w:name w:val="Основной текст + 12;5 pt;Интервал 0 pt"/>
    <w:rsid w:val="00D1435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
    <w:name w:val="Основной текст + Курсив;Интервал 0 pt"/>
    <w:rsid w:val="00D14356"/>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20pt">
    <w:name w:val="Основной текст (2) + Не курсив;Интервал 0 pt"/>
    <w:rsid w:val="00D14356"/>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a4">
    <w:name w:val="Подпись к таблице"/>
    <w:rsid w:val="00D14356"/>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8pt">
    <w:name w:val="Основной текст + 8 pt"/>
    <w:rsid w:val="00D14356"/>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10">
    <w:name w:val="Основной текст1"/>
    <w:rsid w:val="00D14356"/>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
    <w:name w:val="Таблица - текст основной Знак"/>
    <w:link w:val="-0"/>
    <w:locked/>
    <w:rsid w:val="00603E3F"/>
    <w:rPr>
      <w:rFonts w:ascii="Arial" w:hAnsi="Arial" w:cs="Arial"/>
      <w:lang w:val="x-none" w:eastAsia="x-none"/>
    </w:rPr>
  </w:style>
  <w:style w:type="paragraph" w:customStyle="1" w:styleId="-0">
    <w:name w:val="Таблица - текст основной"/>
    <w:basedOn w:val="a5"/>
    <w:link w:val="-"/>
    <w:qFormat/>
    <w:rsid w:val="00603E3F"/>
    <w:pPr>
      <w:widowControl/>
      <w:suppressAutoHyphens/>
      <w:spacing w:before="20" w:after="20"/>
    </w:pPr>
    <w:rPr>
      <w:rFonts w:ascii="Arial" w:eastAsiaTheme="minorHAnsi" w:hAnsi="Arial" w:cs="Arial"/>
      <w:color w:val="auto"/>
      <w:sz w:val="22"/>
      <w:szCs w:val="22"/>
      <w:lang w:val="x-none" w:eastAsia="x-none"/>
    </w:rPr>
  </w:style>
  <w:style w:type="character" w:customStyle="1" w:styleId="-1">
    <w:name w:val="Таблица - текст выделенный Знак"/>
    <w:link w:val="-2"/>
    <w:locked/>
    <w:rsid w:val="00603E3F"/>
    <w:rPr>
      <w:rFonts w:ascii="Arial" w:hAnsi="Arial" w:cs="Arial"/>
      <w:b/>
      <w:lang w:val="x-none" w:eastAsia="x-none"/>
    </w:rPr>
  </w:style>
  <w:style w:type="paragraph" w:customStyle="1" w:styleId="-2">
    <w:name w:val="Таблица - текст выделенный"/>
    <w:basedOn w:val="a5"/>
    <w:link w:val="-1"/>
    <w:qFormat/>
    <w:rsid w:val="00603E3F"/>
    <w:pPr>
      <w:widowControl/>
      <w:suppressAutoHyphens/>
      <w:spacing w:before="20" w:after="20"/>
      <w:contextualSpacing/>
    </w:pPr>
    <w:rPr>
      <w:rFonts w:ascii="Arial" w:eastAsiaTheme="minorHAnsi" w:hAnsi="Arial" w:cs="Arial"/>
      <w:b/>
      <w:color w:val="auto"/>
      <w:sz w:val="22"/>
      <w:szCs w:val="22"/>
      <w:lang w:val="x-none" w:eastAsia="x-none"/>
    </w:rPr>
  </w:style>
  <w:style w:type="paragraph" w:customStyle="1" w:styleId="a6">
    <w:name w:val="основной"/>
    <w:basedOn w:val="a"/>
    <w:rsid w:val="00603E3F"/>
    <w:pPr>
      <w:keepNext/>
      <w:widowControl/>
    </w:pPr>
    <w:rPr>
      <w:rFonts w:ascii="Times New Roman" w:eastAsia="Times New Roman" w:hAnsi="Times New Roman" w:cs="Times New Roman"/>
      <w:color w:val="auto"/>
      <w:szCs w:val="20"/>
    </w:rPr>
  </w:style>
  <w:style w:type="paragraph" w:customStyle="1" w:styleId="Standard">
    <w:name w:val="Standard"/>
    <w:rsid w:val="00603E3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5">
    <w:name w:val="Body Text"/>
    <w:basedOn w:val="a"/>
    <w:link w:val="a7"/>
    <w:uiPriority w:val="99"/>
    <w:semiHidden/>
    <w:unhideWhenUsed/>
    <w:rsid w:val="00603E3F"/>
    <w:pPr>
      <w:spacing w:after="120"/>
    </w:pPr>
  </w:style>
  <w:style w:type="character" w:customStyle="1" w:styleId="a7">
    <w:name w:val="Основной текст Знак"/>
    <w:basedOn w:val="a0"/>
    <w:link w:val="a5"/>
    <w:uiPriority w:val="99"/>
    <w:semiHidden/>
    <w:rsid w:val="00603E3F"/>
    <w:rPr>
      <w:rFonts w:ascii="Courier New" w:eastAsia="Courier New" w:hAnsi="Courier New" w:cs="Courier New"/>
      <w:color w:val="000000"/>
      <w:sz w:val="24"/>
      <w:szCs w:val="24"/>
      <w:lang w:eastAsia="ru-RU"/>
    </w:rPr>
  </w:style>
  <w:style w:type="paragraph" w:styleId="a8">
    <w:name w:val="List Paragraph"/>
    <w:basedOn w:val="a"/>
    <w:uiPriority w:val="34"/>
    <w:qFormat/>
    <w:rsid w:val="00F366C5"/>
    <w:pPr>
      <w:widowControl/>
      <w:suppressAutoHyphens/>
      <w:spacing w:after="200" w:line="276" w:lineRule="auto"/>
      <w:ind w:left="720"/>
      <w:jc w:val="both"/>
    </w:pPr>
    <w:rPr>
      <w:rFonts w:ascii="Calibri" w:eastAsia="Calibri" w:hAnsi="Calibri" w:cs="Calibri"/>
      <w:color w:val="auto"/>
      <w:sz w:val="20"/>
      <w:szCs w:val="20"/>
      <w:lang w:val="en-US" w:eastAsia="en-US" w:bidi="en-US"/>
    </w:rPr>
  </w:style>
  <w:style w:type="paragraph" w:styleId="a9">
    <w:name w:val="header"/>
    <w:basedOn w:val="a"/>
    <w:link w:val="aa"/>
    <w:uiPriority w:val="99"/>
    <w:unhideWhenUsed/>
    <w:rsid w:val="00F63F26"/>
    <w:pPr>
      <w:tabs>
        <w:tab w:val="center" w:pos="4677"/>
        <w:tab w:val="right" w:pos="9355"/>
      </w:tabs>
    </w:pPr>
  </w:style>
  <w:style w:type="character" w:customStyle="1" w:styleId="aa">
    <w:name w:val="Верхний колонтитул Знак"/>
    <w:basedOn w:val="a0"/>
    <w:link w:val="a9"/>
    <w:uiPriority w:val="99"/>
    <w:rsid w:val="00F63F26"/>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F63F26"/>
    <w:pPr>
      <w:tabs>
        <w:tab w:val="center" w:pos="4677"/>
        <w:tab w:val="right" w:pos="9355"/>
      </w:tabs>
    </w:pPr>
  </w:style>
  <w:style w:type="character" w:customStyle="1" w:styleId="ac">
    <w:name w:val="Нижний колонтитул Знак"/>
    <w:basedOn w:val="a0"/>
    <w:link w:val="ab"/>
    <w:uiPriority w:val="99"/>
    <w:rsid w:val="00F63F26"/>
    <w:rPr>
      <w:rFonts w:ascii="Courier New" w:eastAsia="Courier New" w:hAnsi="Courier New" w:cs="Courier New"/>
      <w:color w:val="000000"/>
      <w:sz w:val="24"/>
      <w:szCs w:val="24"/>
      <w:lang w:eastAsia="ru-RU"/>
    </w:rPr>
  </w:style>
  <w:style w:type="character" w:customStyle="1" w:styleId="3">
    <w:name w:val="Основной текст (3)_"/>
    <w:link w:val="30"/>
    <w:locked/>
    <w:rsid w:val="0042642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26421"/>
    <w:pPr>
      <w:shd w:val="clear" w:color="auto" w:fill="FFFFFF"/>
      <w:spacing w:after="360" w:line="0" w:lineRule="atLeast"/>
      <w:jc w:val="center"/>
    </w:pPr>
    <w:rPr>
      <w:rFonts w:ascii="Times New Roman" w:eastAsia="Times New Roman" w:hAnsi="Times New Roman" w:cs="Times New Roman"/>
      <w:b/>
      <w:bCs/>
      <w:color w:val="auto"/>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D14356"/>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главление 2 Знак"/>
    <w:link w:val="20"/>
    <w:rsid w:val="00D14356"/>
    <w:rPr>
      <w:rFonts w:ascii="Times New Roman" w:eastAsia="Times New Roman" w:hAnsi="Times New Roman" w:cs="Times New Roman"/>
      <w:spacing w:val="3"/>
      <w:sz w:val="21"/>
      <w:szCs w:val="21"/>
      <w:shd w:val="clear" w:color="auto" w:fill="FFFFFF"/>
    </w:rPr>
  </w:style>
  <w:style w:type="paragraph" w:styleId="20">
    <w:name w:val="toc 2"/>
    <w:basedOn w:val="a"/>
    <w:link w:val="2"/>
    <w:autoRedefine/>
    <w:rsid w:val="00D14356"/>
    <w:pPr>
      <w:shd w:val="clear" w:color="auto" w:fill="FFFFFF"/>
      <w:spacing w:line="274" w:lineRule="exact"/>
    </w:pPr>
    <w:rPr>
      <w:rFonts w:ascii="Times New Roman" w:eastAsia="Times New Roman" w:hAnsi="Times New Roman" w:cs="Times New Roman"/>
      <w:color w:val="auto"/>
      <w:spacing w:val="3"/>
      <w:sz w:val="21"/>
      <w:szCs w:val="21"/>
      <w:lang w:eastAsia="en-US"/>
    </w:rPr>
  </w:style>
  <w:style w:type="paragraph" w:styleId="a3">
    <w:name w:val="No Spacing"/>
    <w:uiPriority w:val="1"/>
    <w:qFormat/>
    <w:rsid w:val="00D14356"/>
    <w:pPr>
      <w:widowControl w:val="0"/>
      <w:spacing w:after="0" w:line="240" w:lineRule="auto"/>
    </w:pPr>
    <w:rPr>
      <w:rFonts w:ascii="Courier New" w:eastAsia="Courier New" w:hAnsi="Courier New" w:cs="Courier New"/>
      <w:color w:val="000000"/>
      <w:sz w:val="24"/>
      <w:szCs w:val="24"/>
      <w:lang w:eastAsia="ru-RU"/>
    </w:rPr>
  </w:style>
  <w:style w:type="character" w:customStyle="1" w:styleId="1">
    <w:name w:val="Заголовок №1"/>
    <w:rsid w:val="00D14356"/>
    <w:rPr>
      <w:rFonts w:ascii="Times New Roman" w:eastAsia="Times New Roman" w:hAnsi="Times New Roman" w:cs="Times New Roman"/>
      <w:b/>
      <w:bCs/>
      <w:i w:val="0"/>
      <w:iCs w:val="0"/>
      <w:smallCaps w:val="0"/>
      <w:strike w:val="0"/>
      <w:color w:val="000000"/>
      <w:spacing w:val="0"/>
      <w:w w:val="100"/>
      <w:position w:val="0"/>
      <w:sz w:val="24"/>
      <w:szCs w:val="24"/>
      <w:u w:val="single"/>
      <w:lang w:val="ru-RU"/>
    </w:rPr>
  </w:style>
  <w:style w:type="character" w:customStyle="1" w:styleId="125pt0pt">
    <w:name w:val="Основной текст + 12;5 pt;Интервал 0 pt"/>
    <w:rsid w:val="00D1435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0pt">
    <w:name w:val="Основной текст + Курсив;Интервал 0 pt"/>
    <w:rsid w:val="00D14356"/>
    <w:rPr>
      <w:rFonts w:ascii="Times New Roman" w:eastAsia="Times New Roman" w:hAnsi="Times New Roman" w:cs="Times New Roman"/>
      <w:b w:val="0"/>
      <w:bCs w:val="0"/>
      <w:i/>
      <w:iCs/>
      <w:smallCaps w:val="0"/>
      <w:strike w:val="0"/>
      <w:color w:val="000000"/>
      <w:spacing w:val="-2"/>
      <w:w w:val="100"/>
      <w:position w:val="0"/>
      <w:sz w:val="21"/>
      <w:szCs w:val="21"/>
      <w:u w:val="none"/>
      <w:lang w:val="ru-RU"/>
    </w:rPr>
  </w:style>
  <w:style w:type="character" w:customStyle="1" w:styleId="20pt">
    <w:name w:val="Основной текст (2) + Не курсив;Интервал 0 pt"/>
    <w:rsid w:val="00D14356"/>
    <w:rPr>
      <w:rFonts w:ascii="Times New Roman" w:eastAsia="Times New Roman" w:hAnsi="Times New Roman" w:cs="Times New Roman"/>
      <w:b w:val="0"/>
      <w:bCs w:val="0"/>
      <w:i/>
      <w:iCs/>
      <w:smallCaps w:val="0"/>
      <w:strike w:val="0"/>
      <w:color w:val="000000"/>
      <w:spacing w:val="3"/>
      <w:w w:val="100"/>
      <w:position w:val="0"/>
      <w:sz w:val="21"/>
      <w:szCs w:val="21"/>
      <w:u w:val="none"/>
      <w:lang w:val="ru-RU"/>
    </w:rPr>
  </w:style>
  <w:style w:type="character" w:customStyle="1" w:styleId="a4">
    <w:name w:val="Подпись к таблице"/>
    <w:rsid w:val="00D14356"/>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8pt">
    <w:name w:val="Основной текст + 8 pt"/>
    <w:rsid w:val="00D14356"/>
    <w:rPr>
      <w:rFonts w:ascii="Times New Roman" w:eastAsia="Times New Roman" w:hAnsi="Times New Roman" w:cs="Times New Roman"/>
      <w:b w:val="0"/>
      <w:bCs w:val="0"/>
      <w:i w:val="0"/>
      <w:iCs w:val="0"/>
      <w:smallCaps w:val="0"/>
      <w:strike w:val="0"/>
      <w:color w:val="000000"/>
      <w:spacing w:val="3"/>
      <w:w w:val="100"/>
      <w:position w:val="0"/>
      <w:sz w:val="16"/>
      <w:szCs w:val="16"/>
      <w:u w:val="none"/>
      <w:lang w:val="ru-RU"/>
    </w:rPr>
  </w:style>
  <w:style w:type="character" w:customStyle="1" w:styleId="10">
    <w:name w:val="Основной текст1"/>
    <w:rsid w:val="00D14356"/>
    <w:rPr>
      <w:rFonts w:ascii="Times New Roman" w:eastAsia="Times New Roman" w:hAnsi="Times New Roman" w:cs="Times New Roman"/>
      <w:b w:val="0"/>
      <w:bCs w:val="0"/>
      <w:i w:val="0"/>
      <w:iCs w:val="0"/>
      <w:smallCaps w:val="0"/>
      <w:strike w:val="0"/>
      <w:color w:val="000000"/>
      <w:spacing w:val="3"/>
      <w:w w:val="100"/>
      <w:position w:val="0"/>
      <w:sz w:val="21"/>
      <w:szCs w:val="21"/>
      <w:u w:val="single"/>
      <w:lang w:val="ru-RU"/>
    </w:rPr>
  </w:style>
  <w:style w:type="character" w:customStyle="1" w:styleId="-">
    <w:name w:val="Таблица - текст основной Знак"/>
    <w:link w:val="-0"/>
    <w:locked/>
    <w:rsid w:val="00603E3F"/>
    <w:rPr>
      <w:rFonts w:ascii="Arial" w:hAnsi="Arial" w:cs="Arial"/>
      <w:lang w:val="x-none" w:eastAsia="x-none"/>
    </w:rPr>
  </w:style>
  <w:style w:type="paragraph" w:customStyle="1" w:styleId="-0">
    <w:name w:val="Таблица - текст основной"/>
    <w:basedOn w:val="a5"/>
    <w:link w:val="-"/>
    <w:qFormat/>
    <w:rsid w:val="00603E3F"/>
    <w:pPr>
      <w:widowControl/>
      <w:suppressAutoHyphens/>
      <w:spacing w:before="20" w:after="20"/>
    </w:pPr>
    <w:rPr>
      <w:rFonts w:ascii="Arial" w:eastAsiaTheme="minorHAnsi" w:hAnsi="Arial" w:cs="Arial"/>
      <w:color w:val="auto"/>
      <w:sz w:val="22"/>
      <w:szCs w:val="22"/>
      <w:lang w:val="x-none" w:eastAsia="x-none"/>
    </w:rPr>
  </w:style>
  <w:style w:type="character" w:customStyle="1" w:styleId="-1">
    <w:name w:val="Таблица - текст выделенный Знак"/>
    <w:link w:val="-2"/>
    <w:locked/>
    <w:rsid w:val="00603E3F"/>
    <w:rPr>
      <w:rFonts w:ascii="Arial" w:hAnsi="Arial" w:cs="Arial"/>
      <w:b/>
      <w:lang w:val="x-none" w:eastAsia="x-none"/>
    </w:rPr>
  </w:style>
  <w:style w:type="paragraph" w:customStyle="1" w:styleId="-2">
    <w:name w:val="Таблица - текст выделенный"/>
    <w:basedOn w:val="a5"/>
    <w:link w:val="-1"/>
    <w:qFormat/>
    <w:rsid w:val="00603E3F"/>
    <w:pPr>
      <w:widowControl/>
      <w:suppressAutoHyphens/>
      <w:spacing w:before="20" w:after="20"/>
      <w:contextualSpacing/>
    </w:pPr>
    <w:rPr>
      <w:rFonts w:ascii="Arial" w:eastAsiaTheme="minorHAnsi" w:hAnsi="Arial" w:cs="Arial"/>
      <w:b/>
      <w:color w:val="auto"/>
      <w:sz w:val="22"/>
      <w:szCs w:val="22"/>
      <w:lang w:val="x-none" w:eastAsia="x-none"/>
    </w:rPr>
  </w:style>
  <w:style w:type="paragraph" w:customStyle="1" w:styleId="a6">
    <w:name w:val="основной"/>
    <w:basedOn w:val="a"/>
    <w:rsid w:val="00603E3F"/>
    <w:pPr>
      <w:keepNext/>
      <w:widowControl/>
    </w:pPr>
    <w:rPr>
      <w:rFonts w:ascii="Times New Roman" w:eastAsia="Times New Roman" w:hAnsi="Times New Roman" w:cs="Times New Roman"/>
      <w:color w:val="auto"/>
      <w:szCs w:val="20"/>
    </w:rPr>
  </w:style>
  <w:style w:type="paragraph" w:customStyle="1" w:styleId="Standard">
    <w:name w:val="Standard"/>
    <w:rsid w:val="00603E3F"/>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ru-RU"/>
    </w:rPr>
  </w:style>
  <w:style w:type="paragraph" w:styleId="a5">
    <w:name w:val="Body Text"/>
    <w:basedOn w:val="a"/>
    <w:link w:val="a7"/>
    <w:uiPriority w:val="99"/>
    <w:semiHidden/>
    <w:unhideWhenUsed/>
    <w:rsid w:val="00603E3F"/>
    <w:pPr>
      <w:spacing w:after="120"/>
    </w:pPr>
  </w:style>
  <w:style w:type="character" w:customStyle="1" w:styleId="a7">
    <w:name w:val="Основной текст Знак"/>
    <w:basedOn w:val="a0"/>
    <w:link w:val="a5"/>
    <w:uiPriority w:val="99"/>
    <w:semiHidden/>
    <w:rsid w:val="00603E3F"/>
    <w:rPr>
      <w:rFonts w:ascii="Courier New" w:eastAsia="Courier New" w:hAnsi="Courier New" w:cs="Courier New"/>
      <w:color w:val="000000"/>
      <w:sz w:val="24"/>
      <w:szCs w:val="24"/>
      <w:lang w:eastAsia="ru-RU"/>
    </w:rPr>
  </w:style>
  <w:style w:type="paragraph" w:styleId="a8">
    <w:name w:val="List Paragraph"/>
    <w:basedOn w:val="a"/>
    <w:uiPriority w:val="34"/>
    <w:qFormat/>
    <w:rsid w:val="00F366C5"/>
    <w:pPr>
      <w:widowControl/>
      <w:suppressAutoHyphens/>
      <w:spacing w:after="200" w:line="276" w:lineRule="auto"/>
      <w:ind w:left="720"/>
      <w:jc w:val="both"/>
    </w:pPr>
    <w:rPr>
      <w:rFonts w:ascii="Calibri" w:eastAsia="Calibri" w:hAnsi="Calibri" w:cs="Calibri"/>
      <w:color w:val="auto"/>
      <w:sz w:val="20"/>
      <w:szCs w:val="20"/>
      <w:lang w:val="en-US" w:eastAsia="en-US" w:bidi="en-US"/>
    </w:rPr>
  </w:style>
  <w:style w:type="paragraph" w:styleId="a9">
    <w:name w:val="header"/>
    <w:basedOn w:val="a"/>
    <w:link w:val="aa"/>
    <w:uiPriority w:val="99"/>
    <w:unhideWhenUsed/>
    <w:rsid w:val="00F63F26"/>
    <w:pPr>
      <w:tabs>
        <w:tab w:val="center" w:pos="4677"/>
        <w:tab w:val="right" w:pos="9355"/>
      </w:tabs>
    </w:pPr>
  </w:style>
  <w:style w:type="character" w:customStyle="1" w:styleId="aa">
    <w:name w:val="Верхний колонтитул Знак"/>
    <w:basedOn w:val="a0"/>
    <w:link w:val="a9"/>
    <w:uiPriority w:val="99"/>
    <w:rsid w:val="00F63F26"/>
    <w:rPr>
      <w:rFonts w:ascii="Courier New" w:eastAsia="Courier New" w:hAnsi="Courier New" w:cs="Courier New"/>
      <w:color w:val="000000"/>
      <w:sz w:val="24"/>
      <w:szCs w:val="24"/>
      <w:lang w:eastAsia="ru-RU"/>
    </w:rPr>
  </w:style>
  <w:style w:type="paragraph" w:styleId="ab">
    <w:name w:val="footer"/>
    <w:basedOn w:val="a"/>
    <w:link w:val="ac"/>
    <w:uiPriority w:val="99"/>
    <w:unhideWhenUsed/>
    <w:rsid w:val="00F63F26"/>
    <w:pPr>
      <w:tabs>
        <w:tab w:val="center" w:pos="4677"/>
        <w:tab w:val="right" w:pos="9355"/>
      </w:tabs>
    </w:pPr>
  </w:style>
  <w:style w:type="character" w:customStyle="1" w:styleId="ac">
    <w:name w:val="Нижний колонтитул Знак"/>
    <w:basedOn w:val="a0"/>
    <w:link w:val="ab"/>
    <w:uiPriority w:val="99"/>
    <w:rsid w:val="00F63F26"/>
    <w:rPr>
      <w:rFonts w:ascii="Courier New" w:eastAsia="Courier New" w:hAnsi="Courier New" w:cs="Courier New"/>
      <w:color w:val="000000"/>
      <w:sz w:val="24"/>
      <w:szCs w:val="24"/>
      <w:lang w:eastAsia="ru-RU"/>
    </w:rPr>
  </w:style>
  <w:style w:type="character" w:customStyle="1" w:styleId="3">
    <w:name w:val="Основной текст (3)_"/>
    <w:link w:val="30"/>
    <w:locked/>
    <w:rsid w:val="00426421"/>
    <w:rPr>
      <w:rFonts w:ascii="Times New Roman" w:eastAsia="Times New Roman" w:hAnsi="Times New Roman" w:cs="Times New Roman"/>
      <w:b/>
      <w:bCs/>
      <w:shd w:val="clear" w:color="auto" w:fill="FFFFFF"/>
    </w:rPr>
  </w:style>
  <w:style w:type="paragraph" w:customStyle="1" w:styleId="30">
    <w:name w:val="Основной текст (3)"/>
    <w:basedOn w:val="a"/>
    <w:link w:val="3"/>
    <w:rsid w:val="00426421"/>
    <w:pPr>
      <w:shd w:val="clear" w:color="auto" w:fill="FFFFFF"/>
      <w:spacing w:after="360" w:line="0" w:lineRule="atLeast"/>
      <w:jc w:val="center"/>
    </w:pPr>
    <w:rPr>
      <w:rFonts w:ascii="Times New Roman" w:eastAsia="Times New Roman" w:hAnsi="Times New Roman" w:cs="Times New Roman"/>
      <w:b/>
      <w:bCs/>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946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FD709-C92B-4260-BA86-EF53DFD8B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31</Pages>
  <Words>14844</Words>
  <Characters>84617</Characters>
  <Application>Microsoft Office Word</Application>
  <DocSecurity>0</DocSecurity>
  <Lines>705</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99263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2017-04-17T04:19:00Z</dcterms:created>
  <dcterms:modified xsi:type="dcterms:W3CDTF">2017-07-19T12:20:00Z</dcterms:modified>
</cp:coreProperties>
</file>