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о развитии и результатах процедуры оценки регулирующего воздействия в муниципальном образовании «Юкаменский район» 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2017 году.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1. Общие сведения:</w:t>
      </w: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2B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С 2016 года в муниципальном образовании «Юкаменский район» внедрена система оценки регулирующего воздействия проектов муниципальных нормативных правовых актов и экспертизы муниципальных нормативных </w:t>
      </w:r>
      <w:r w:rsidR="00E830DB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847388">
        <w:rPr>
          <w:rFonts w:ascii="Times New Roman" w:hAnsi="Times New Roman" w:cs="Times New Roman"/>
          <w:sz w:val="28"/>
          <w:szCs w:val="28"/>
        </w:rPr>
        <w:t>актов (далее – ОРВ).</w:t>
      </w:r>
    </w:p>
    <w:p w:rsidR="00FD06BF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Процедуре ОРВ подлежат проекты муниципальных НПА и действующие муниципальные НПА, затрагивающие вопросы распределения ограниченных ресурсов, </w:t>
      </w:r>
      <w:r w:rsidR="00FD06BF" w:rsidRPr="00847388">
        <w:rPr>
          <w:rFonts w:ascii="Times New Roman" w:hAnsi="Times New Roman" w:cs="Times New Roman"/>
          <w:sz w:val="28"/>
          <w:szCs w:val="28"/>
        </w:rPr>
        <w:t>муниципального регулирования предпринимательской и инвестиционной деятельности, реализации муниципальных программ, осуществления муниципального контроля, предоставления муниципальных услуг, установления требований для целей допуска хозяйствующих субъектов к осуществлению отдельных видов предпринимательской деятельности.</w:t>
      </w:r>
    </w:p>
    <w:p w:rsidR="00A965E5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  </w:t>
      </w:r>
      <w:r w:rsidR="00993CF0" w:rsidRPr="00847388">
        <w:rPr>
          <w:rFonts w:ascii="Times New Roman" w:hAnsi="Times New Roman" w:cs="Times New Roman"/>
          <w:sz w:val="28"/>
          <w:szCs w:val="28"/>
        </w:rPr>
        <w:t>ОРВ проводится разработчиком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2. Система процедуры ОРВ в муниципальном образовании «Юкаменский район»: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1) организационное обеспечение процедуры ОРВ в муниципальном образовании «Юкаменский район» (уполномоченный орган и </w:t>
      </w:r>
      <w:r w:rsidR="00EC74F7">
        <w:rPr>
          <w:rFonts w:ascii="Times New Roman" w:hAnsi="Times New Roman" w:cs="Times New Roman"/>
          <w:b/>
          <w:sz w:val="28"/>
          <w:szCs w:val="28"/>
        </w:rPr>
        <w:t>другие участники процедуры ОРВ):</w:t>
      </w:r>
    </w:p>
    <w:p w:rsidR="0004163C" w:rsidRPr="00847388" w:rsidRDefault="007537DA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участники публичных консультаций</w:t>
      </w:r>
      <w:r w:rsidRPr="00847388">
        <w:rPr>
          <w:rFonts w:ascii="Times New Roman" w:hAnsi="Times New Roman" w:cs="Times New Roman"/>
          <w:sz w:val="28"/>
          <w:szCs w:val="28"/>
        </w:rPr>
        <w:t xml:space="preserve"> - разработчики, уполномоченный орган, физические и юридические лица, общественные объединения в сфере предпринимательской и инвестиционной деятельности, научно-экспертные организации и иные заинтересованные лица;</w:t>
      </w:r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847388">
        <w:rPr>
          <w:rFonts w:ascii="Times New Roman" w:hAnsi="Times New Roman" w:cs="Times New Roman"/>
          <w:sz w:val="28"/>
          <w:szCs w:val="28"/>
        </w:rPr>
        <w:t>:</w:t>
      </w:r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388">
        <w:rPr>
          <w:rFonts w:ascii="Times New Roman" w:hAnsi="Times New Roman" w:cs="Times New Roman"/>
          <w:sz w:val="28"/>
          <w:szCs w:val="28"/>
        </w:rPr>
        <w:t>- Заместитель Главы Администрации муниципального образования «Юкаменский район» - начальник Управления финансов муниципального образования «Юкаменский район» – должностное лицо Администрации, ответственное за внедрение процедуры ОРВ и выполняющее функции нормативно-правового и информационно-методического обеспечения процедуры ОРВ, а также осуществляющее контроль качества исполнения процедуры ОРВ и подготовки заключений об ОРВ  проектов муниципальных нормативных правовых актов в сферах муниципального регулирования;</w:t>
      </w:r>
      <w:proofErr w:type="gramEnd"/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- отдел экономики и прогнозирования – структурное подразделение Администрации муниципального образования «Юкаменский район», </w:t>
      </w:r>
      <w:r w:rsidRPr="00847388">
        <w:rPr>
          <w:rFonts w:ascii="Times New Roman" w:hAnsi="Times New Roman" w:cs="Times New Roman"/>
          <w:sz w:val="28"/>
          <w:szCs w:val="28"/>
        </w:rPr>
        <w:lastRenderedPageBreak/>
        <w:t>осуществляющее организацию работы по проведению ОРВ проектов муниципальных нормативных правовых актов и экспертизы муниципальных нормативных правовых актов;</w:t>
      </w:r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847388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- структурное подразделение органа местного самоуправления муниципального образования «Юкаменский район» или должностное лицо местного самоуправления, разработавшее проект муниципальн</w:t>
      </w:r>
      <w:r w:rsidR="001A2231" w:rsidRPr="00847388">
        <w:rPr>
          <w:rFonts w:ascii="Times New Roman" w:hAnsi="Times New Roman" w:cs="Times New Roman"/>
          <w:sz w:val="28"/>
          <w:szCs w:val="28"/>
        </w:rPr>
        <w:t>ого нормативного правового акта.</w:t>
      </w:r>
    </w:p>
    <w:p w:rsidR="002B2B1F" w:rsidRPr="00847388" w:rsidRDefault="002B2B1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Pr="00847388">
        <w:rPr>
          <w:rFonts w:ascii="Times New Roman" w:hAnsi="Times New Roman" w:cs="Times New Roman"/>
          <w:b/>
          <w:sz w:val="28"/>
          <w:szCs w:val="28"/>
        </w:rPr>
        <w:t>2) нормативная правовая база процедуры ОРВ в муниципальном образовании «Юкаменский район»</w:t>
      </w:r>
      <w:r w:rsidR="00EC74F7">
        <w:rPr>
          <w:rFonts w:ascii="Times New Roman" w:hAnsi="Times New Roman" w:cs="Times New Roman"/>
          <w:b/>
          <w:sz w:val="28"/>
          <w:szCs w:val="28"/>
        </w:rPr>
        <w:t>:</w:t>
      </w:r>
    </w:p>
    <w:p w:rsidR="00D550D5" w:rsidRPr="00847388" w:rsidRDefault="00D550D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Вопросы проведения ОРВ проектов</w:t>
      </w:r>
      <w:r w:rsidR="00BA649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A6491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="00BA6491">
        <w:rPr>
          <w:rFonts w:ascii="Times New Roman" w:hAnsi="Times New Roman" w:cs="Times New Roman"/>
          <w:sz w:val="28"/>
          <w:szCs w:val="28"/>
        </w:rPr>
        <w:t xml:space="preserve"> муниципальных НПА</w:t>
      </w:r>
      <w:r w:rsidRPr="00847388">
        <w:rPr>
          <w:rFonts w:ascii="Times New Roman" w:hAnsi="Times New Roman" w:cs="Times New Roman"/>
          <w:sz w:val="28"/>
          <w:szCs w:val="28"/>
        </w:rPr>
        <w:t xml:space="preserve">, затрагивающих предпринимательскую и инвестиционную деятельность регулирует Закон Удмуртской Республики от 11 декабря 2014 года N 75-РЗ "Об оценке регулирующего воздействия проектов нормативных правовых актов и экспертизе нормативных правовых актов в Удмуртской Республике". Порядок проведения ОРВ на территории муниципального образования «Юкаменский район» определен </w:t>
      </w:r>
      <w:r w:rsidRPr="00847388">
        <w:rPr>
          <w:rFonts w:ascii="Times New Roman" w:hAnsi="Times New Roman" w:cs="Times New Roman"/>
          <w:b/>
          <w:sz w:val="28"/>
          <w:szCs w:val="28"/>
        </w:rPr>
        <w:br/>
      </w:r>
      <w:hyperlink r:id="rId5" w:history="1"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 xml:space="preserve">Постановлением Администрации муниципального образования "Юкаменский район" от 14 сентября 2017 года № 412 "Об утверждении </w:t>
        </w:r>
        <w:proofErr w:type="gramStart"/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>Порядка проведения процедуры оценки регулирующего воздействия проектов муниципальных нормативных правовых актов</w:t>
        </w:r>
        <w:proofErr w:type="gramEnd"/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 xml:space="preserve"> и Порядка проведения экспертизы муниципальных нормативных правовых актов"</w:t>
        </w:r>
      </w:hyperlink>
      <w:r w:rsidRPr="00847388">
        <w:rPr>
          <w:rFonts w:ascii="Times New Roman" w:hAnsi="Times New Roman" w:cs="Times New Roman"/>
          <w:sz w:val="28"/>
          <w:szCs w:val="28"/>
        </w:rPr>
        <w:t>.</w:t>
      </w:r>
    </w:p>
    <w:p w:rsidR="002B2B1F" w:rsidRPr="00847388" w:rsidRDefault="002B2B1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49F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3) объект процедуры ОРВ</w:t>
      </w:r>
      <w:r w:rsidR="00E3542E">
        <w:rPr>
          <w:rFonts w:ascii="Times New Roman" w:hAnsi="Times New Roman" w:cs="Times New Roman"/>
          <w:b/>
          <w:sz w:val="28"/>
          <w:szCs w:val="28"/>
        </w:rPr>
        <w:t>:</w:t>
      </w:r>
    </w:p>
    <w:p w:rsidR="001F249F" w:rsidRPr="00847388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Предметом ОРВ является оценка воздействия проектов муниципальных НПА на развитие предпринимательской и инвестиционной деятельности.</w:t>
      </w:r>
    </w:p>
    <w:p w:rsidR="001F249F" w:rsidRPr="00847388" w:rsidRDefault="00A965E5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49F" w:rsidRPr="00847388">
        <w:rPr>
          <w:rFonts w:ascii="Times New Roman" w:hAnsi="Times New Roman" w:cs="Times New Roman"/>
          <w:sz w:val="28"/>
          <w:szCs w:val="28"/>
        </w:rPr>
        <w:t>Не подлежат ОРВ следующие проекты муниципальных нормативных правовых актов:</w:t>
      </w:r>
    </w:p>
    <w:p w:rsidR="001F249F" w:rsidRPr="00847388" w:rsidRDefault="001F249F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1) проекты решений Совета депутатов муниципального образования «Юкаменский район», устанавливающие, изменяющие, приостанавливающие, отменяющие местные налоги и сборы;</w:t>
      </w:r>
    </w:p>
    <w:p w:rsidR="001F249F" w:rsidRPr="00847388" w:rsidRDefault="001F249F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2) проекты решений Совета депутатов муниципального образования «Юкаменский район», регулирующие бюджетные правоотношения.</w:t>
      </w:r>
    </w:p>
    <w:p w:rsidR="001F249F" w:rsidRPr="00847388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«Юкаменский район» разработана вкладка «Оценка регулирующего воздействия» - </w:t>
      </w:r>
      <w:hyperlink r:id="rId6" w:history="1"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>http://yukamensk.udmurt.ru/city/ocenka_reg_voz/</w:t>
        </w:r>
      </w:hyperlink>
      <w:r w:rsidRPr="00847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49F" w:rsidRPr="00847388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4) процедура ОРВ проектов муниципаль</w:t>
      </w:r>
      <w:r w:rsidR="0038490F" w:rsidRPr="00847388">
        <w:rPr>
          <w:rFonts w:ascii="Times New Roman" w:hAnsi="Times New Roman" w:cs="Times New Roman"/>
          <w:b/>
          <w:sz w:val="28"/>
          <w:szCs w:val="28"/>
        </w:rPr>
        <w:t>ных нормативных правовых актов:</w:t>
      </w:r>
    </w:p>
    <w:p w:rsidR="009B68E3" w:rsidRPr="00847388" w:rsidRDefault="0038490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включает в себя анализ проблем и целей муниципального регулирования, выявление и оценку альтернативных вариантов решения проблем, определение связанных с ними выгод и издержек </w:t>
      </w:r>
      <w:r w:rsidR="009B68E3" w:rsidRPr="00847388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 для выявления наиболее эффективного варианта регулятивного воздействия.</w:t>
      </w:r>
    </w:p>
    <w:p w:rsidR="00F114C7" w:rsidRPr="00847388" w:rsidRDefault="009B68E3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14C7" w:rsidRPr="00847388">
        <w:rPr>
          <w:rFonts w:ascii="Times New Roman" w:hAnsi="Times New Roman" w:cs="Times New Roman"/>
          <w:sz w:val="28"/>
          <w:szCs w:val="28"/>
        </w:rPr>
        <w:t>В рамках проведения ОРВ проекта муниципального нормативного правового акта разработчиком проводятся публичные консультации. Целями их проведения являются: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1) сбор мнений всех заинтересованных лиц относительно обоснованности выбора варианта предлагаемого правового регулирования;</w:t>
      </w:r>
    </w:p>
    <w:p w:rsidR="0038490F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2)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всех участников предлагаемого варианта правового регулирования.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Для проведения публичных консультаций разработчиком на официальном сайте муниципального образования «Юкаменский район» размещаются: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388">
        <w:rPr>
          <w:rFonts w:ascii="Times New Roman" w:hAnsi="Times New Roman" w:cs="Times New Roman"/>
          <w:sz w:val="28"/>
          <w:szCs w:val="28"/>
        </w:rPr>
        <w:t>1) уведомление о проведении публичных консультаций, в котором указываются наименование проекта муниципального нормативного правового акта, в отношении которого проводится процедура ОРВ, срок проведения публичных консультаций, порядок и сроки направления участниками публичных консультаций замечаний (предложений) по проекту муниципального нормативного правового акта, решение разработчика о продлении публичных консультаций (в случае принятия такого решения);</w:t>
      </w:r>
      <w:proofErr w:type="gramEnd"/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2) проект муниципального нормативного правового акта, в отношении которого проводится процедура ОРВ;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3) сводный отчет;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4) опросный лист.</w:t>
      </w:r>
    </w:p>
    <w:p w:rsidR="00372D82" w:rsidRPr="00847388" w:rsidRDefault="00372D82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D82" w:rsidRPr="00847388" w:rsidRDefault="00372D82" w:rsidP="0037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5) экспертиза муниципальных нормативных правовых актов: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Экспертиза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экспертиза), осуществляется уполномоченным органом в целях выявления в них положений, необоснованно затрудняющих ведение предпринимательской и инвестиционной деятельности.</w:t>
      </w:r>
    </w:p>
    <w:p w:rsidR="00F114C7" w:rsidRPr="00847388" w:rsidRDefault="002D37E4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Экспертиза осуществляется на основании предложений о проведении экспертизы, поступивших в уполномоченный орган от структурных подразделений Администрации муниципального образования «Юкаменский район», субъектов предпринимательской и инвестиционной деятельности, общественных организаций, ассоциаций и союзов субъектов предпринимательской и инвестиционной деятельности и иных лиц.</w:t>
      </w:r>
    </w:p>
    <w:p w:rsidR="002D37E4" w:rsidRPr="00847388" w:rsidRDefault="00361899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рамках проведения экспертизы в целях учета мнения участников публичных консультаций и предоставленной ими информации о последствиях муниципального регулирования уполномоченным органом проводятся публичные консультации.</w:t>
      </w:r>
    </w:p>
    <w:p w:rsidR="00361899" w:rsidRPr="0084738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Для проведения публичных консультаций уполномоченный орган размещает на официальном сайте муниципального образования «Юкаменский район»:</w:t>
      </w:r>
    </w:p>
    <w:p w:rsidR="00361899" w:rsidRPr="0084738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lastRenderedPageBreak/>
        <w:t>1) уведомление о проведении публичных консультаций, в котором указываются срок проведения публичных консультаций, порядок и сроки направления участниками публичных консультаций замечаний (предложений) по муниципальному нормативному правовому акту;</w:t>
      </w:r>
    </w:p>
    <w:p w:rsidR="00361899" w:rsidRPr="0084738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2) муниципальный нормативный правовой акт, в отношении которого проводится экспертиза;</w:t>
      </w:r>
    </w:p>
    <w:p w:rsidR="00361899" w:rsidRPr="0084738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3) опросный лист.</w:t>
      </w:r>
    </w:p>
    <w:p w:rsidR="00361899" w:rsidRPr="00847388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готовится проект заключения об экспертизе.</w:t>
      </w:r>
    </w:p>
    <w:p w:rsidR="005205FB" w:rsidRPr="00847388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проекте заключения об экспертизе указываются сведения о муниципальном нормативном правовом акте; источниках его официального опубликования; о структурном подразделении Администрации муниципального образования «Юкаменский район», осуществляющем функции по выработке муниципальной политики и нормативно-правовому регулированию в соответствующей сфере деятельности; о выявленных положениях муниципального нормативного правового акта, которые создают необоснованные затруднения при ведении предпринимательской и (или) инвестиционной деятельности, или об отсутствии таких положений; об обосновании сделанных выводов; о проведенных публичных мероприятиях; о позиции органов муниципальной власти, представителей предпринимательского сообщества и иных лиц, участвовавших в экспертизе.</w:t>
      </w:r>
    </w:p>
    <w:p w:rsidR="005205FB" w:rsidRPr="00847388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6) информационно-методич</w:t>
      </w:r>
      <w:r w:rsidR="00AF597F">
        <w:rPr>
          <w:rFonts w:ascii="Times New Roman" w:hAnsi="Times New Roman" w:cs="Times New Roman"/>
          <w:b/>
          <w:sz w:val="28"/>
          <w:szCs w:val="28"/>
        </w:rPr>
        <w:t>еское обеспечение процедуры ОРВ: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61E" w:rsidRPr="00847388" w:rsidRDefault="00AD561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Официальной площадкой для проведения оценки регулирующего воздействия проектов муниципальных НПА является раздел официального сайта муниципального образования «Юкаменский район» «Оценка регулирующего воздействия», расположенный по адресу: </w:t>
      </w:r>
      <w:hyperlink r:id="rId7" w:history="1"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>http://yukamensk.udmurt.ru/city/ocenka_reg_voz/</w:t>
        </w:r>
      </w:hyperlink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61E" w:rsidRPr="00847388" w:rsidRDefault="00AD561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целях информационно-методической поддержки внедрения ОРВ проводятся следующие мероприятия: совещания с отраслевыми и функциональными органами районной Администрации по вопросам проведения ОРВ проектов муниципальных НПА.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84C">
        <w:rPr>
          <w:rFonts w:ascii="Times New Roman" w:hAnsi="Times New Roman" w:cs="Times New Roman"/>
          <w:b/>
          <w:sz w:val="28"/>
          <w:szCs w:val="28"/>
        </w:rPr>
        <w:t>3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. Результаты процедур ОРВ в муниципальном образовании «Юкаменский район»: </w:t>
      </w:r>
    </w:p>
    <w:p w:rsidR="00325CF7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1) сводные статистические данные по результатам подготовки заключений об ОРВ</w:t>
      </w:r>
      <w:r w:rsidR="00325CF7" w:rsidRPr="00847388">
        <w:rPr>
          <w:rFonts w:ascii="Times New Roman" w:hAnsi="Times New Roman" w:cs="Times New Roman"/>
          <w:b/>
          <w:sz w:val="28"/>
          <w:szCs w:val="28"/>
        </w:rPr>
        <w:t>:</w:t>
      </w:r>
      <w:r w:rsidR="00325CF7" w:rsidRPr="008473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CF7" w:rsidRPr="00847388" w:rsidRDefault="00325CF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В 2017 году процедуру ОРВ прошло 2 проекта </w:t>
      </w:r>
      <w:proofErr w:type="gramStart"/>
      <w:r w:rsidRPr="00847388">
        <w:rPr>
          <w:rFonts w:ascii="Times New Roman" w:hAnsi="Times New Roman" w:cs="Times New Roman"/>
          <w:sz w:val="28"/>
          <w:szCs w:val="28"/>
        </w:rPr>
        <w:t>муниципальных</w:t>
      </w:r>
      <w:proofErr w:type="gramEnd"/>
      <w:r w:rsidRPr="00847388">
        <w:rPr>
          <w:rFonts w:ascii="Times New Roman" w:hAnsi="Times New Roman" w:cs="Times New Roman"/>
          <w:sz w:val="28"/>
          <w:szCs w:val="28"/>
        </w:rPr>
        <w:t xml:space="preserve"> НПА.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не выявлено.</w:t>
      </w:r>
    </w:p>
    <w:p w:rsidR="00325CF7" w:rsidRPr="00847388" w:rsidRDefault="00325CF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C77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2) данные о принятых муниципальных нормативных правовых актах, прошедших через процедуры ОРВ</w:t>
      </w:r>
      <w:r w:rsidR="00B37C77" w:rsidRPr="00847388">
        <w:rPr>
          <w:rFonts w:ascii="Times New Roman" w:hAnsi="Times New Roman" w:cs="Times New Roman"/>
          <w:sz w:val="28"/>
          <w:szCs w:val="28"/>
        </w:rPr>
        <w:t>:</w:t>
      </w:r>
    </w:p>
    <w:p w:rsidR="00AD3EDC" w:rsidRPr="00847388" w:rsidRDefault="00AD3EDC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lastRenderedPageBreak/>
        <w:t xml:space="preserve">В 2017 году приняты следующие муниципальные НПА, прошедшие процедуры ОРВ: </w:t>
      </w:r>
    </w:p>
    <w:p w:rsidR="00AD3EDC" w:rsidRPr="00847388" w:rsidRDefault="00AD3EDC" w:rsidP="00AD3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- </w:t>
      </w:r>
      <w:r w:rsidR="00A965E5"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Pr="00DE7243">
        <w:rPr>
          <w:rFonts w:ascii="Times New Roman" w:hAnsi="Times New Roman" w:cs="Times New Roman"/>
          <w:sz w:val="28"/>
          <w:szCs w:val="28"/>
        </w:rPr>
        <w:t>Постановление №</w:t>
      </w:r>
      <w:r w:rsidR="00C04696">
        <w:rPr>
          <w:rFonts w:ascii="Times New Roman" w:hAnsi="Times New Roman" w:cs="Times New Roman"/>
          <w:sz w:val="28"/>
          <w:szCs w:val="28"/>
        </w:rPr>
        <w:t xml:space="preserve"> 71</w:t>
      </w:r>
      <w:r w:rsidRPr="00DE7243">
        <w:rPr>
          <w:rFonts w:ascii="Times New Roman" w:hAnsi="Times New Roman" w:cs="Times New Roman"/>
          <w:sz w:val="28"/>
          <w:szCs w:val="28"/>
        </w:rPr>
        <w:t xml:space="preserve">от </w:t>
      </w:r>
      <w:r w:rsidR="00C04696" w:rsidRPr="00C04696">
        <w:rPr>
          <w:rFonts w:ascii="Times New Roman" w:hAnsi="Times New Roman" w:cs="Times New Roman"/>
          <w:sz w:val="28"/>
          <w:szCs w:val="28"/>
        </w:rPr>
        <w:t>15</w:t>
      </w:r>
      <w:r w:rsidRPr="00C04696">
        <w:rPr>
          <w:rFonts w:ascii="Times New Roman" w:hAnsi="Times New Roman" w:cs="Times New Roman"/>
          <w:sz w:val="28"/>
          <w:szCs w:val="28"/>
        </w:rPr>
        <w:t>.0</w:t>
      </w:r>
      <w:r w:rsidR="00C04696" w:rsidRPr="00C04696">
        <w:rPr>
          <w:rFonts w:ascii="Times New Roman" w:hAnsi="Times New Roman" w:cs="Times New Roman"/>
          <w:sz w:val="28"/>
          <w:szCs w:val="28"/>
        </w:rPr>
        <w:t>2</w:t>
      </w:r>
      <w:r w:rsidRPr="00C04696">
        <w:rPr>
          <w:rFonts w:ascii="Times New Roman" w:hAnsi="Times New Roman" w:cs="Times New Roman"/>
          <w:sz w:val="28"/>
          <w:szCs w:val="28"/>
        </w:rPr>
        <w:t>.2017</w:t>
      </w:r>
      <w:r w:rsidRPr="00DE7243">
        <w:rPr>
          <w:rFonts w:ascii="Times New Roman" w:hAnsi="Times New Roman" w:cs="Times New Roman"/>
          <w:sz w:val="28"/>
          <w:szCs w:val="28"/>
        </w:rPr>
        <w:t xml:space="preserve"> г</w:t>
      </w:r>
      <w:r w:rsidR="00DE7243">
        <w:rPr>
          <w:rFonts w:ascii="Times New Roman" w:hAnsi="Times New Roman" w:cs="Times New Roman"/>
          <w:sz w:val="28"/>
          <w:szCs w:val="28"/>
        </w:rPr>
        <w:t>.</w:t>
      </w:r>
      <w:r w:rsidRPr="00DE7243">
        <w:rPr>
          <w:rFonts w:ascii="Times New Roman" w:hAnsi="Times New Roman" w:cs="Times New Roman"/>
          <w:sz w:val="28"/>
          <w:szCs w:val="28"/>
        </w:rPr>
        <w:t xml:space="preserve"> </w:t>
      </w:r>
      <w:r w:rsidR="00DE7243">
        <w:rPr>
          <w:rFonts w:ascii="Times New Roman" w:hAnsi="Times New Roman" w:cs="Times New Roman"/>
          <w:sz w:val="28"/>
          <w:szCs w:val="28"/>
        </w:rPr>
        <w:t>«</w:t>
      </w:r>
      <w:r w:rsidR="00DE7243" w:rsidRPr="00DE7243">
        <w:rPr>
          <w:rFonts w:ascii="Times New Roman" w:hAnsi="Times New Roman" w:cs="Times New Roman"/>
          <w:sz w:val="28"/>
          <w:szCs w:val="28"/>
        </w:rPr>
        <w:t>О порядке предоставления инвесторам льготных условий пользования земельными участками, находящимися в собственности муниципального образования «Юкам</w:t>
      </w:r>
      <w:r w:rsidR="00DE7243">
        <w:rPr>
          <w:rFonts w:ascii="Times New Roman" w:hAnsi="Times New Roman" w:cs="Times New Roman"/>
          <w:sz w:val="28"/>
          <w:szCs w:val="28"/>
        </w:rPr>
        <w:t>енский район»</w:t>
      </w:r>
      <w:r w:rsidRPr="00847388">
        <w:rPr>
          <w:rFonts w:ascii="Times New Roman" w:hAnsi="Times New Roman" w:cs="Times New Roman"/>
          <w:sz w:val="28"/>
          <w:szCs w:val="28"/>
        </w:rPr>
        <w:t>;</w:t>
      </w:r>
    </w:p>
    <w:p w:rsidR="00AD3EDC" w:rsidRPr="00847388" w:rsidRDefault="00AD3EDC" w:rsidP="00AD3E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- </w:t>
      </w:r>
      <w:r w:rsidRPr="00DE7243">
        <w:rPr>
          <w:rFonts w:ascii="Times New Roman" w:hAnsi="Times New Roman" w:cs="Times New Roman"/>
          <w:sz w:val="28"/>
          <w:szCs w:val="28"/>
        </w:rPr>
        <w:t xml:space="preserve">Постановление № 349 от 27.07.2017 г. </w:t>
      </w:r>
      <w:r w:rsidR="008A1CAE">
        <w:rPr>
          <w:rFonts w:ascii="Times New Roman" w:hAnsi="Times New Roman" w:cs="Times New Roman"/>
          <w:sz w:val="28"/>
          <w:szCs w:val="28"/>
        </w:rPr>
        <w:t>«</w:t>
      </w:r>
      <w:r w:rsidRPr="00DE7243">
        <w:rPr>
          <w:rFonts w:ascii="Times New Roman" w:hAnsi="Times New Roman" w:cs="Times New Roman"/>
          <w:sz w:val="28"/>
          <w:szCs w:val="28"/>
        </w:rPr>
        <w:t xml:space="preserve">Об утверждении схемы размещения нестационарных торговых объектов на территории муниципального образования </w:t>
      </w:r>
      <w:r w:rsidR="008A1CAE">
        <w:rPr>
          <w:rFonts w:ascii="Times New Roman" w:hAnsi="Times New Roman" w:cs="Times New Roman"/>
          <w:sz w:val="28"/>
          <w:szCs w:val="28"/>
        </w:rPr>
        <w:t>«</w:t>
      </w:r>
      <w:r w:rsidRPr="00DE7243">
        <w:rPr>
          <w:rFonts w:ascii="Times New Roman" w:hAnsi="Times New Roman" w:cs="Times New Roman"/>
          <w:sz w:val="28"/>
          <w:szCs w:val="28"/>
        </w:rPr>
        <w:t>Юкаменский район</w:t>
      </w:r>
      <w:r w:rsidR="008A1CAE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  <w:r w:rsidRPr="00847388">
        <w:rPr>
          <w:rFonts w:ascii="Times New Roman" w:hAnsi="Times New Roman" w:cs="Times New Roman"/>
          <w:sz w:val="28"/>
          <w:szCs w:val="28"/>
        </w:rPr>
        <w:t>.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6A0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3) оценка социально-экономической эффективности процедур ОРВ в муниципальном образовании «Юкаменский район»</w:t>
      </w:r>
      <w:r w:rsidR="001726A0" w:rsidRPr="00847388">
        <w:rPr>
          <w:rFonts w:ascii="Times New Roman" w:hAnsi="Times New Roman" w:cs="Times New Roman"/>
          <w:b/>
          <w:sz w:val="28"/>
          <w:szCs w:val="28"/>
        </w:rPr>
        <w:t>:</w:t>
      </w:r>
    </w:p>
    <w:p w:rsidR="00E7715E" w:rsidRPr="00847388" w:rsidRDefault="00E7715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В результате проведенных процедур ОРВ проектов муниципальных НПА не допущено возникновения положений, способствующих возникновению необоснованных расходов у субъектов предпринимательской и инвестиционной деятельности, а также отсутствуют положения, которые вводят избыточные ограничения и обязанности для субъектов предпринимательской и инвестиционной деятельности. </w:t>
      </w:r>
    </w:p>
    <w:p w:rsidR="001635FF" w:rsidRPr="00847388" w:rsidRDefault="001635F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5FF" w:rsidRPr="00847388" w:rsidRDefault="001635F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5FF" w:rsidRPr="00847388" w:rsidRDefault="001635F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5FF" w:rsidRPr="00847388" w:rsidRDefault="001635FF" w:rsidP="0016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1635FF" w:rsidRPr="00847388" w:rsidRDefault="001635FF" w:rsidP="0016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начальник Управления финансов                                           Р.И. Бекмансурова</w:t>
      </w:r>
    </w:p>
    <w:sectPr w:rsidR="001635FF" w:rsidRPr="0084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80"/>
    <w:rsid w:val="0002429E"/>
    <w:rsid w:val="0002476D"/>
    <w:rsid w:val="00027170"/>
    <w:rsid w:val="00031CC0"/>
    <w:rsid w:val="0004163C"/>
    <w:rsid w:val="000504B2"/>
    <w:rsid w:val="00055A9F"/>
    <w:rsid w:val="00072E22"/>
    <w:rsid w:val="000856CE"/>
    <w:rsid w:val="000868EF"/>
    <w:rsid w:val="00091DEF"/>
    <w:rsid w:val="000A27BB"/>
    <w:rsid w:val="000C2193"/>
    <w:rsid w:val="000F0B2D"/>
    <w:rsid w:val="000F2CF8"/>
    <w:rsid w:val="000F36B3"/>
    <w:rsid w:val="000F69B6"/>
    <w:rsid w:val="00100A7D"/>
    <w:rsid w:val="001133DB"/>
    <w:rsid w:val="00116353"/>
    <w:rsid w:val="00131CF4"/>
    <w:rsid w:val="001635FF"/>
    <w:rsid w:val="00167462"/>
    <w:rsid w:val="001677A0"/>
    <w:rsid w:val="001726A0"/>
    <w:rsid w:val="00184A7C"/>
    <w:rsid w:val="001A2231"/>
    <w:rsid w:val="001B768B"/>
    <w:rsid w:val="001C42C0"/>
    <w:rsid w:val="001F162A"/>
    <w:rsid w:val="001F249F"/>
    <w:rsid w:val="001F79FB"/>
    <w:rsid w:val="002002F3"/>
    <w:rsid w:val="002252C3"/>
    <w:rsid w:val="0023026C"/>
    <w:rsid w:val="002423BB"/>
    <w:rsid w:val="00262BD9"/>
    <w:rsid w:val="0029008B"/>
    <w:rsid w:val="00292C7E"/>
    <w:rsid w:val="00295163"/>
    <w:rsid w:val="002A1889"/>
    <w:rsid w:val="002A309C"/>
    <w:rsid w:val="002A51D5"/>
    <w:rsid w:val="002B1706"/>
    <w:rsid w:val="002B2B1F"/>
    <w:rsid w:val="002B54C6"/>
    <w:rsid w:val="002D37E4"/>
    <w:rsid w:val="00312CCE"/>
    <w:rsid w:val="00325CF7"/>
    <w:rsid w:val="00326D15"/>
    <w:rsid w:val="00332A32"/>
    <w:rsid w:val="00361899"/>
    <w:rsid w:val="00365EDD"/>
    <w:rsid w:val="00372D82"/>
    <w:rsid w:val="00374788"/>
    <w:rsid w:val="0038131E"/>
    <w:rsid w:val="0038490F"/>
    <w:rsid w:val="0038641D"/>
    <w:rsid w:val="00386E8E"/>
    <w:rsid w:val="003A1ACF"/>
    <w:rsid w:val="003D13C0"/>
    <w:rsid w:val="003D3074"/>
    <w:rsid w:val="003D6820"/>
    <w:rsid w:val="00400CAC"/>
    <w:rsid w:val="00401F79"/>
    <w:rsid w:val="00411F5A"/>
    <w:rsid w:val="004317BC"/>
    <w:rsid w:val="00442AD6"/>
    <w:rsid w:val="0044772B"/>
    <w:rsid w:val="00452F2F"/>
    <w:rsid w:val="00474EBE"/>
    <w:rsid w:val="004B2A88"/>
    <w:rsid w:val="004D3616"/>
    <w:rsid w:val="004E1880"/>
    <w:rsid w:val="004F2DFF"/>
    <w:rsid w:val="0050330E"/>
    <w:rsid w:val="00511044"/>
    <w:rsid w:val="005205FB"/>
    <w:rsid w:val="00537EB2"/>
    <w:rsid w:val="00540164"/>
    <w:rsid w:val="005533D7"/>
    <w:rsid w:val="0056055A"/>
    <w:rsid w:val="00573203"/>
    <w:rsid w:val="00595555"/>
    <w:rsid w:val="00596059"/>
    <w:rsid w:val="005973E4"/>
    <w:rsid w:val="005A3058"/>
    <w:rsid w:val="005C6F26"/>
    <w:rsid w:val="005C7946"/>
    <w:rsid w:val="005E0756"/>
    <w:rsid w:val="00601A9D"/>
    <w:rsid w:val="00604344"/>
    <w:rsid w:val="00620769"/>
    <w:rsid w:val="00620D39"/>
    <w:rsid w:val="00622B28"/>
    <w:rsid w:val="00623B8C"/>
    <w:rsid w:val="00627080"/>
    <w:rsid w:val="00631F57"/>
    <w:rsid w:val="00634F72"/>
    <w:rsid w:val="0065479D"/>
    <w:rsid w:val="00665373"/>
    <w:rsid w:val="00670B43"/>
    <w:rsid w:val="00671BC0"/>
    <w:rsid w:val="006848E1"/>
    <w:rsid w:val="006C0239"/>
    <w:rsid w:val="006E0A17"/>
    <w:rsid w:val="006E432D"/>
    <w:rsid w:val="00711DB6"/>
    <w:rsid w:val="00726ABA"/>
    <w:rsid w:val="007537DA"/>
    <w:rsid w:val="00761470"/>
    <w:rsid w:val="00762310"/>
    <w:rsid w:val="0076592C"/>
    <w:rsid w:val="007712BA"/>
    <w:rsid w:val="00782BDD"/>
    <w:rsid w:val="00786F53"/>
    <w:rsid w:val="007B6B37"/>
    <w:rsid w:val="007C2044"/>
    <w:rsid w:val="007D2D1D"/>
    <w:rsid w:val="007E01ED"/>
    <w:rsid w:val="007E5EBC"/>
    <w:rsid w:val="00803FBD"/>
    <w:rsid w:val="00810C20"/>
    <w:rsid w:val="00811660"/>
    <w:rsid w:val="008158CB"/>
    <w:rsid w:val="008215D4"/>
    <w:rsid w:val="00835C51"/>
    <w:rsid w:val="00836C34"/>
    <w:rsid w:val="00840ABB"/>
    <w:rsid w:val="00847388"/>
    <w:rsid w:val="00860A6E"/>
    <w:rsid w:val="008707CB"/>
    <w:rsid w:val="0087148A"/>
    <w:rsid w:val="00871F95"/>
    <w:rsid w:val="008A1CAE"/>
    <w:rsid w:val="008C55C6"/>
    <w:rsid w:val="008D0BC6"/>
    <w:rsid w:val="008D6D79"/>
    <w:rsid w:val="008E70F8"/>
    <w:rsid w:val="008F0B08"/>
    <w:rsid w:val="008F27FB"/>
    <w:rsid w:val="00914115"/>
    <w:rsid w:val="009213DB"/>
    <w:rsid w:val="00956ACD"/>
    <w:rsid w:val="0096665B"/>
    <w:rsid w:val="00982A20"/>
    <w:rsid w:val="00993CF0"/>
    <w:rsid w:val="009A1AAF"/>
    <w:rsid w:val="009B35F8"/>
    <w:rsid w:val="009B68E3"/>
    <w:rsid w:val="009C24B5"/>
    <w:rsid w:val="009F619A"/>
    <w:rsid w:val="00A023A1"/>
    <w:rsid w:val="00A063ED"/>
    <w:rsid w:val="00A06988"/>
    <w:rsid w:val="00A07E74"/>
    <w:rsid w:val="00A23001"/>
    <w:rsid w:val="00A27913"/>
    <w:rsid w:val="00A3674A"/>
    <w:rsid w:val="00A605F0"/>
    <w:rsid w:val="00A6212B"/>
    <w:rsid w:val="00A63DA9"/>
    <w:rsid w:val="00A64546"/>
    <w:rsid w:val="00A66C99"/>
    <w:rsid w:val="00A73D5F"/>
    <w:rsid w:val="00A85B95"/>
    <w:rsid w:val="00A95B3C"/>
    <w:rsid w:val="00A965E5"/>
    <w:rsid w:val="00AA429B"/>
    <w:rsid w:val="00AD3EDC"/>
    <w:rsid w:val="00AD561E"/>
    <w:rsid w:val="00AE284F"/>
    <w:rsid w:val="00AE2D3D"/>
    <w:rsid w:val="00AE3820"/>
    <w:rsid w:val="00AF597F"/>
    <w:rsid w:val="00AF7F8E"/>
    <w:rsid w:val="00B06598"/>
    <w:rsid w:val="00B15078"/>
    <w:rsid w:val="00B37C77"/>
    <w:rsid w:val="00B57BF2"/>
    <w:rsid w:val="00B74416"/>
    <w:rsid w:val="00B753F1"/>
    <w:rsid w:val="00B754B1"/>
    <w:rsid w:val="00B8741F"/>
    <w:rsid w:val="00B90E81"/>
    <w:rsid w:val="00BA0ABF"/>
    <w:rsid w:val="00BA6491"/>
    <w:rsid w:val="00BC1076"/>
    <w:rsid w:val="00BD6310"/>
    <w:rsid w:val="00BD636A"/>
    <w:rsid w:val="00BF2543"/>
    <w:rsid w:val="00C02C4E"/>
    <w:rsid w:val="00C04696"/>
    <w:rsid w:val="00C072A0"/>
    <w:rsid w:val="00C319EB"/>
    <w:rsid w:val="00C46319"/>
    <w:rsid w:val="00C959FB"/>
    <w:rsid w:val="00CC2B2E"/>
    <w:rsid w:val="00CE04A5"/>
    <w:rsid w:val="00CF1E1D"/>
    <w:rsid w:val="00CF44A5"/>
    <w:rsid w:val="00D26F5F"/>
    <w:rsid w:val="00D34CE3"/>
    <w:rsid w:val="00D550D5"/>
    <w:rsid w:val="00D632A9"/>
    <w:rsid w:val="00D92B35"/>
    <w:rsid w:val="00D94F34"/>
    <w:rsid w:val="00D973BD"/>
    <w:rsid w:val="00DC260F"/>
    <w:rsid w:val="00DE279D"/>
    <w:rsid w:val="00DE7243"/>
    <w:rsid w:val="00DF6C7D"/>
    <w:rsid w:val="00E1614C"/>
    <w:rsid w:val="00E17E19"/>
    <w:rsid w:val="00E20376"/>
    <w:rsid w:val="00E23C14"/>
    <w:rsid w:val="00E3277A"/>
    <w:rsid w:val="00E33952"/>
    <w:rsid w:val="00E3542E"/>
    <w:rsid w:val="00E45833"/>
    <w:rsid w:val="00E508D6"/>
    <w:rsid w:val="00E53AC2"/>
    <w:rsid w:val="00E7715E"/>
    <w:rsid w:val="00E830DB"/>
    <w:rsid w:val="00EA1D5D"/>
    <w:rsid w:val="00EA4690"/>
    <w:rsid w:val="00EB003A"/>
    <w:rsid w:val="00EC74F7"/>
    <w:rsid w:val="00EE1996"/>
    <w:rsid w:val="00EE4426"/>
    <w:rsid w:val="00F03670"/>
    <w:rsid w:val="00F10EBF"/>
    <w:rsid w:val="00F114C7"/>
    <w:rsid w:val="00F14125"/>
    <w:rsid w:val="00F1421D"/>
    <w:rsid w:val="00F1474F"/>
    <w:rsid w:val="00F240CB"/>
    <w:rsid w:val="00F25ED9"/>
    <w:rsid w:val="00F32633"/>
    <w:rsid w:val="00F34F87"/>
    <w:rsid w:val="00F5184C"/>
    <w:rsid w:val="00F657F9"/>
    <w:rsid w:val="00F70733"/>
    <w:rsid w:val="00FA02CF"/>
    <w:rsid w:val="00FB42DF"/>
    <w:rsid w:val="00FB7170"/>
    <w:rsid w:val="00FC4A1C"/>
    <w:rsid w:val="00FD06BF"/>
    <w:rsid w:val="00FD0CE4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D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F2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D3E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D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F2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D3E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ukamensk.udmurt.ru/city/ocenka_reg_vo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ukamensk.udmurt.ru/city/ocenka_reg_voz/" TargetMode="External"/><Relationship Id="rId5" Type="http://schemas.openxmlformats.org/officeDocument/2006/relationships/hyperlink" Target="http://yukamensk.udmurt.ru/city/ocenka_reg_voz/%D0%BF%D0%BE%D1%81%D1%82.%20412%20%D0%BE%D1%82%2014.09.17%20%D0%BE%D1%80%D0%B2%20%D0%B8%D0%B7%D0%B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5</Pages>
  <Words>1624</Words>
  <Characters>9260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55</cp:revision>
  <cp:lastPrinted>2018-03-06T10:25:00Z</cp:lastPrinted>
  <dcterms:created xsi:type="dcterms:W3CDTF">2018-03-05T10:18:00Z</dcterms:created>
  <dcterms:modified xsi:type="dcterms:W3CDTF">2018-03-06T11:11:00Z</dcterms:modified>
</cp:coreProperties>
</file>