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bookmarkStart w:id="0" w:name="dc904430c10ffea8732e6857b89a3c8c616c30c4"/>
      <w:bookmarkEnd w:id="0"/>
      <w:r>
        <w:rPr>
          <w:spacing w:val="-5"/>
        </w:rPr>
        <w:t>Утвержден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Общественным советом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Юкаменского района</w:t>
      </w:r>
    </w:p>
    <w:p w:rsidR="00BE1478" w:rsidRDefault="00752BA0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(</w:t>
      </w:r>
      <w:r w:rsidR="00BE1478">
        <w:rPr>
          <w:spacing w:val="-5"/>
        </w:rPr>
        <w:t xml:space="preserve">Протокол № </w:t>
      </w:r>
      <w:r w:rsidR="00F24B68">
        <w:rPr>
          <w:spacing w:val="-5"/>
        </w:rPr>
        <w:t>1</w:t>
      </w:r>
      <w:r w:rsidR="00BE1478">
        <w:rPr>
          <w:spacing w:val="-5"/>
        </w:rPr>
        <w:t xml:space="preserve"> от </w:t>
      </w:r>
      <w:r w:rsidR="003B2B6A">
        <w:rPr>
          <w:spacing w:val="-5"/>
        </w:rPr>
        <w:t>31.01.2022 года</w:t>
      </w:r>
      <w:r>
        <w:rPr>
          <w:spacing w:val="-5"/>
        </w:rPr>
        <w:t>)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</w:p>
    <w:p w:rsidR="00BE1478" w:rsidRDefault="00BE1478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3321"/>
        <w:jc w:val="center"/>
        <w:rPr>
          <w:spacing w:val="-5"/>
        </w:rPr>
      </w:pPr>
    </w:p>
    <w:p w:rsidR="00841B2C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 xml:space="preserve">Доклад </w:t>
      </w:r>
    </w:p>
    <w:p w:rsidR="00BE1478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 xml:space="preserve">об антимонопольном </w:t>
      </w:r>
      <w:proofErr w:type="spellStart"/>
      <w:r w:rsidRPr="00841B2C">
        <w:rPr>
          <w:spacing w:val="-5"/>
          <w:sz w:val="40"/>
          <w:szCs w:val="40"/>
        </w:rPr>
        <w:t>комплаенсе</w:t>
      </w:r>
      <w:proofErr w:type="spellEnd"/>
      <w:r w:rsidRPr="00841B2C">
        <w:rPr>
          <w:spacing w:val="-5"/>
          <w:sz w:val="40"/>
          <w:szCs w:val="40"/>
        </w:rPr>
        <w:t xml:space="preserve"> в</w:t>
      </w:r>
    </w:p>
    <w:p w:rsid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 xml:space="preserve">муниципальном </w:t>
      </w:r>
      <w:proofErr w:type="gramStart"/>
      <w:r w:rsidRPr="00841B2C">
        <w:rPr>
          <w:spacing w:val="-5"/>
          <w:sz w:val="40"/>
          <w:szCs w:val="40"/>
        </w:rPr>
        <w:t>образовании</w:t>
      </w:r>
      <w:proofErr w:type="gramEnd"/>
      <w:r w:rsidRPr="00841B2C">
        <w:rPr>
          <w:spacing w:val="-5"/>
          <w:sz w:val="40"/>
          <w:szCs w:val="40"/>
        </w:rPr>
        <w:t xml:space="preserve"> </w:t>
      </w:r>
    </w:p>
    <w:p w:rsidR="00BE1478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 xml:space="preserve">«Муниципальный округ </w:t>
      </w:r>
    </w:p>
    <w:p w:rsid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proofErr w:type="spellStart"/>
      <w:r w:rsidRPr="00841B2C">
        <w:rPr>
          <w:spacing w:val="-5"/>
          <w:sz w:val="40"/>
          <w:szCs w:val="40"/>
        </w:rPr>
        <w:t>Юкаменский</w:t>
      </w:r>
      <w:proofErr w:type="spellEnd"/>
      <w:r w:rsidRPr="00841B2C">
        <w:rPr>
          <w:spacing w:val="-5"/>
          <w:sz w:val="40"/>
          <w:szCs w:val="40"/>
        </w:rPr>
        <w:t xml:space="preserve"> район </w:t>
      </w:r>
    </w:p>
    <w:p w:rsidR="00841B2C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 xml:space="preserve">Удмуртской Республики» </w:t>
      </w:r>
    </w:p>
    <w:p w:rsidR="00BE1478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  <w:r w:rsidRPr="00841B2C">
        <w:rPr>
          <w:spacing w:val="-5"/>
          <w:sz w:val="40"/>
          <w:szCs w:val="40"/>
        </w:rPr>
        <w:t>за 2021 год</w:t>
      </w:r>
    </w:p>
    <w:p w:rsidR="00BE1478" w:rsidRPr="00841B2C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</w:p>
    <w:p w:rsidR="00841B2C" w:rsidRP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  <w:sz w:val="40"/>
          <w:szCs w:val="40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  <w:r>
        <w:rPr>
          <w:spacing w:val="-5"/>
        </w:rPr>
        <w:t>С. Юкаменское, 2022 год</w:t>
      </w:r>
    </w:p>
    <w:p w:rsidR="00841B2C" w:rsidRDefault="00841B2C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</w:p>
    <w:p w:rsidR="006175D5" w:rsidRDefault="006175D5" w:rsidP="00BE1478">
      <w:pPr>
        <w:pStyle w:val="1"/>
        <w:tabs>
          <w:tab w:val="left" w:pos="4028"/>
        </w:tabs>
        <w:ind w:left="0"/>
        <w:jc w:val="center"/>
        <w:rPr>
          <w:spacing w:val="-5"/>
        </w:rPr>
      </w:pPr>
      <w:bookmarkStart w:id="1" w:name="_GoBack"/>
      <w:bookmarkEnd w:id="1"/>
    </w:p>
    <w:p w:rsidR="00646AE2" w:rsidRDefault="009E1C4F">
      <w:pPr>
        <w:pStyle w:val="1"/>
        <w:tabs>
          <w:tab w:val="left" w:pos="4028"/>
        </w:tabs>
        <w:spacing w:before="83"/>
        <w:ind w:left="3321"/>
      </w:pPr>
      <w:r>
        <w:rPr>
          <w:spacing w:val="-5"/>
        </w:rPr>
        <w:lastRenderedPageBreak/>
        <w:t>1.</w:t>
      </w:r>
      <w:r>
        <w:tab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46AE2" w:rsidRDefault="009E1C4F">
      <w:pPr>
        <w:pStyle w:val="a3"/>
        <w:ind w:right="103"/>
      </w:pPr>
      <w:r>
        <w:t xml:space="preserve">Во исполнение </w:t>
      </w:r>
      <w:hyperlink r:id="rId8">
        <w:r>
          <w:t>подпункта «е» пункта 2</w:t>
        </w:r>
      </w:hyperlink>
      <w:r>
        <w:t xml:space="preserve"> Национального плана развития конкуренции в Российской Федерации на 2018 - 2020 годы, утвержденного 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618</w:t>
      </w:r>
    </w:p>
    <w:p w:rsidR="00646AE2" w:rsidRDefault="009E1C4F">
      <w:pPr>
        <w:pStyle w:val="a3"/>
        <w:ind w:right="105" w:firstLine="0"/>
      </w:pPr>
      <w:proofErr w:type="gramStart"/>
      <w:r>
        <w:t>«Об основных направлениях государственной политики по развитию конкуренции») (далее – Национальный план), Главой Удмуртской Республики</w:t>
      </w:r>
      <w:r w:rsidR="00192BB1">
        <w:t xml:space="preserve"> </w:t>
      </w:r>
      <w:r>
        <w:t xml:space="preserve">было </w:t>
      </w:r>
      <w:r w:rsidR="00BE1478">
        <w:t>рекомендовано</w:t>
      </w:r>
      <w:r>
        <w:t xml:space="preserve"> </w:t>
      </w:r>
      <w:r w:rsidR="00192BB1">
        <w:t xml:space="preserve">органам местного самоуправления </w:t>
      </w:r>
      <w:r w:rsidR="00BE1478">
        <w:t xml:space="preserve">принять муниципальные правовые акты об организации </w:t>
      </w:r>
      <w:r>
        <w:t xml:space="preserve">системы антимонопольного </w:t>
      </w:r>
      <w:proofErr w:type="spellStart"/>
      <w:r w:rsidR="00BE1478">
        <w:t>комплаенса</w:t>
      </w:r>
      <w:proofErr w:type="spellEnd"/>
      <w:r>
        <w:t xml:space="preserve"> (распоряжение Главы УР от 18 февраля 2019 года № 32-РГ).</w:t>
      </w:r>
      <w:proofErr w:type="gramEnd"/>
    </w:p>
    <w:p w:rsidR="00646AE2" w:rsidRDefault="009E1C4F">
      <w:pPr>
        <w:pStyle w:val="a3"/>
        <w:ind w:right="102"/>
      </w:pPr>
      <w:r>
        <w:t xml:space="preserve">Методические рекомендации по созданию и организации системы внутреннего обеспечения соответствия требованиям антимонопольного законодательства утверждены распоряжением Правительства Российской Федерации от 18 октября 2018 года № 2258-р (далее - Методические </w:t>
      </w:r>
      <w:r>
        <w:rPr>
          <w:spacing w:val="-2"/>
        </w:rPr>
        <w:t>рекомендации).</w:t>
      </w:r>
    </w:p>
    <w:p w:rsidR="00646AE2" w:rsidRDefault="00192BB1">
      <w:pPr>
        <w:pStyle w:val="a3"/>
        <w:ind w:right="102"/>
      </w:pPr>
      <w:r>
        <w:t>Постановлением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</w:t>
      </w:r>
      <w:r w:rsidR="009E1C4F">
        <w:t xml:space="preserve"> </w:t>
      </w:r>
      <w:r>
        <w:rPr>
          <w:shd w:val="clear" w:color="auto" w:fill="FFFFFF"/>
        </w:rPr>
        <w:t xml:space="preserve">от 20 августа 2019 г. </w:t>
      </w:r>
      <w:r w:rsidRPr="00192BB1">
        <w:rPr>
          <w:shd w:val="clear" w:color="auto" w:fill="FFFFFF"/>
        </w:rPr>
        <w:t>№ 331</w:t>
      </w:r>
      <w:r w:rsidRPr="00DA6779">
        <w:rPr>
          <w:sz w:val="26"/>
          <w:szCs w:val="26"/>
          <w:shd w:val="clear" w:color="auto" w:fill="FFFFFF"/>
        </w:rPr>
        <w:t xml:space="preserve"> </w:t>
      </w:r>
      <w:r w:rsidR="009E1C4F">
        <w:t xml:space="preserve">утверждено </w:t>
      </w:r>
      <w:r w:rsidR="009E1C4F" w:rsidRPr="00192BB1">
        <w:t xml:space="preserve">положение </w:t>
      </w:r>
      <w:r w:rsidRPr="00192BB1">
        <w:rPr>
          <w:shd w:val="clear" w:color="auto" w:fill="FFFFFF"/>
        </w:rPr>
        <w:t>об организации в муниципальном  образовании "</w:t>
      </w:r>
      <w:proofErr w:type="spellStart"/>
      <w:r w:rsidRPr="00192BB1">
        <w:rPr>
          <w:shd w:val="clear" w:color="auto" w:fill="FFFFFF"/>
        </w:rPr>
        <w:t>Юкаменский</w:t>
      </w:r>
      <w:proofErr w:type="spellEnd"/>
      <w:r w:rsidRPr="00192BB1">
        <w:rPr>
          <w:shd w:val="clear" w:color="auto" w:fill="FFFFFF"/>
        </w:rPr>
        <w:t xml:space="preserve"> район"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192BB1">
        <w:rPr>
          <w:shd w:val="clear" w:color="auto" w:fill="FFFFFF"/>
        </w:rPr>
        <w:t>комплаенс</w:t>
      </w:r>
      <w:proofErr w:type="spellEnd"/>
      <w:r w:rsidRPr="00192BB1">
        <w:rPr>
          <w:shd w:val="clear" w:color="auto" w:fill="FFFFFF"/>
        </w:rPr>
        <w:t>)</w:t>
      </w:r>
      <w:r w:rsidR="009E1C4F">
        <w:t xml:space="preserve">. Положение размещено на официальном сайте </w:t>
      </w:r>
      <w:r>
        <w:t>муниципального образования</w:t>
      </w:r>
      <w:r w:rsidR="009E1C4F">
        <w:t xml:space="preserve"> в информационно-телекоммуникационной сети «Интернет» (далее – официальный сайт) в разделе «</w:t>
      </w:r>
      <w:r>
        <w:t>Стандарт развития конкуренции</w:t>
      </w:r>
      <w:r w:rsidR="009E1C4F">
        <w:t xml:space="preserve">»/«Антимонопольный </w:t>
      </w:r>
      <w:proofErr w:type="spellStart"/>
      <w:r w:rsidR="009E1C4F">
        <w:t>комплаенс</w:t>
      </w:r>
      <w:proofErr w:type="spellEnd"/>
      <w:r w:rsidR="009E1C4F">
        <w:t xml:space="preserve">» </w:t>
      </w:r>
      <w:r w:rsidRPr="00192BB1">
        <w:t>https://yukamensk.udmurt.ru/city/economy/standart/</w:t>
      </w:r>
      <w:r>
        <w:t>.</w:t>
      </w:r>
    </w:p>
    <w:p w:rsidR="00646AE2" w:rsidRDefault="009E1C4F">
      <w:pPr>
        <w:pStyle w:val="a3"/>
        <w:spacing w:line="321" w:lineRule="exact"/>
        <w:ind w:left="810" w:firstLine="0"/>
      </w:pPr>
      <w:r>
        <w:t>Положением,</w:t>
      </w:r>
      <w:r>
        <w:rPr>
          <w:spacing w:val="57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соответствии</w:t>
      </w:r>
      <w:r>
        <w:rPr>
          <w:spacing w:val="60"/>
        </w:rPr>
        <w:t xml:space="preserve">  </w:t>
      </w:r>
      <w:r>
        <w:t>с</w:t>
      </w:r>
      <w:r>
        <w:rPr>
          <w:spacing w:val="60"/>
        </w:rPr>
        <w:t xml:space="preserve">  </w:t>
      </w:r>
      <w:r>
        <w:t>Методическими</w:t>
      </w:r>
      <w:r>
        <w:rPr>
          <w:spacing w:val="59"/>
        </w:rPr>
        <w:t xml:space="preserve">  </w:t>
      </w:r>
      <w:r>
        <w:rPr>
          <w:spacing w:val="-2"/>
        </w:rPr>
        <w:t>рекомендациями,</w:t>
      </w:r>
    </w:p>
    <w:p w:rsidR="00646AE2" w:rsidRDefault="009E1C4F">
      <w:pPr>
        <w:pStyle w:val="a3"/>
        <w:spacing w:before="79"/>
        <w:ind w:firstLine="0"/>
        <w:jc w:val="left"/>
      </w:pPr>
      <w:r>
        <w:rPr>
          <w:spacing w:val="-2"/>
        </w:rPr>
        <w:t>определены: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before="2"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;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54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общий контроль организации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 xml:space="preserve"> и обеспечения его функционирования, определены его полномочия при обеспечении функционировании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3"/>
        </w:tabs>
        <w:spacing w:before="1"/>
        <w:ind w:right="101" w:firstLine="707"/>
        <w:jc w:val="both"/>
        <w:rPr>
          <w:sz w:val="28"/>
        </w:rPr>
      </w:pPr>
      <w:r>
        <w:rPr>
          <w:sz w:val="28"/>
        </w:rPr>
        <w:t xml:space="preserve">определены уполномоченные подразделения, а также их компетенции в целях обеспечения функционирования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17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коллегиальным органом - совещательным органом, осуществляющим оценку 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, определен Общественный совет</w:t>
      </w:r>
      <w:r w:rsidR="005C0432">
        <w:rPr>
          <w:sz w:val="28"/>
        </w:rPr>
        <w:t xml:space="preserve"> Юкаменского района</w:t>
      </w:r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96"/>
        </w:tabs>
        <w:ind w:left="102" w:right="107" w:firstLine="707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 xml:space="preserve">Администрацией </w:t>
      </w:r>
      <w:r>
        <w:rPr>
          <w:sz w:val="28"/>
        </w:rPr>
        <w:t>антимонопольного законодательства (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-рисков).</w:t>
      </w:r>
    </w:p>
    <w:p w:rsidR="00646AE2" w:rsidRDefault="00192BB1">
      <w:pPr>
        <w:pStyle w:val="a4"/>
        <w:numPr>
          <w:ilvl w:val="0"/>
          <w:numId w:val="4"/>
        </w:numPr>
        <w:tabs>
          <w:tab w:val="left" w:pos="1091"/>
        </w:tabs>
        <w:spacing w:line="321" w:lineRule="exact"/>
        <w:rPr>
          <w:sz w:val="28"/>
        </w:rPr>
      </w:pPr>
      <w:r>
        <w:rPr>
          <w:sz w:val="28"/>
        </w:rPr>
        <w:t xml:space="preserve">Структура </w:t>
      </w:r>
      <w:r w:rsidR="009E1C4F">
        <w:rPr>
          <w:sz w:val="28"/>
        </w:rPr>
        <w:t>карты</w:t>
      </w:r>
      <w:r w:rsidR="009E1C4F">
        <w:rPr>
          <w:spacing w:val="-8"/>
          <w:sz w:val="28"/>
        </w:rPr>
        <w:t xml:space="preserve">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</w:t>
      </w:r>
      <w:r w:rsidR="009E1C4F">
        <w:rPr>
          <w:spacing w:val="-6"/>
          <w:sz w:val="28"/>
        </w:rPr>
        <w:t xml:space="preserve"> </w:t>
      </w:r>
      <w:r w:rsidR="009E1C4F">
        <w:rPr>
          <w:spacing w:val="-2"/>
          <w:sz w:val="28"/>
        </w:rPr>
        <w:t>включающая: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646AE2" w:rsidRPr="00192BB1" w:rsidRDefault="009E1C4F" w:rsidP="00192BB1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 w:rsidR="00192BB1">
        <w:rPr>
          <w:spacing w:val="-2"/>
          <w:sz w:val="28"/>
        </w:rPr>
        <w:t>рисков.</w:t>
      </w:r>
    </w:p>
    <w:p w:rsidR="00646AE2" w:rsidRDefault="00192BB1" w:rsidP="00192BB1">
      <w:pPr>
        <w:pStyle w:val="a4"/>
        <w:numPr>
          <w:ilvl w:val="0"/>
          <w:numId w:val="4"/>
        </w:numPr>
        <w:tabs>
          <w:tab w:val="left" w:pos="1262"/>
          <w:tab w:val="left" w:pos="1263"/>
          <w:tab w:val="left" w:pos="2308"/>
          <w:tab w:val="left" w:pos="3239"/>
          <w:tab w:val="left" w:pos="5054"/>
          <w:tab w:val="left" w:pos="6688"/>
          <w:tab w:val="left" w:pos="7810"/>
          <w:tab w:val="left" w:pos="8342"/>
        </w:tabs>
        <w:ind w:left="0" w:right="108" w:firstLine="809"/>
        <w:jc w:val="both"/>
        <w:rPr>
          <w:sz w:val="28"/>
        </w:rPr>
      </w:pPr>
      <w:r>
        <w:rPr>
          <w:spacing w:val="-4"/>
          <w:sz w:val="28"/>
        </w:rPr>
        <w:t>Структура</w:t>
      </w:r>
      <w:r w:rsidR="009E1C4F">
        <w:rPr>
          <w:sz w:val="28"/>
        </w:rPr>
        <w:tab/>
      </w:r>
      <w:r w:rsidR="009E1C4F">
        <w:rPr>
          <w:spacing w:val="-4"/>
          <w:sz w:val="28"/>
        </w:rPr>
        <w:t>плана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мероприятий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(«дорожная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>карта»)</w:t>
      </w:r>
      <w:r>
        <w:rPr>
          <w:sz w:val="28"/>
        </w:rPr>
        <w:t xml:space="preserve"> </w:t>
      </w:r>
      <w:r w:rsidR="009E1C4F">
        <w:rPr>
          <w:spacing w:val="-6"/>
          <w:sz w:val="28"/>
        </w:rPr>
        <w:t>по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 xml:space="preserve">снижению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 содержащая: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34"/>
        </w:tabs>
        <w:spacing w:before="1"/>
        <w:ind w:right="109" w:firstLine="707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2"/>
          <w:tab w:val="left" w:pos="1113"/>
          <w:tab w:val="left" w:pos="2431"/>
          <w:tab w:val="left" w:pos="4064"/>
          <w:tab w:val="left" w:pos="5369"/>
          <w:tab w:val="left" w:pos="7400"/>
          <w:tab w:val="left" w:pos="9321"/>
        </w:tabs>
        <w:ind w:right="109" w:firstLine="707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конкретных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(мероприятий),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минимизацию и устранение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lastRenderedPageBreak/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(должностное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подразделение);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258"/>
          <w:tab w:val="left" w:pos="1259"/>
          <w:tab w:val="left" w:pos="3366"/>
          <w:tab w:val="left" w:pos="5234"/>
          <w:tab w:val="left" w:pos="5620"/>
          <w:tab w:val="left" w:pos="6708"/>
          <w:tab w:val="left" w:pos="8154"/>
        </w:tabs>
        <w:spacing w:line="242" w:lineRule="auto"/>
        <w:ind w:left="102" w:right="105" w:firstLine="707"/>
        <w:rPr>
          <w:sz w:val="28"/>
        </w:rPr>
      </w:pPr>
      <w:r>
        <w:rPr>
          <w:spacing w:val="-2"/>
          <w:sz w:val="28"/>
        </w:rPr>
        <w:t>Необходимость</w:t>
      </w:r>
      <w:r>
        <w:rPr>
          <w:sz w:val="28"/>
        </w:rPr>
        <w:tab/>
      </w:r>
      <w:r>
        <w:rPr>
          <w:spacing w:val="-2"/>
          <w:sz w:val="28"/>
        </w:rPr>
        <w:t>установления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ключевых</w:t>
      </w:r>
      <w:r>
        <w:rPr>
          <w:sz w:val="28"/>
        </w:rPr>
        <w:tab/>
      </w:r>
      <w:r>
        <w:rPr>
          <w:spacing w:val="-2"/>
          <w:sz w:val="28"/>
        </w:rPr>
        <w:t xml:space="preserve">показателей </w:t>
      </w:r>
      <w:r>
        <w:rPr>
          <w:sz w:val="28"/>
        </w:rPr>
        <w:t xml:space="preserve">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17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комплаенса</w:t>
      </w:r>
      <w:proofErr w:type="spellEnd"/>
      <w:r>
        <w:rPr>
          <w:spacing w:val="-2"/>
          <w:sz w:val="28"/>
        </w:rPr>
        <w:t>.</w:t>
      </w:r>
    </w:p>
    <w:p w:rsidR="00646AE2" w:rsidRDefault="009E1C4F" w:rsidP="00192BB1">
      <w:pPr>
        <w:pStyle w:val="a4"/>
        <w:numPr>
          <w:ilvl w:val="0"/>
          <w:numId w:val="4"/>
        </w:numPr>
        <w:tabs>
          <w:tab w:val="left" w:pos="1194"/>
        </w:tabs>
        <w:ind w:left="102" w:right="-40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>отчета (информации)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антимонопольном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комплаенсе</w:t>
      </w:r>
      <w:proofErr w:type="spellEnd"/>
      <w:r>
        <w:rPr>
          <w:spacing w:val="-2"/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19"/>
        </w:tabs>
        <w:ind w:left="102" w:right="109" w:firstLine="707"/>
        <w:jc w:val="both"/>
        <w:rPr>
          <w:sz w:val="28"/>
        </w:rPr>
      </w:pPr>
      <w:r>
        <w:rPr>
          <w:sz w:val="28"/>
        </w:rPr>
        <w:t xml:space="preserve">Порядок ознакомления служащих </w:t>
      </w:r>
      <w:r w:rsidR="00192BB1">
        <w:rPr>
          <w:sz w:val="28"/>
        </w:rPr>
        <w:t>администрации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антимонопольным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комплаенсом</w:t>
      </w:r>
      <w:proofErr w:type="spellEnd"/>
      <w:r>
        <w:rPr>
          <w:sz w:val="28"/>
        </w:rPr>
        <w:t xml:space="preserve"> и проведения обучения требованиям антимонопольного законодательства 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:</w:t>
      </w:r>
    </w:p>
    <w:p w:rsidR="00646AE2" w:rsidRDefault="00841B2C">
      <w:pPr>
        <w:pStyle w:val="a4"/>
        <w:numPr>
          <w:ilvl w:val="0"/>
          <w:numId w:val="3"/>
        </w:numPr>
        <w:tabs>
          <w:tab w:val="left" w:pos="1002"/>
        </w:tabs>
        <w:ind w:right="107" w:firstLine="707"/>
        <w:jc w:val="both"/>
        <w:rPr>
          <w:sz w:val="28"/>
        </w:rPr>
      </w:pPr>
      <w:r>
        <w:rPr>
          <w:sz w:val="28"/>
        </w:rPr>
        <w:t>отдел правовой и кадровой работы</w:t>
      </w:r>
      <w:r w:rsidR="009E1C4F">
        <w:rPr>
          <w:sz w:val="28"/>
        </w:rPr>
        <w:t xml:space="preserve"> организует систематическое обучение служащих </w:t>
      </w:r>
      <w:r w:rsidR="00A24B9A">
        <w:rPr>
          <w:sz w:val="28"/>
        </w:rPr>
        <w:t>администрации</w:t>
      </w:r>
      <w:r w:rsidR="009E1C4F">
        <w:rPr>
          <w:sz w:val="28"/>
        </w:rPr>
        <w:t xml:space="preserve"> требованиям антимонопольного законодательства и антимонопольного </w:t>
      </w:r>
      <w:proofErr w:type="spellStart"/>
      <w:r w:rsidR="009E1C4F">
        <w:rPr>
          <w:sz w:val="28"/>
        </w:rPr>
        <w:t>комплаенса</w:t>
      </w:r>
      <w:proofErr w:type="spellEnd"/>
      <w:r w:rsidR="009E1C4F">
        <w:rPr>
          <w:sz w:val="28"/>
        </w:rPr>
        <w:t xml:space="preserve"> в следующих формах: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1" w:lineRule="exact"/>
        <w:ind w:left="973" w:hanging="164"/>
        <w:jc w:val="both"/>
        <w:rPr>
          <w:sz w:val="28"/>
        </w:rPr>
      </w:pPr>
      <w:r>
        <w:rPr>
          <w:sz w:val="28"/>
        </w:rPr>
        <w:t>вводный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(первичный)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79"/>
        <w:ind w:left="973" w:hanging="164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(внеплановый)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75"/>
        </w:tabs>
        <w:spacing w:before="2"/>
        <w:ind w:right="108" w:firstLine="707"/>
        <w:jc w:val="both"/>
        <w:rPr>
          <w:sz w:val="28"/>
        </w:rPr>
      </w:pPr>
      <w:r>
        <w:rPr>
          <w:sz w:val="28"/>
        </w:rPr>
        <w:t>иные обучающие мероприятия, предусмотренные внутренними документами.</w:t>
      </w:r>
    </w:p>
    <w:p w:rsidR="00646AE2" w:rsidRDefault="009E1C4F">
      <w:pPr>
        <w:pStyle w:val="a3"/>
        <w:tabs>
          <w:tab w:val="left" w:pos="2498"/>
          <w:tab w:val="left" w:pos="5011"/>
          <w:tab w:val="left" w:pos="7343"/>
        </w:tabs>
        <w:ind w:right="108"/>
      </w:pPr>
      <w:r>
        <w:t xml:space="preserve">На регулярной основе проводится ознакомление служащих </w:t>
      </w:r>
      <w:r w:rsidR="00A24B9A">
        <w:t>администрации</w:t>
      </w:r>
      <w:r>
        <w:t xml:space="preserve"> со всеми актами в сфере обеспечения соответствия</w:t>
      </w:r>
      <w:r>
        <w:rPr>
          <w:spacing w:val="40"/>
        </w:rPr>
        <w:t xml:space="preserve"> </w:t>
      </w:r>
      <w:r>
        <w:rPr>
          <w:spacing w:val="-2"/>
        </w:rPr>
        <w:t>деятельности</w:t>
      </w:r>
      <w:r>
        <w:tab/>
      </w:r>
      <w:r w:rsidR="00A24B9A">
        <w:rPr>
          <w:spacing w:val="-2"/>
        </w:rPr>
        <w:t>администрации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антимонопольного законодательства.</w:t>
      </w:r>
    </w:p>
    <w:p w:rsidR="00646AE2" w:rsidRDefault="009E1C4F">
      <w:pPr>
        <w:pStyle w:val="a3"/>
        <w:ind w:right="101"/>
      </w:pPr>
      <w:r>
        <w:t xml:space="preserve">Вводный (первичный) инструктаж и ознакомление с основами антимонопольного законодательства и Положением проводится при приеме </w:t>
      </w:r>
      <w:r w:rsidR="00A24B9A">
        <w:t>на работу</w:t>
      </w:r>
      <w:r>
        <w:t xml:space="preserve">. </w:t>
      </w:r>
    </w:p>
    <w:p w:rsidR="00646AE2" w:rsidRDefault="009E1C4F">
      <w:pPr>
        <w:pStyle w:val="a3"/>
        <w:ind w:right="108"/>
      </w:pPr>
      <w:r>
        <w:t>Целевой (внеплановый) инструктаж в течение 2021 года был проведен</w:t>
      </w:r>
      <w:r>
        <w:rPr>
          <w:spacing w:val="40"/>
        </w:rPr>
        <w:t xml:space="preserve"> </w:t>
      </w:r>
      <w:r>
        <w:t xml:space="preserve">со всеми </w:t>
      </w:r>
      <w:r w:rsidR="00841B2C">
        <w:t>муниципальными</w:t>
      </w:r>
      <w:r>
        <w:t xml:space="preserve"> служащими </w:t>
      </w:r>
      <w:r w:rsidR="00841B2C">
        <w:t>Администрации</w:t>
      </w:r>
      <w:r>
        <w:t xml:space="preserve"> путем доведения следующих информационных сообщений: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>;</w:t>
      </w:r>
    </w:p>
    <w:p w:rsidR="00646AE2" w:rsidRDefault="005C0432" w:rsidP="005C0432">
      <w:pPr>
        <w:tabs>
          <w:tab w:val="left" w:pos="978"/>
        </w:tabs>
        <w:spacing w:line="322" w:lineRule="exact"/>
        <w:ind w:left="851" w:hanging="142"/>
      </w:pPr>
      <w:r>
        <w:rPr>
          <w:sz w:val="28"/>
        </w:rPr>
        <w:t xml:space="preserve"> - </w:t>
      </w:r>
      <w:r w:rsidR="009E1C4F" w:rsidRPr="005C0432">
        <w:rPr>
          <w:sz w:val="28"/>
        </w:rPr>
        <w:t>план</w:t>
      </w:r>
      <w:r w:rsidR="009E1C4F" w:rsidRPr="005C0432">
        <w:rPr>
          <w:spacing w:val="-3"/>
          <w:sz w:val="28"/>
        </w:rPr>
        <w:t xml:space="preserve"> </w:t>
      </w:r>
      <w:r w:rsidR="009E1C4F" w:rsidRPr="005C0432">
        <w:rPr>
          <w:sz w:val="28"/>
        </w:rPr>
        <w:t>мероприятий</w:t>
      </w:r>
      <w:r w:rsidR="009E1C4F" w:rsidRPr="005C0432">
        <w:rPr>
          <w:spacing w:val="-1"/>
          <w:sz w:val="28"/>
        </w:rPr>
        <w:t xml:space="preserve"> </w:t>
      </w:r>
      <w:r w:rsidR="009E1C4F" w:rsidRPr="005C0432">
        <w:rPr>
          <w:sz w:val="28"/>
        </w:rPr>
        <w:t>по</w:t>
      </w:r>
      <w:r w:rsidR="009E1C4F" w:rsidRPr="005C0432">
        <w:rPr>
          <w:spacing w:val="1"/>
          <w:sz w:val="28"/>
        </w:rPr>
        <w:t xml:space="preserve"> </w:t>
      </w:r>
      <w:r w:rsidR="009E1C4F" w:rsidRPr="005C0432">
        <w:rPr>
          <w:sz w:val="28"/>
        </w:rPr>
        <w:t>снижению</w:t>
      </w:r>
      <w:r w:rsidR="009E1C4F" w:rsidRPr="005C0432">
        <w:rPr>
          <w:spacing w:val="-3"/>
          <w:sz w:val="28"/>
        </w:rPr>
        <w:t xml:space="preserve"> </w:t>
      </w:r>
      <w:proofErr w:type="spellStart"/>
      <w:r w:rsidR="009E1C4F" w:rsidRPr="005C0432">
        <w:rPr>
          <w:sz w:val="28"/>
        </w:rPr>
        <w:t>комплаенса</w:t>
      </w:r>
      <w:proofErr w:type="spellEnd"/>
      <w:r w:rsidR="009E1C4F" w:rsidRPr="005C0432">
        <w:rPr>
          <w:spacing w:val="-1"/>
          <w:sz w:val="28"/>
        </w:rPr>
        <w:t xml:space="preserve"> </w:t>
      </w:r>
      <w:r w:rsidR="00841B2C" w:rsidRPr="005C0432">
        <w:rPr>
          <w:sz w:val="28"/>
        </w:rPr>
        <w:t>рисков</w:t>
      </w:r>
      <w:r>
        <w:rPr>
          <w:sz w:val="28"/>
        </w:rPr>
        <w:t xml:space="preserve"> на 2021 год</w:t>
      </w:r>
      <w:r w:rsidR="009E1C4F" w:rsidRPr="005C0432">
        <w:rPr>
          <w:spacing w:val="-2"/>
        </w:rPr>
        <w:t>.</w:t>
      </w:r>
    </w:p>
    <w:p w:rsidR="00646AE2" w:rsidRDefault="00646AE2">
      <w:pPr>
        <w:pStyle w:val="a3"/>
        <w:spacing w:before="6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707"/>
          <w:tab w:val="left" w:pos="897"/>
        </w:tabs>
        <w:spacing w:before="1" w:line="319" w:lineRule="exact"/>
        <w:ind w:right="1" w:hanging="897"/>
        <w:jc w:val="left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комплаенс</w:t>
      </w:r>
      <w:proofErr w:type="spellEnd"/>
      <w:r>
        <w:t>-</w:t>
      </w:r>
      <w:r>
        <w:rPr>
          <w:spacing w:val="-2"/>
        </w:rPr>
        <w:t>рисков</w:t>
      </w:r>
    </w:p>
    <w:p w:rsidR="00646AE2" w:rsidRDefault="009E1C4F">
      <w:pPr>
        <w:pStyle w:val="a3"/>
        <w:ind w:right="104"/>
      </w:pPr>
      <w:r>
        <w:t xml:space="preserve">Выявление и оценка </w:t>
      </w:r>
      <w:proofErr w:type="spellStart"/>
      <w:r>
        <w:t>комплаенс</w:t>
      </w:r>
      <w:proofErr w:type="spellEnd"/>
      <w:r>
        <w:t xml:space="preserve">-рисков </w:t>
      </w:r>
      <w:r w:rsidR="00841B2C">
        <w:t>Администрацией</w:t>
      </w:r>
      <w:r>
        <w:t xml:space="preserve"> осуществляется </w:t>
      </w:r>
      <w:r w:rsidR="00841B2C">
        <w:t>о</w:t>
      </w:r>
      <w:r>
        <w:t xml:space="preserve">тделом </w:t>
      </w:r>
      <w:r w:rsidR="005C0432">
        <w:t>экономики и прогнозирования Администрации</w:t>
      </w:r>
      <w:r>
        <w:t>.</w:t>
      </w:r>
    </w:p>
    <w:p w:rsidR="00646AE2" w:rsidRDefault="009E1C4F">
      <w:pPr>
        <w:pStyle w:val="a3"/>
        <w:spacing w:before="2"/>
        <w:ind w:right="109"/>
      </w:pPr>
      <w:r>
        <w:t xml:space="preserve">В целях выявления рисков нарушения антимонопольного законодательства </w:t>
      </w:r>
      <w:r w:rsidR="00841B2C">
        <w:t>о</w:t>
      </w:r>
      <w:r>
        <w:t xml:space="preserve">тделом </w:t>
      </w:r>
      <w:r w:rsidR="005C0432">
        <w:t xml:space="preserve">экономики и прогнозирования </w:t>
      </w:r>
      <w:r>
        <w:t>в соответствии с требованиями Методических рекомендаций в течение года были проведены:</w:t>
      </w:r>
    </w:p>
    <w:p w:rsidR="00646AE2" w:rsidRDefault="009E1C4F">
      <w:pPr>
        <w:pStyle w:val="a4"/>
        <w:numPr>
          <w:ilvl w:val="1"/>
          <w:numId w:val="2"/>
        </w:numPr>
        <w:tabs>
          <w:tab w:val="left" w:pos="1634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анализ выявленных нарушений </w:t>
      </w:r>
      <w:r>
        <w:rPr>
          <w:sz w:val="28"/>
        </w:rPr>
        <w:t xml:space="preserve">антимонопольного законодательства в деятельности </w:t>
      </w:r>
      <w:r w:rsidR="005C0432">
        <w:rPr>
          <w:sz w:val="28"/>
        </w:rPr>
        <w:t xml:space="preserve">Администрации </w:t>
      </w:r>
      <w:r>
        <w:rPr>
          <w:sz w:val="28"/>
        </w:rPr>
        <w:t xml:space="preserve">за </w:t>
      </w:r>
      <w:r w:rsidR="00841B2C">
        <w:rPr>
          <w:sz w:val="28"/>
        </w:rPr>
        <w:t>2021 год</w:t>
      </w:r>
      <w:r>
        <w:rPr>
          <w:sz w:val="28"/>
        </w:rPr>
        <w:t xml:space="preserve"> (наличие предостережений, предупреждений, штрафов, жалоб, возбужденных дел) путем сбора соответствующей информации в структурных подразделениях </w:t>
      </w:r>
      <w:r w:rsidR="00841B2C">
        <w:rPr>
          <w:sz w:val="28"/>
        </w:rPr>
        <w:t>Администрации</w:t>
      </w:r>
      <w:r>
        <w:rPr>
          <w:sz w:val="28"/>
        </w:rPr>
        <w:t>.</w:t>
      </w:r>
    </w:p>
    <w:p w:rsidR="00841B2C" w:rsidRDefault="009E1C4F">
      <w:pPr>
        <w:pStyle w:val="a3"/>
        <w:tabs>
          <w:tab w:val="left" w:pos="3167"/>
          <w:tab w:val="left" w:pos="6133"/>
          <w:tab w:val="left" w:pos="8163"/>
        </w:tabs>
        <w:ind w:right="104"/>
      </w:pPr>
      <w:r>
        <w:t xml:space="preserve">По данным, полученным от структурных подразделений </w:t>
      </w:r>
      <w:r w:rsidR="00841B2C">
        <w:t>Администрации</w:t>
      </w:r>
      <w:r>
        <w:t xml:space="preserve">, за </w:t>
      </w:r>
      <w:r w:rsidR="00841B2C">
        <w:t>2021 год</w:t>
      </w:r>
      <w:r>
        <w:t xml:space="preserve"> </w:t>
      </w:r>
      <w:r w:rsidR="00841B2C">
        <w:t>нарушений</w:t>
      </w:r>
      <w:r>
        <w:t xml:space="preserve"> </w:t>
      </w:r>
      <w:r>
        <w:rPr>
          <w:spacing w:val="-2"/>
        </w:rPr>
        <w:t>антимонопольного</w:t>
      </w:r>
      <w:r w:rsidR="00841B2C">
        <w:t xml:space="preserve"> </w:t>
      </w:r>
      <w:r>
        <w:rPr>
          <w:spacing w:val="-2"/>
        </w:rPr>
        <w:t>законодательства</w:t>
      </w:r>
      <w:r w:rsidR="00841B2C">
        <w:rPr>
          <w:spacing w:val="-2"/>
        </w:rPr>
        <w:t xml:space="preserve"> не выявлено</w:t>
      </w:r>
      <w:r>
        <w:rPr>
          <w:spacing w:val="-2"/>
        </w:rPr>
        <w:t>.</w:t>
      </w:r>
      <w:r>
        <w:tab/>
      </w:r>
    </w:p>
    <w:p w:rsidR="00646AE2" w:rsidRDefault="009E1C4F">
      <w:pPr>
        <w:pStyle w:val="a4"/>
        <w:numPr>
          <w:ilvl w:val="1"/>
          <w:numId w:val="2"/>
        </w:numPr>
        <w:tabs>
          <w:tab w:val="left" w:pos="1129"/>
        </w:tabs>
        <w:spacing w:before="1" w:line="322" w:lineRule="exact"/>
        <w:ind w:left="1128" w:hanging="319"/>
        <w:jc w:val="both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9"/>
          <w:sz w:val="28"/>
        </w:rPr>
        <w:t xml:space="preserve"> </w:t>
      </w:r>
      <w:r>
        <w:rPr>
          <w:spacing w:val="-2"/>
          <w:sz w:val="28"/>
        </w:rPr>
        <w:t>(далее</w:t>
      </w:r>
      <w:proofErr w:type="gramEnd"/>
    </w:p>
    <w:p w:rsidR="00646AE2" w:rsidRDefault="009E1C4F">
      <w:pPr>
        <w:pStyle w:val="a3"/>
        <w:spacing w:line="322" w:lineRule="exact"/>
        <w:ind w:firstLine="0"/>
      </w:pPr>
      <w:r>
        <w:t>–</w:t>
      </w:r>
      <w:r>
        <w:rPr>
          <w:spacing w:val="-8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НПА),</w:t>
      </w:r>
      <w:r>
        <w:rPr>
          <w:spacing w:val="-7"/>
        </w:rPr>
        <w:t xml:space="preserve"> </w:t>
      </w:r>
      <w:proofErr w:type="gramStart"/>
      <w:r>
        <w:t>разработанных</w:t>
      </w:r>
      <w:proofErr w:type="gramEnd"/>
      <w:r>
        <w:rPr>
          <w:spacing w:val="-4"/>
        </w:rPr>
        <w:t xml:space="preserve"> </w:t>
      </w:r>
      <w:r w:rsidR="00841D4B">
        <w:rPr>
          <w:spacing w:val="-2"/>
        </w:rPr>
        <w:t>Администрацией</w:t>
      </w:r>
      <w:r>
        <w:rPr>
          <w:spacing w:val="-2"/>
        </w:rPr>
        <w:t>.</w:t>
      </w:r>
    </w:p>
    <w:p w:rsidR="00646AE2" w:rsidRDefault="009E1C4F">
      <w:pPr>
        <w:pStyle w:val="a3"/>
        <w:ind w:left="810" w:firstLine="0"/>
      </w:pP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п.1</w:t>
      </w:r>
      <w:r w:rsidR="00E83AAF">
        <w:t>3</w:t>
      </w:r>
      <w:r>
        <w:rPr>
          <w:spacing w:val="-2"/>
        </w:rPr>
        <w:t>Положения</w:t>
      </w:r>
    </w:p>
    <w:p w:rsidR="00646AE2" w:rsidRDefault="009E1C4F">
      <w:pPr>
        <w:pStyle w:val="a3"/>
        <w:spacing w:before="79" w:line="242" w:lineRule="auto"/>
        <w:ind w:right="102" w:firstLine="0"/>
      </w:pPr>
      <w:r>
        <w:lastRenderedPageBreak/>
        <w:t xml:space="preserve">структурными подразделениями </w:t>
      </w:r>
      <w:r w:rsidR="00E83AAF">
        <w:t>Администрации</w:t>
      </w:r>
      <w:r>
        <w:t xml:space="preserve"> в течение 2021 года на постоянной основе были реализованы мероприятия:</w:t>
      </w:r>
    </w:p>
    <w:p w:rsidR="00646AE2" w:rsidRDefault="009E1C4F" w:rsidP="00E83AAF">
      <w:pPr>
        <w:pStyle w:val="a3"/>
        <w:spacing w:line="317" w:lineRule="exact"/>
        <w:ind w:left="0" w:firstLine="810"/>
      </w:pPr>
      <w:proofErr w:type="gramStart"/>
      <w:r w:rsidRPr="00E83AAF">
        <w:t>а)</w:t>
      </w:r>
      <w:r w:rsidRPr="00E83AAF">
        <w:rPr>
          <w:spacing w:val="58"/>
        </w:rPr>
        <w:t xml:space="preserve">  </w:t>
      </w:r>
      <w:r w:rsidRPr="00E83AAF">
        <w:t>размещение</w:t>
      </w:r>
      <w:r w:rsidRPr="00E83AAF">
        <w:rPr>
          <w:spacing w:val="58"/>
        </w:rPr>
        <w:t xml:space="preserve">  </w:t>
      </w:r>
      <w:r w:rsidRPr="00E83AAF">
        <w:t>на</w:t>
      </w:r>
      <w:r w:rsidRPr="00E83AAF">
        <w:rPr>
          <w:spacing w:val="59"/>
        </w:rPr>
        <w:t xml:space="preserve">  </w:t>
      </w:r>
      <w:r w:rsidRPr="00E83AAF">
        <w:t>официальном</w:t>
      </w:r>
      <w:r w:rsidRPr="00E83AAF">
        <w:rPr>
          <w:spacing w:val="59"/>
        </w:rPr>
        <w:t xml:space="preserve">  </w:t>
      </w:r>
      <w:r w:rsidRPr="00E83AAF">
        <w:t>сайте</w:t>
      </w:r>
      <w:r w:rsidRPr="00E83AAF">
        <w:rPr>
          <w:spacing w:val="58"/>
        </w:rPr>
        <w:t xml:space="preserve">  </w:t>
      </w:r>
      <w:r w:rsidR="005C0432" w:rsidRPr="00E83AAF">
        <w:t>Администрации</w:t>
      </w:r>
      <w:r w:rsidRPr="00E83AAF">
        <w:rPr>
          <w:spacing w:val="58"/>
        </w:rPr>
        <w:t xml:space="preserve">  </w:t>
      </w:r>
      <w:r w:rsidRPr="00E83AAF">
        <w:t>в</w:t>
      </w:r>
      <w:r w:rsidRPr="00E83AAF">
        <w:rPr>
          <w:spacing w:val="58"/>
        </w:rPr>
        <w:t xml:space="preserve">  </w:t>
      </w:r>
      <w:r w:rsidRPr="00E83AAF">
        <w:rPr>
          <w:spacing w:val="-2"/>
        </w:rPr>
        <w:t>разделе</w:t>
      </w:r>
      <w:r w:rsidR="005C0432" w:rsidRPr="00E83AAF">
        <w:rPr>
          <w:spacing w:val="-2"/>
        </w:rPr>
        <w:t xml:space="preserve"> </w:t>
      </w:r>
      <w:r w:rsidRPr="00E83AAF">
        <w:t>«</w:t>
      </w:r>
      <w:r w:rsidR="00E83AAF" w:rsidRPr="00E83AAF">
        <w:t xml:space="preserve">Оценка регулирующего воздействия», а также </w:t>
      </w:r>
      <w:r w:rsidRPr="00E83AAF">
        <w:t xml:space="preserve">размещение в государственной информационной системе Удмуртской Республики «Интернет-портал для публичного обсуждения проектов и действующих нормативных правовых актов Удмуртской Республики» </w:t>
      </w:r>
      <w:hyperlink r:id="rId9">
        <w:r w:rsidRPr="00E83AAF">
          <w:rPr>
            <w:color w:val="0000FF"/>
            <w:u w:val="single" w:color="0000FF"/>
          </w:rPr>
          <w:t>http://www.regulation.udmurt.ru</w:t>
        </w:r>
      </w:hyperlink>
      <w:r w:rsidRPr="00E83AAF">
        <w:rPr>
          <w:color w:val="0000FF"/>
        </w:rPr>
        <w:t xml:space="preserve"> </w:t>
      </w:r>
      <w:r w:rsidRPr="00E83AAF">
        <w:t xml:space="preserve">в случае необходимости в соответствии </w:t>
      </w:r>
      <w:r w:rsidR="00E83AAF" w:rsidRPr="00E83AAF">
        <w:t>с требованиями законодательства</w:t>
      </w:r>
      <w:r w:rsidRPr="00E83AAF">
        <w:t xml:space="preserve"> проекта НПА с необходимым обоснованием реализации предлагаемых решений, в том числе их влияния на </w:t>
      </w:r>
      <w:r w:rsidRPr="00E83AAF">
        <w:rPr>
          <w:spacing w:val="-2"/>
        </w:rPr>
        <w:t>конкуренцию;</w:t>
      </w:r>
      <w:proofErr w:type="gramEnd"/>
    </w:p>
    <w:p w:rsidR="00646AE2" w:rsidRDefault="009E1C4F">
      <w:pPr>
        <w:pStyle w:val="a3"/>
        <w:ind w:right="99" w:firstLine="777"/>
      </w:pPr>
      <w:r>
        <w:t>б) сбор и оценка поступивших замечаний и предложений организаций и граждан по проекту НПА (срок приема замечаний и предложений по проекту НПА в целях выявления рисков нарушения антимонопольного законодательства установлен в отношении каждого размещаемого проекта).</w:t>
      </w:r>
    </w:p>
    <w:p w:rsidR="00646AE2" w:rsidRDefault="009E1C4F">
      <w:pPr>
        <w:pStyle w:val="a3"/>
        <w:ind w:right="104"/>
      </w:pPr>
      <w:r>
        <w:t>В установленные в уведомлениях сроки замечания и предложения организаций и граждан о возможных рисках нарушения антимонопольного законодательства по проектам НПА не поступили.</w:t>
      </w:r>
    </w:p>
    <w:p w:rsidR="00646AE2" w:rsidRDefault="009E1C4F">
      <w:pPr>
        <w:pStyle w:val="a3"/>
        <w:ind w:right="111"/>
      </w:pPr>
      <w:r>
        <w:t>По итогам проведенного анализа проектов НПА был сделан вывод об их соответствии требованиям антимонопольного законодательства.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2651"/>
          <w:tab w:val="left" w:pos="2652"/>
        </w:tabs>
        <w:ind w:left="2651" w:hanging="710"/>
        <w:jc w:val="left"/>
      </w:pPr>
      <w:r>
        <w:t>Карта</w:t>
      </w:r>
      <w:r>
        <w:rPr>
          <w:spacing w:val="-8"/>
        </w:rPr>
        <w:t xml:space="preserve"> </w:t>
      </w:r>
      <w:proofErr w:type="spellStart"/>
      <w:r>
        <w:t>комплаенс</w:t>
      </w:r>
      <w:proofErr w:type="spellEnd"/>
      <w:r>
        <w:t>-рисков</w:t>
      </w:r>
    </w:p>
    <w:p w:rsidR="00D4303A" w:rsidRDefault="003C5160" w:rsidP="00D4303A">
      <w:pPr>
        <w:pStyle w:val="a3"/>
        <w:spacing w:before="1"/>
        <w:ind w:right="99"/>
        <w:rPr>
          <w:spacing w:val="-2"/>
        </w:rPr>
      </w:pPr>
      <w:r>
        <w:t>29 января</w:t>
      </w:r>
      <w:r w:rsidR="009E1C4F">
        <w:t xml:space="preserve"> 2021 года </w:t>
      </w:r>
      <w:r>
        <w:t>постановлением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 </w:t>
      </w:r>
      <w:r w:rsidR="009E1C4F">
        <w:t xml:space="preserve">утверждена Карта </w:t>
      </w:r>
      <w:proofErr w:type="spellStart"/>
      <w:r w:rsidR="009E1C4F">
        <w:t>комплаен</w:t>
      </w:r>
      <w:proofErr w:type="gramStart"/>
      <w:r w:rsidR="009E1C4F">
        <w:t>с</w:t>
      </w:r>
      <w:proofErr w:type="spellEnd"/>
      <w:r w:rsidR="009E1C4F">
        <w:t>-</w:t>
      </w:r>
      <w:proofErr w:type="gramEnd"/>
      <w:r w:rsidR="009E1C4F">
        <w:t xml:space="preserve"> рисков </w:t>
      </w:r>
      <w:r>
        <w:t>Администрации</w:t>
      </w:r>
      <w:r w:rsidR="009E1C4F">
        <w:t xml:space="preserve"> на 2021 год </w:t>
      </w:r>
      <w:r w:rsidR="009E1C4F">
        <w:rPr>
          <w:spacing w:val="75"/>
        </w:rPr>
        <w:t xml:space="preserve"> </w:t>
      </w:r>
      <w:r w:rsidR="009E1C4F">
        <w:t>и</w:t>
      </w:r>
      <w:r w:rsidR="009E1C4F">
        <w:rPr>
          <w:spacing w:val="77"/>
        </w:rPr>
        <w:t xml:space="preserve"> </w:t>
      </w:r>
      <w:r w:rsidR="009E1C4F">
        <w:t>размещена</w:t>
      </w:r>
      <w:r w:rsidR="009E1C4F">
        <w:rPr>
          <w:spacing w:val="77"/>
        </w:rPr>
        <w:t xml:space="preserve"> </w:t>
      </w:r>
      <w:r w:rsidR="009E1C4F">
        <w:t>на</w:t>
      </w:r>
      <w:r w:rsidR="009E1C4F">
        <w:rPr>
          <w:spacing w:val="77"/>
        </w:rPr>
        <w:t xml:space="preserve"> </w:t>
      </w:r>
      <w:r w:rsidR="009E1C4F">
        <w:t>официальном</w:t>
      </w:r>
      <w:r w:rsidR="009E1C4F">
        <w:rPr>
          <w:spacing w:val="77"/>
        </w:rPr>
        <w:t xml:space="preserve"> </w:t>
      </w:r>
      <w:r w:rsidR="009E1C4F">
        <w:t>сайте</w:t>
      </w:r>
      <w:r w:rsidR="009E1C4F">
        <w:rPr>
          <w:spacing w:val="76"/>
        </w:rPr>
        <w:t xml:space="preserve"> </w:t>
      </w:r>
      <w:r>
        <w:t>Администрации</w:t>
      </w:r>
      <w:r w:rsidR="009E1C4F">
        <w:rPr>
          <w:spacing w:val="76"/>
        </w:rPr>
        <w:t xml:space="preserve"> </w:t>
      </w:r>
      <w:r w:rsidR="009E1C4F">
        <w:t>в</w:t>
      </w:r>
      <w:r w:rsidR="009E1C4F">
        <w:rPr>
          <w:spacing w:val="77"/>
        </w:rPr>
        <w:t xml:space="preserve"> </w:t>
      </w:r>
      <w:r w:rsidR="009E1C4F">
        <w:rPr>
          <w:spacing w:val="-2"/>
        </w:rPr>
        <w:t>разделе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</w:t>
      </w:r>
      <w:r>
        <w:rPr>
          <w:spacing w:val="-2"/>
        </w:rPr>
        <w:t>Стандарт развития конкуренции</w:t>
      </w:r>
      <w:r w:rsidR="009E1C4F">
        <w:rPr>
          <w:spacing w:val="-2"/>
        </w:rPr>
        <w:t>»/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«Антимонопольный</w:t>
      </w:r>
      <w:r w:rsidR="00D4303A">
        <w:t xml:space="preserve"> </w:t>
      </w:r>
      <w:proofErr w:type="spellStart"/>
      <w:r w:rsidR="00D4303A">
        <w:rPr>
          <w:spacing w:val="-2"/>
        </w:rPr>
        <w:t>комплаенс</w:t>
      </w:r>
      <w:proofErr w:type="spellEnd"/>
      <w:r w:rsidR="00D4303A">
        <w:rPr>
          <w:spacing w:val="-2"/>
        </w:rPr>
        <w:t xml:space="preserve">» (ссылка на размещение </w:t>
      </w:r>
      <w:r w:rsidR="00D4303A" w:rsidRPr="00D4303A">
        <w:rPr>
          <w:spacing w:val="-2"/>
        </w:rPr>
        <w:t>https://yukamensk.udmurt.ru/city/economy/standart/</w:t>
      </w:r>
    </w:p>
    <w:p w:rsidR="003C5160" w:rsidRDefault="003C5160" w:rsidP="003C5160">
      <w:pPr>
        <w:pStyle w:val="a3"/>
        <w:spacing w:line="317" w:lineRule="exact"/>
        <w:ind w:left="810" w:firstLine="0"/>
        <w:jc w:val="left"/>
      </w:pPr>
      <w:r>
        <w:t>В</w:t>
      </w:r>
      <w:r>
        <w:rPr>
          <w:spacing w:val="-8"/>
        </w:rPr>
        <w:t xml:space="preserve"> </w:t>
      </w:r>
      <w:r>
        <w:t>карту</w:t>
      </w:r>
      <w:r>
        <w:rPr>
          <w:spacing w:val="-9"/>
        </w:rPr>
        <w:t xml:space="preserve"> </w:t>
      </w:r>
      <w:proofErr w:type="spellStart"/>
      <w:r>
        <w:t>комплаенс</w:t>
      </w:r>
      <w:proofErr w:type="spellEnd"/>
      <w:r>
        <w:t>-рисков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включаются: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3C5160" w:rsidRPr="00D4303A" w:rsidRDefault="003C5160" w:rsidP="00D4303A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 w:rsidR="00D4303A">
        <w:rPr>
          <w:spacing w:val="-2"/>
          <w:sz w:val="28"/>
        </w:rPr>
        <w:t>рисков</w:t>
      </w:r>
      <w:r w:rsidRPr="00D4303A">
        <w:rPr>
          <w:spacing w:val="-2"/>
          <w:sz w:val="28"/>
        </w:rPr>
        <w:t>.</w:t>
      </w:r>
    </w:p>
    <w:p w:rsidR="00646AE2" w:rsidRDefault="009E1C4F">
      <w:pPr>
        <w:pStyle w:val="a3"/>
        <w:spacing w:before="1"/>
        <w:ind w:right="102"/>
      </w:pPr>
      <w:r>
        <w:t xml:space="preserve">Перечень рисков сформирован исходя из решаемых </w:t>
      </w:r>
      <w:r w:rsidR="00D4303A">
        <w:t>Администрацией</w:t>
      </w:r>
      <w:r>
        <w:t xml:space="preserve"> задач и полномочий, в том числе, в рамках реализации национальных проектов, а также общих направлений деятельности </w:t>
      </w:r>
      <w:r w:rsidR="00D4303A">
        <w:t>Администрации.</w:t>
      </w:r>
      <w:r>
        <w:t xml:space="preserve"> Карта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включает </w:t>
      </w:r>
      <w:r w:rsidR="00D4303A">
        <w:t>7</w:t>
      </w:r>
      <w:r>
        <w:t xml:space="preserve"> возможный риск</w:t>
      </w:r>
      <w:r w:rsidR="00D4303A">
        <w:rPr>
          <w:i/>
        </w:rPr>
        <w:t>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882"/>
        </w:tabs>
        <w:spacing w:line="322" w:lineRule="exact"/>
        <w:ind w:left="882" w:hanging="361"/>
        <w:jc w:val="left"/>
      </w:pPr>
      <w:r>
        <w:t>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комплаенс</w:t>
      </w:r>
      <w:proofErr w:type="spellEnd"/>
      <w:r>
        <w:rPr>
          <w:spacing w:val="-2"/>
        </w:rPr>
        <w:t>-</w:t>
      </w:r>
    </w:p>
    <w:p w:rsidR="00646AE2" w:rsidRDefault="009E1C4F">
      <w:pPr>
        <w:ind w:left="4763"/>
        <w:rPr>
          <w:b/>
          <w:sz w:val="28"/>
        </w:rPr>
      </w:pPr>
      <w:r>
        <w:rPr>
          <w:b/>
          <w:spacing w:val="-2"/>
          <w:sz w:val="28"/>
        </w:rPr>
        <w:t>рисков</w:t>
      </w:r>
    </w:p>
    <w:p w:rsidR="00646AE2" w:rsidRDefault="009E1C4F">
      <w:pPr>
        <w:pStyle w:val="a3"/>
        <w:ind w:right="99"/>
      </w:pPr>
      <w:r>
        <w:t xml:space="preserve">В целях снижения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о</w:t>
      </w:r>
      <w:r>
        <w:t xml:space="preserve">тделом </w:t>
      </w:r>
      <w:r w:rsidR="00D4303A">
        <w:t>экономики и прогнозирования</w:t>
      </w:r>
      <w:r>
        <w:t xml:space="preserve"> совместно со структурными подразделениями </w:t>
      </w:r>
      <w:r w:rsidR="00D4303A">
        <w:t>Администрации</w:t>
      </w:r>
      <w:r>
        <w:t xml:space="preserve"> разработан </w:t>
      </w:r>
      <w:r w:rsidR="00D4303A">
        <w:t>план</w:t>
      </w:r>
      <w:r>
        <w:t xml:space="preserve"> мероприятий («дорожная карта») по снижению 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t xml:space="preserve"> рисков </w:t>
      </w:r>
      <w:r w:rsidR="00D4303A">
        <w:t>Администрации</w:t>
      </w:r>
      <w:r>
        <w:rPr>
          <w:spacing w:val="-2"/>
        </w:rPr>
        <w:t>.</w:t>
      </w:r>
    </w:p>
    <w:p w:rsidR="00D4303A" w:rsidRDefault="00D4303A" w:rsidP="00D4303A">
      <w:pPr>
        <w:pStyle w:val="a3"/>
        <w:spacing w:before="1"/>
        <w:ind w:right="99"/>
        <w:rPr>
          <w:spacing w:val="-2"/>
        </w:rPr>
      </w:pPr>
      <w:proofErr w:type="gramStart"/>
      <w:r>
        <w:t>29 января 2021 года постановлением администрации муниципального образования «</w:t>
      </w:r>
      <w:proofErr w:type="spellStart"/>
      <w:r>
        <w:t>Юкаменский</w:t>
      </w:r>
      <w:proofErr w:type="spellEnd"/>
      <w:r>
        <w:t xml:space="preserve"> район» </w:t>
      </w:r>
      <w:r w:rsidR="009E1C4F">
        <w:t>утвержден План мероприятий («дорожная</w:t>
      </w:r>
      <w:r w:rsidR="009E1C4F">
        <w:rPr>
          <w:spacing w:val="-4"/>
        </w:rPr>
        <w:t xml:space="preserve"> </w:t>
      </w:r>
      <w:r w:rsidR="009E1C4F">
        <w:t>карта»)</w:t>
      </w:r>
      <w:r w:rsidR="009E1C4F">
        <w:rPr>
          <w:spacing w:val="-7"/>
        </w:rPr>
        <w:t xml:space="preserve"> </w:t>
      </w:r>
      <w:r w:rsidR="009E1C4F">
        <w:t>по</w:t>
      </w:r>
      <w:r w:rsidR="009E1C4F">
        <w:rPr>
          <w:spacing w:val="-3"/>
        </w:rPr>
        <w:t xml:space="preserve"> </w:t>
      </w:r>
      <w:r w:rsidR="009E1C4F">
        <w:t>снижению</w:t>
      </w:r>
      <w:r w:rsidR="009E1C4F">
        <w:rPr>
          <w:spacing w:val="-5"/>
        </w:rPr>
        <w:t xml:space="preserve"> </w:t>
      </w:r>
      <w:proofErr w:type="spellStart"/>
      <w:r w:rsidR="009E1C4F">
        <w:t>комплаенс</w:t>
      </w:r>
      <w:proofErr w:type="spellEnd"/>
      <w:r w:rsidR="009E1C4F">
        <w:t>-рисков</w:t>
      </w:r>
      <w:r w:rsidR="009E1C4F">
        <w:rPr>
          <w:spacing w:val="-6"/>
        </w:rPr>
        <w:t xml:space="preserve"> </w:t>
      </w:r>
      <w:r>
        <w:t>Администрации</w:t>
      </w:r>
      <w:r w:rsidR="009E1C4F">
        <w:rPr>
          <w:spacing w:val="-8"/>
        </w:rPr>
        <w:t xml:space="preserve"> </w:t>
      </w:r>
      <w:r w:rsidR="009E1C4F">
        <w:t>на</w:t>
      </w:r>
      <w:r w:rsidR="009E1C4F">
        <w:rPr>
          <w:spacing w:val="-4"/>
        </w:rPr>
        <w:t xml:space="preserve"> </w:t>
      </w:r>
      <w:r w:rsidR="009E1C4F">
        <w:t>2021</w:t>
      </w:r>
      <w:r w:rsidR="009E1C4F">
        <w:rPr>
          <w:spacing w:val="-3"/>
        </w:rPr>
        <w:t xml:space="preserve"> </w:t>
      </w:r>
      <w:r w:rsidR="009E1C4F">
        <w:t>год и</w:t>
      </w:r>
      <w:r w:rsidR="009E1C4F">
        <w:rPr>
          <w:spacing w:val="65"/>
        </w:rPr>
        <w:t xml:space="preserve">   </w:t>
      </w:r>
      <w:r w:rsidR="009E1C4F">
        <w:t>размещен</w:t>
      </w:r>
      <w:r w:rsidR="009E1C4F">
        <w:rPr>
          <w:spacing w:val="66"/>
        </w:rPr>
        <w:t xml:space="preserve">   </w:t>
      </w:r>
      <w:r w:rsidR="009E1C4F">
        <w:t>на</w:t>
      </w:r>
      <w:r w:rsidR="009E1C4F">
        <w:rPr>
          <w:spacing w:val="65"/>
        </w:rPr>
        <w:t xml:space="preserve">   </w:t>
      </w:r>
      <w:r w:rsidR="009E1C4F">
        <w:t>официальном</w:t>
      </w:r>
      <w:r w:rsidR="009E1C4F">
        <w:rPr>
          <w:spacing w:val="65"/>
        </w:rPr>
        <w:t xml:space="preserve">   </w:t>
      </w:r>
      <w:r w:rsidR="009E1C4F">
        <w:t>сайте</w:t>
      </w:r>
      <w:r w:rsidR="009E1C4F">
        <w:rPr>
          <w:spacing w:val="65"/>
        </w:rPr>
        <w:t xml:space="preserve">   </w:t>
      </w:r>
      <w:r>
        <w:t>Администрации</w:t>
      </w:r>
      <w:r>
        <w:rPr>
          <w:spacing w:val="66"/>
        </w:rPr>
        <w:t xml:space="preserve"> </w:t>
      </w:r>
      <w:r>
        <w:t xml:space="preserve">в </w:t>
      </w:r>
      <w:r w:rsidR="009E1C4F">
        <w:rPr>
          <w:spacing w:val="-2"/>
        </w:rPr>
        <w:t>разделе</w:t>
      </w:r>
      <w:r>
        <w:rPr>
          <w:spacing w:val="-2"/>
        </w:rPr>
        <w:t xml:space="preserve"> «Стандарт развития конкуренции»/ «Антимонопольный</w:t>
      </w:r>
      <w:r>
        <w:t xml:space="preserve"> </w:t>
      </w:r>
      <w:proofErr w:type="spellStart"/>
      <w:r>
        <w:rPr>
          <w:spacing w:val="-2"/>
        </w:rPr>
        <w:t>комплаенс</w:t>
      </w:r>
      <w:proofErr w:type="spellEnd"/>
      <w:r>
        <w:rPr>
          <w:spacing w:val="-2"/>
        </w:rPr>
        <w:t xml:space="preserve">» (ссылка на </w:t>
      </w:r>
      <w:r>
        <w:rPr>
          <w:spacing w:val="-2"/>
        </w:rPr>
        <w:lastRenderedPageBreak/>
        <w:t xml:space="preserve">размещение </w:t>
      </w:r>
      <w:r w:rsidRPr="00D4303A">
        <w:rPr>
          <w:spacing w:val="-2"/>
        </w:rPr>
        <w:t>https://yukamensk.udmurt.ru/city/economy/standart/</w:t>
      </w:r>
      <w:proofErr w:type="gramEnd"/>
    </w:p>
    <w:p w:rsidR="00646AE2" w:rsidRDefault="009E1C4F">
      <w:pPr>
        <w:ind w:left="135" w:right="101" w:firstLine="674"/>
        <w:jc w:val="both"/>
        <w:rPr>
          <w:sz w:val="28"/>
        </w:rPr>
      </w:pPr>
      <w:r>
        <w:rPr>
          <w:sz w:val="28"/>
        </w:rPr>
        <w:t xml:space="preserve">План мероприятий («дорожная карта») по снижению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-рисков </w:t>
      </w:r>
      <w:r w:rsidR="00D4303A">
        <w:rPr>
          <w:sz w:val="28"/>
        </w:rPr>
        <w:t>Администрации</w:t>
      </w:r>
      <w:r>
        <w:rPr>
          <w:sz w:val="28"/>
        </w:rPr>
        <w:t xml:space="preserve"> разработан по каждому </w:t>
      </w:r>
      <w:proofErr w:type="spellStart"/>
      <w:r w:rsidR="00D4303A">
        <w:rPr>
          <w:sz w:val="28"/>
        </w:rPr>
        <w:t>комплаенс</w:t>
      </w:r>
      <w:proofErr w:type="spellEnd"/>
      <w:r w:rsidR="00D4303A">
        <w:rPr>
          <w:sz w:val="28"/>
        </w:rPr>
        <w:t>-риску</w:t>
      </w:r>
      <w:r>
        <w:rPr>
          <w:sz w:val="28"/>
        </w:rPr>
        <w:t xml:space="preserve"> и содержит мероприятия</w:t>
      </w:r>
      <w:r>
        <w:rPr>
          <w:i/>
          <w:sz w:val="28"/>
        </w:rPr>
        <w:t xml:space="preserve">, </w:t>
      </w:r>
      <w:r>
        <w:rPr>
          <w:sz w:val="28"/>
        </w:rPr>
        <w:t>необходимые для устранения выявленных рисков.</w:t>
      </w:r>
    </w:p>
    <w:p w:rsidR="00646AE2" w:rsidRDefault="009E1C4F">
      <w:pPr>
        <w:pStyle w:val="a3"/>
        <w:spacing w:before="79"/>
        <w:ind w:right="106"/>
      </w:pPr>
      <w:r>
        <w:t xml:space="preserve">Все мероприятия по снижению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исполнены утвержденными ответственными лицами в полном объеме в течение 2021 года.</w:t>
      </w:r>
    </w:p>
    <w:p w:rsidR="00646AE2" w:rsidRDefault="009E1C4F">
      <w:pPr>
        <w:pStyle w:val="a3"/>
        <w:spacing w:before="1"/>
        <w:ind w:right="109"/>
      </w:pPr>
      <w:r>
        <w:t xml:space="preserve">Итогом исполнения данных мероприятий стало достижение в 2021 году значений остаточных </w:t>
      </w:r>
      <w:proofErr w:type="spellStart"/>
      <w:r>
        <w:t>комплаенс</w:t>
      </w:r>
      <w:proofErr w:type="spellEnd"/>
      <w:r>
        <w:t xml:space="preserve">-рисков по каждому из рисков, указанных в Плане мероприятий, на низком уровне в соответствии с запланированными </w:t>
      </w:r>
      <w:r>
        <w:rPr>
          <w:spacing w:val="-2"/>
        </w:rPr>
        <w:t>значениями.</w:t>
      </w:r>
    </w:p>
    <w:p w:rsidR="00646AE2" w:rsidRDefault="00646AE2">
      <w:pPr>
        <w:pStyle w:val="a3"/>
        <w:spacing w:before="5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1515"/>
          <w:tab w:val="left" w:pos="1516"/>
        </w:tabs>
        <w:spacing w:before="1"/>
        <w:ind w:left="502" w:right="510" w:firstLine="304"/>
        <w:jc w:val="left"/>
      </w:pPr>
      <w:r>
        <w:t xml:space="preserve">Ключевые показатели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proofErr w:type="gramStart"/>
      <w:r>
        <w:t>антимонопольного</w:t>
      </w:r>
      <w:proofErr w:type="gramEnd"/>
      <w:r>
        <w:rPr>
          <w:spacing w:val="-9"/>
        </w:rPr>
        <w:t xml:space="preserve"> </w:t>
      </w:r>
      <w:proofErr w:type="spellStart"/>
      <w:r>
        <w:t>комплаенса</w:t>
      </w:r>
      <w:proofErr w:type="spellEnd"/>
    </w:p>
    <w:p w:rsidR="00646AE2" w:rsidRDefault="009E1C4F">
      <w:pPr>
        <w:pStyle w:val="a3"/>
        <w:ind w:right="101"/>
      </w:pPr>
      <w:r>
        <w:t xml:space="preserve">Установление и оценка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часть системы внутреннего контроля, в процессе которой происходит оценка качества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(работоспособности)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proofErr w:type="spellStart"/>
      <w:r>
        <w:t>комплаенс</w:t>
      </w:r>
      <w:proofErr w:type="spellEnd"/>
      <w:r>
        <w:t>-рисками в течение отчетного периода.</w:t>
      </w:r>
    </w:p>
    <w:p w:rsidR="00646AE2" w:rsidRDefault="009E1C4F">
      <w:pPr>
        <w:pStyle w:val="a3"/>
        <w:ind w:right="105"/>
      </w:pPr>
      <w:r>
        <w:t xml:space="preserve">Ключевые показатели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>
        <w:t>комплаенс</w:t>
      </w:r>
      <w:proofErr w:type="spellEnd"/>
      <w:r>
        <w:t xml:space="preserve">-рисками и содержат </w:t>
      </w:r>
      <w:r w:rsidR="00E83AAF">
        <w:t>11 показателей</w:t>
      </w:r>
      <w:r>
        <w:t>.</w:t>
      </w:r>
    </w:p>
    <w:p w:rsidR="00646AE2" w:rsidRDefault="009E1C4F">
      <w:pPr>
        <w:pStyle w:val="a3"/>
        <w:spacing w:before="1" w:line="244" w:lineRule="auto"/>
        <w:ind w:right="102"/>
        <w:rPr>
          <w:rFonts w:ascii="Calibri" w:hAnsi="Calibri"/>
          <w:b/>
        </w:rPr>
      </w:pPr>
      <w:r>
        <w:t>Значения ключевых показателей</w:t>
      </w:r>
      <w:r>
        <w:rPr>
          <w:spacing w:val="80"/>
        </w:rPr>
        <w:t xml:space="preserve"> </w:t>
      </w:r>
      <w:r>
        <w:t xml:space="preserve">определяются в баллах в соответствии с Механизмом оценки эффективности антимонопольного </w:t>
      </w:r>
      <w:proofErr w:type="spellStart"/>
      <w:r>
        <w:t>комплаенса</w:t>
      </w:r>
      <w:proofErr w:type="spellEnd"/>
      <w:r>
        <w:rPr>
          <w:rFonts w:ascii="Calibri" w:hAnsi="Calibri"/>
          <w:b/>
        </w:rPr>
        <w:t>:</w:t>
      </w:r>
    </w:p>
    <w:p w:rsidR="00646AE2" w:rsidRDefault="009E1C4F">
      <w:pPr>
        <w:pStyle w:val="a3"/>
        <w:spacing w:line="307" w:lineRule="exact"/>
        <w:ind w:left="810" w:firstLine="0"/>
      </w:pPr>
      <w:r>
        <w:t>Высокий</w:t>
      </w:r>
      <w:r>
        <w:rPr>
          <w:spacing w:val="48"/>
          <w:w w:val="150"/>
        </w:rPr>
        <w:t xml:space="preserve">  </w:t>
      </w:r>
      <w:r>
        <w:t>уровень</w:t>
      </w:r>
      <w:r>
        <w:rPr>
          <w:spacing w:val="49"/>
          <w:w w:val="150"/>
        </w:rPr>
        <w:t xml:space="preserve">  </w:t>
      </w:r>
      <w:r>
        <w:t>эффективности</w:t>
      </w:r>
      <w:r>
        <w:rPr>
          <w:spacing w:val="49"/>
          <w:w w:val="150"/>
        </w:rPr>
        <w:t xml:space="preserve">  </w:t>
      </w:r>
      <w:proofErr w:type="gramStart"/>
      <w:r>
        <w:t>антимонопольного</w:t>
      </w:r>
      <w:proofErr w:type="gramEnd"/>
      <w:r>
        <w:rPr>
          <w:spacing w:val="51"/>
          <w:w w:val="150"/>
        </w:rPr>
        <w:t xml:space="preserve">  </w:t>
      </w:r>
      <w:proofErr w:type="spellStart"/>
      <w:r>
        <w:rPr>
          <w:spacing w:val="-2"/>
        </w:rPr>
        <w:t>комплаенса</w:t>
      </w:r>
      <w:proofErr w:type="spellEnd"/>
    </w:p>
    <w:p w:rsidR="00646AE2" w:rsidRDefault="009E1C4F">
      <w:pPr>
        <w:pStyle w:val="a3"/>
        <w:spacing w:before="2" w:line="322" w:lineRule="exact"/>
        <w:ind w:firstLine="0"/>
      </w:pPr>
      <w:r>
        <w:t>Министерства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26 </w:t>
      </w:r>
      <w:r>
        <w:rPr>
          <w:spacing w:val="-2"/>
        </w:rPr>
        <w:t>баллов;</w:t>
      </w:r>
    </w:p>
    <w:p w:rsidR="00646AE2" w:rsidRDefault="009E1C4F">
      <w:pPr>
        <w:pStyle w:val="a3"/>
        <w:ind w:right="109"/>
      </w:pPr>
      <w:r>
        <w:t xml:space="preserve">Средний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от 15 до 19 баллов;</w:t>
      </w:r>
    </w:p>
    <w:p w:rsidR="00646AE2" w:rsidRDefault="009E1C4F">
      <w:pPr>
        <w:pStyle w:val="a3"/>
        <w:ind w:right="109"/>
      </w:pPr>
      <w:r>
        <w:t xml:space="preserve">Низкий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менее 15 баллов.</w:t>
      </w:r>
    </w:p>
    <w:p w:rsidR="00646AE2" w:rsidRDefault="009E1C4F">
      <w:pPr>
        <w:pStyle w:val="a3"/>
        <w:ind w:right="111"/>
      </w:pPr>
      <w:r>
        <w:t xml:space="preserve">По итогам 2021 года проведена оценка достижения ключевых показателей 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</w:t>
      </w:r>
      <w:r w:rsidR="00E83AAF">
        <w:t>Администрации</w:t>
      </w:r>
      <w:r>
        <w:t xml:space="preserve"> </w:t>
      </w:r>
      <w:r w:rsidR="00E83AAF">
        <w:rPr>
          <w:i/>
        </w:rPr>
        <w:t>(Приложение 1</w:t>
      </w:r>
      <w:r>
        <w:rPr>
          <w:i/>
        </w:rPr>
        <w:t>)</w:t>
      </w:r>
      <w:r>
        <w:t>.</w:t>
      </w:r>
    </w:p>
    <w:p w:rsidR="00646AE2" w:rsidRDefault="009E1C4F">
      <w:pPr>
        <w:pStyle w:val="a3"/>
        <w:ind w:right="104"/>
      </w:pPr>
      <w:r>
        <w:t xml:space="preserve">Общая сумма баллов составила </w:t>
      </w:r>
      <w:r w:rsidR="00E83AAF">
        <w:t>19</w:t>
      </w:r>
      <w:r>
        <w:t xml:space="preserve"> баллов</w:t>
      </w:r>
      <w:r w:rsidR="00E83AAF">
        <w:t>,</w:t>
      </w:r>
      <w:r>
        <w:t xml:space="preserve"> что в соответствии с механизмом оценки соответствует </w:t>
      </w:r>
      <w:r w:rsidR="00E83AAF">
        <w:t>среднему</w:t>
      </w:r>
      <w:r>
        <w:t xml:space="preserve"> уровню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</w:t>
      </w:r>
      <w:r w:rsidR="00E83AAF">
        <w:t>Администрации</w:t>
      </w:r>
      <w:r>
        <w:rPr>
          <w:i/>
        </w:rPr>
        <w:t xml:space="preserve">. </w:t>
      </w:r>
      <w:r>
        <w:t>При этом</w:t>
      </w:r>
      <w:r>
        <w:rPr>
          <w:spacing w:val="40"/>
        </w:rPr>
        <w:t xml:space="preserve"> </w:t>
      </w:r>
      <w:r>
        <w:t xml:space="preserve">итоговая оценка эффективности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</w:t>
      </w:r>
      <w:r w:rsidR="00E83AAF">
        <w:t>Администрации</w:t>
      </w:r>
      <w:r>
        <w:t xml:space="preserve"> осуществляется коллегиальным органом по результатам рассмотрения данного доклада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E83AAF" w:rsidRDefault="009E1C4F" w:rsidP="00E83AAF">
      <w:pPr>
        <w:pStyle w:val="a3"/>
        <w:spacing w:before="1"/>
        <w:ind w:right="99"/>
        <w:rPr>
          <w:spacing w:val="-2"/>
        </w:rPr>
      </w:pPr>
      <w:proofErr w:type="gramStart"/>
      <w:r>
        <w:t>Оценка ключевых показателей эффекти</w:t>
      </w:r>
      <w:r w:rsidR="00E83AAF">
        <w:t xml:space="preserve">вности антимонопольного </w:t>
      </w:r>
      <w:proofErr w:type="spellStart"/>
      <w:r w:rsidR="00E83AAF">
        <w:t>комплае</w:t>
      </w:r>
      <w:r>
        <w:t>н</w:t>
      </w:r>
      <w:r w:rsidR="00E83AAF">
        <w:t>с</w:t>
      </w:r>
      <w:r>
        <w:t>а</w:t>
      </w:r>
      <w:proofErr w:type="spellEnd"/>
      <w:r>
        <w:t xml:space="preserve"> </w:t>
      </w:r>
      <w:r w:rsidR="00E83AAF">
        <w:t>Администрации</w:t>
      </w:r>
      <w:r>
        <w:t xml:space="preserve"> за 2021 год размещена на официальном сайте </w:t>
      </w:r>
      <w:r w:rsidR="00E83AAF">
        <w:t xml:space="preserve">Администрации </w:t>
      </w:r>
      <w:r>
        <w:t xml:space="preserve"> в разделе </w:t>
      </w:r>
      <w:r w:rsidR="00E83AAF">
        <w:rPr>
          <w:spacing w:val="-2"/>
        </w:rPr>
        <w:t>«Стандарт развития конкуренции»/ «Антимонопольный</w:t>
      </w:r>
      <w:r w:rsidR="00E83AAF">
        <w:t xml:space="preserve"> </w:t>
      </w:r>
      <w:proofErr w:type="spellStart"/>
      <w:r w:rsidR="00E83AAF">
        <w:rPr>
          <w:spacing w:val="-2"/>
        </w:rPr>
        <w:t>комплаенс</w:t>
      </w:r>
      <w:proofErr w:type="spellEnd"/>
      <w:r w:rsidR="00E83AAF">
        <w:rPr>
          <w:spacing w:val="-2"/>
        </w:rPr>
        <w:t xml:space="preserve">» (ссылка на размещение </w:t>
      </w:r>
      <w:r w:rsidR="00E83AAF" w:rsidRPr="00D4303A">
        <w:rPr>
          <w:spacing w:val="-2"/>
        </w:rPr>
        <w:t>https://yukamensk.udmurt.ru/city/economy/standart/</w:t>
      </w:r>
      <w:proofErr w:type="gramEnd"/>
    </w:p>
    <w:p w:rsidR="00646AE2" w:rsidRDefault="00646AE2" w:rsidP="00E83AAF">
      <w:pPr>
        <w:pStyle w:val="a3"/>
        <w:ind w:right="102"/>
        <w:rPr>
          <w:sz w:val="25"/>
        </w:rPr>
      </w:pPr>
    </w:p>
    <w:sectPr w:rsidR="00646AE2">
      <w:headerReference w:type="default" r:id="rId10"/>
      <w:pgSz w:w="11910" w:h="16840"/>
      <w:pgMar w:top="1180" w:right="60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E0" w:rsidRDefault="009E1C4F">
      <w:r>
        <w:separator/>
      </w:r>
    </w:p>
  </w:endnote>
  <w:endnote w:type="continuationSeparator" w:id="0">
    <w:p w:rsidR="00061AE0" w:rsidRDefault="009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E0" w:rsidRDefault="009E1C4F">
      <w:r>
        <w:separator/>
      </w:r>
    </w:p>
  </w:footnote>
  <w:footnote w:type="continuationSeparator" w:id="0">
    <w:p w:rsidR="00061AE0" w:rsidRDefault="009E1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E2" w:rsidRDefault="006175D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6.25pt;margin-top:34.6pt;width:13.5pt;height:16.4pt;z-index:-251658752;mso-position-horizontal-relative:page;mso-position-vertical-relative:page" filled="f" stroked="f">
          <v:textbox inset="0,0,0,0">
            <w:txbxContent>
              <w:p w:rsidR="00646AE2" w:rsidRDefault="009E1C4F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rPr>
                    <w:w w:val="99"/>
                    <w:sz w:val="26"/>
                  </w:rPr>
                  <w:fldChar w:fldCharType="separate"/>
                </w:r>
                <w:r w:rsidR="006175D5">
                  <w:rPr>
                    <w:noProof/>
                    <w:w w:val="99"/>
                    <w:sz w:val="26"/>
                  </w:rPr>
                  <w:t>5</w:t>
                </w:r>
                <w:r>
                  <w:rPr>
                    <w:w w:val="99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355"/>
    <w:multiLevelType w:val="hybridMultilevel"/>
    <w:tmpl w:val="678E327E"/>
    <w:lvl w:ilvl="0" w:tplc="522249E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407EE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C68A4190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8F9E41EA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08842FA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B889A3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B7F4C004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BF0F77A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B0DC75E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1">
    <w:nsid w:val="1981316E"/>
    <w:multiLevelType w:val="hybridMultilevel"/>
    <w:tmpl w:val="24C4F72A"/>
    <w:lvl w:ilvl="0" w:tplc="CA722BE2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FE7E1A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670E11E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F4B42A6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B8169AEE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484E5F4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4852CA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908883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30929F88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2">
    <w:nsid w:val="48314000"/>
    <w:multiLevelType w:val="hybridMultilevel"/>
    <w:tmpl w:val="EDEE478A"/>
    <w:lvl w:ilvl="0" w:tplc="F3FA6982">
      <w:start w:val="2"/>
      <w:numFmt w:val="decimal"/>
      <w:lvlText w:val="%1."/>
      <w:lvlJc w:val="left"/>
      <w:pPr>
        <w:ind w:left="89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0A03E">
      <w:start w:val="1"/>
      <w:numFmt w:val="decimal"/>
      <w:lvlText w:val="%2)"/>
      <w:lvlJc w:val="left"/>
      <w:pPr>
        <w:ind w:left="102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60789C">
      <w:numFmt w:val="bullet"/>
      <w:lvlText w:val="•"/>
      <w:lvlJc w:val="left"/>
      <w:pPr>
        <w:ind w:left="1878" w:hanging="824"/>
      </w:pPr>
      <w:rPr>
        <w:rFonts w:hint="default"/>
        <w:lang w:val="ru-RU" w:eastAsia="en-US" w:bidi="ar-SA"/>
      </w:rPr>
    </w:lvl>
    <w:lvl w:ilvl="3" w:tplc="84AE9AEE">
      <w:numFmt w:val="bullet"/>
      <w:lvlText w:val="•"/>
      <w:lvlJc w:val="left"/>
      <w:pPr>
        <w:ind w:left="2856" w:hanging="824"/>
      </w:pPr>
      <w:rPr>
        <w:rFonts w:hint="default"/>
        <w:lang w:val="ru-RU" w:eastAsia="en-US" w:bidi="ar-SA"/>
      </w:rPr>
    </w:lvl>
    <w:lvl w:ilvl="4" w:tplc="42BEFE74">
      <w:numFmt w:val="bullet"/>
      <w:lvlText w:val="•"/>
      <w:lvlJc w:val="left"/>
      <w:pPr>
        <w:ind w:left="3835" w:hanging="824"/>
      </w:pPr>
      <w:rPr>
        <w:rFonts w:hint="default"/>
        <w:lang w:val="ru-RU" w:eastAsia="en-US" w:bidi="ar-SA"/>
      </w:rPr>
    </w:lvl>
    <w:lvl w:ilvl="5" w:tplc="6E3217DE">
      <w:numFmt w:val="bullet"/>
      <w:lvlText w:val="•"/>
      <w:lvlJc w:val="left"/>
      <w:pPr>
        <w:ind w:left="4813" w:hanging="824"/>
      </w:pPr>
      <w:rPr>
        <w:rFonts w:hint="default"/>
        <w:lang w:val="ru-RU" w:eastAsia="en-US" w:bidi="ar-SA"/>
      </w:rPr>
    </w:lvl>
    <w:lvl w:ilvl="6" w:tplc="F8DE1F7C">
      <w:numFmt w:val="bullet"/>
      <w:lvlText w:val="•"/>
      <w:lvlJc w:val="left"/>
      <w:pPr>
        <w:ind w:left="5792" w:hanging="824"/>
      </w:pPr>
      <w:rPr>
        <w:rFonts w:hint="default"/>
        <w:lang w:val="ru-RU" w:eastAsia="en-US" w:bidi="ar-SA"/>
      </w:rPr>
    </w:lvl>
    <w:lvl w:ilvl="7" w:tplc="459CF73C">
      <w:numFmt w:val="bullet"/>
      <w:lvlText w:val="•"/>
      <w:lvlJc w:val="left"/>
      <w:pPr>
        <w:ind w:left="6770" w:hanging="824"/>
      </w:pPr>
      <w:rPr>
        <w:rFonts w:hint="default"/>
        <w:lang w:val="ru-RU" w:eastAsia="en-US" w:bidi="ar-SA"/>
      </w:rPr>
    </w:lvl>
    <w:lvl w:ilvl="8" w:tplc="4D9AA3A2">
      <w:numFmt w:val="bullet"/>
      <w:lvlText w:val="•"/>
      <w:lvlJc w:val="left"/>
      <w:pPr>
        <w:ind w:left="7749" w:hanging="824"/>
      </w:pPr>
      <w:rPr>
        <w:rFonts w:hint="default"/>
        <w:lang w:val="ru-RU" w:eastAsia="en-US" w:bidi="ar-SA"/>
      </w:rPr>
    </w:lvl>
  </w:abstractNum>
  <w:abstractNum w:abstractNumId="3">
    <w:nsid w:val="7D765AAA"/>
    <w:multiLevelType w:val="hybridMultilevel"/>
    <w:tmpl w:val="DAF44EBE"/>
    <w:lvl w:ilvl="0" w:tplc="428A1F6E">
      <w:numFmt w:val="bullet"/>
      <w:lvlText w:val="-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EE9F4">
      <w:numFmt w:val="bullet"/>
      <w:lvlText w:val="•"/>
      <w:lvlJc w:val="left"/>
      <w:pPr>
        <w:ind w:left="1060" w:hanging="344"/>
      </w:pPr>
      <w:rPr>
        <w:rFonts w:hint="default"/>
        <w:lang w:val="ru-RU" w:eastAsia="en-US" w:bidi="ar-SA"/>
      </w:rPr>
    </w:lvl>
    <w:lvl w:ilvl="2" w:tplc="FB98BE1C">
      <w:numFmt w:val="bullet"/>
      <w:lvlText w:val="•"/>
      <w:lvlJc w:val="left"/>
      <w:pPr>
        <w:ind w:left="2021" w:hanging="344"/>
      </w:pPr>
      <w:rPr>
        <w:rFonts w:hint="default"/>
        <w:lang w:val="ru-RU" w:eastAsia="en-US" w:bidi="ar-SA"/>
      </w:rPr>
    </w:lvl>
    <w:lvl w:ilvl="3" w:tplc="E79CFB5C">
      <w:numFmt w:val="bullet"/>
      <w:lvlText w:val="•"/>
      <w:lvlJc w:val="left"/>
      <w:pPr>
        <w:ind w:left="2981" w:hanging="344"/>
      </w:pPr>
      <w:rPr>
        <w:rFonts w:hint="default"/>
        <w:lang w:val="ru-RU" w:eastAsia="en-US" w:bidi="ar-SA"/>
      </w:rPr>
    </w:lvl>
    <w:lvl w:ilvl="4" w:tplc="9D542886">
      <w:numFmt w:val="bullet"/>
      <w:lvlText w:val="•"/>
      <w:lvlJc w:val="left"/>
      <w:pPr>
        <w:ind w:left="3942" w:hanging="344"/>
      </w:pPr>
      <w:rPr>
        <w:rFonts w:hint="default"/>
        <w:lang w:val="ru-RU" w:eastAsia="en-US" w:bidi="ar-SA"/>
      </w:rPr>
    </w:lvl>
    <w:lvl w:ilvl="5" w:tplc="F5CC411A">
      <w:numFmt w:val="bullet"/>
      <w:lvlText w:val="•"/>
      <w:lvlJc w:val="left"/>
      <w:pPr>
        <w:ind w:left="4903" w:hanging="344"/>
      </w:pPr>
      <w:rPr>
        <w:rFonts w:hint="default"/>
        <w:lang w:val="ru-RU" w:eastAsia="en-US" w:bidi="ar-SA"/>
      </w:rPr>
    </w:lvl>
    <w:lvl w:ilvl="6" w:tplc="E8DCCE68"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7" w:tplc="071C41F4">
      <w:numFmt w:val="bullet"/>
      <w:lvlText w:val="•"/>
      <w:lvlJc w:val="left"/>
      <w:pPr>
        <w:ind w:left="6824" w:hanging="344"/>
      </w:pPr>
      <w:rPr>
        <w:rFonts w:hint="default"/>
        <w:lang w:val="ru-RU" w:eastAsia="en-US" w:bidi="ar-SA"/>
      </w:rPr>
    </w:lvl>
    <w:lvl w:ilvl="8" w:tplc="B9C8A164">
      <w:numFmt w:val="bullet"/>
      <w:lvlText w:val="•"/>
      <w:lvlJc w:val="left"/>
      <w:pPr>
        <w:ind w:left="7785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6AE2"/>
    <w:rsid w:val="00061AE0"/>
    <w:rsid w:val="00192BB1"/>
    <w:rsid w:val="002F7BF7"/>
    <w:rsid w:val="003B2B6A"/>
    <w:rsid w:val="003C5160"/>
    <w:rsid w:val="00562CD7"/>
    <w:rsid w:val="005C0432"/>
    <w:rsid w:val="00614073"/>
    <w:rsid w:val="006175D5"/>
    <w:rsid w:val="00646AE2"/>
    <w:rsid w:val="00752BA0"/>
    <w:rsid w:val="00841B2C"/>
    <w:rsid w:val="00841D4B"/>
    <w:rsid w:val="009E1C4F"/>
    <w:rsid w:val="00A24B9A"/>
    <w:rsid w:val="00BE1478"/>
    <w:rsid w:val="00D4303A"/>
    <w:rsid w:val="00E83AAF"/>
    <w:rsid w:val="00F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178EBD82861A5F7FA46AE1D9E5CDDACE22FB5A47F30F442B8EEB220672E74B085E7AF062477558351CAADA1F51A414BFADD3A45D1E3A75sA6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lation.udm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Человек</cp:lastModifiedBy>
  <cp:revision>7</cp:revision>
  <cp:lastPrinted>2022-02-25T07:35:00Z</cp:lastPrinted>
  <dcterms:created xsi:type="dcterms:W3CDTF">2022-02-24T09:38:00Z</dcterms:created>
  <dcterms:modified xsi:type="dcterms:W3CDTF">2022-02-25T08:18:00Z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